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color w:val="000000" w:themeColor="text1"/>
          <w:sz w:val="23"/>
          <w:szCs w:val="23"/>
        </w:rPr>
        <w:id w:val="1686789429"/>
        <w:docPartObj>
          <w:docPartGallery w:val="Cover Pages"/>
          <w:docPartUnique/>
        </w:docPartObj>
      </w:sdtPr>
      <w:sdtEndPr/>
      <w:sdtContent>
        <w:p w14:paraId="5F434AD7" w14:textId="77777777" w:rsidR="00201C94" w:rsidRPr="008F0BAA" w:rsidRDefault="003E2638" w:rsidP="00201C94">
          <w:pPr>
            <w:tabs>
              <w:tab w:val="left" w:pos="8250"/>
            </w:tabs>
            <w:spacing w:line="240" w:lineRule="auto"/>
            <w:ind w:firstLine="709"/>
            <w:contextualSpacing/>
            <w:jc w:val="right"/>
            <w:rPr>
              <w:rFonts w:ascii="Times New Roman" w:hAnsi="Times New Roman" w:cs="Times New Roman"/>
              <w:color w:val="000000" w:themeColor="text1"/>
              <w:sz w:val="23"/>
              <w:szCs w:val="23"/>
            </w:rPr>
          </w:pPr>
          <w:r w:rsidRPr="008F0BAA">
            <w:rPr>
              <w:rFonts w:ascii="Times New Roman" w:hAnsi="Times New Roman" w:cs="Times New Roman"/>
              <w:color w:val="000000" w:themeColor="text1"/>
              <w:sz w:val="23"/>
              <w:szCs w:val="23"/>
            </w:rPr>
            <w:t xml:space="preserve">Утвержден Решением </w:t>
          </w:r>
          <w:r w:rsidR="00201C94" w:rsidRPr="008F0BAA">
            <w:rPr>
              <w:rFonts w:ascii="Times New Roman" w:hAnsi="Times New Roman" w:cs="Times New Roman"/>
              <w:color w:val="000000" w:themeColor="text1"/>
              <w:sz w:val="23"/>
              <w:szCs w:val="23"/>
            </w:rPr>
            <w:t>Совета</w:t>
          </w:r>
        </w:p>
        <w:p w14:paraId="645E55D0" w14:textId="73C4C841" w:rsidR="003E2638" w:rsidRPr="008F0BAA" w:rsidRDefault="003E2638" w:rsidP="00201C94">
          <w:pPr>
            <w:tabs>
              <w:tab w:val="left" w:pos="8250"/>
            </w:tabs>
            <w:spacing w:line="240" w:lineRule="auto"/>
            <w:ind w:firstLine="709"/>
            <w:contextualSpacing/>
            <w:jc w:val="right"/>
            <w:rPr>
              <w:rFonts w:ascii="Times New Roman" w:hAnsi="Times New Roman" w:cs="Times New Roman"/>
              <w:color w:val="000000" w:themeColor="text1"/>
              <w:sz w:val="23"/>
              <w:szCs w:val="23"/>
            </w:rPr>
          </w:pPr>
          <w:r w:rsidRPr="008F0BAA">
            <w:rPr>
              <w:rFonts w:ascii="Times New Roman" w:hAnsi="Times New Roman" w:cs="Times New Roman"/>
              <w:color w:val="000000" w:themeColor="text1"/>
              <w:sz w:val="23"/>
              <w:szCs w:val="23"/>
            </w:rPr>
            <w:t xml:space="preserve"> </w:t>
          </w:r>
          <w:r w:rsidR="00201C94" w:rsidRPr="008F0BAA">
            <w:rPr>
              <w:rFonts w:ascii="Times New Roman" w:hAnsi="Times New Roman" w:cs="Times New Roman"/>
              <w:color w:val="000000" w:themeColor="text1"/>
              <w:sz w:val="23"/>
              <w:szCs w:val="23"/>
            </w:rPr>
            <w:t>муниципального образования</w:t>
          </w:r>
        </w:p>
        <w:p w14:paraId="5C052F81" w14:textId="34B62A6B" w:rsidR="00201C94" w:rsidRPr="008F0BAA" w:rsidRDefault="00201C94" w:rsidP="00201C94">
          <w:pPr>
            <w:tabs>
              <w:tab w:val="left" w:pos="8250"/>
            </w:tabs>
            <w:spacing w:line="240" w:lineRule="auto"/>
            <w:ind w:firstLine="709"/>
            <w:contextualSpacing/>
            <w:jc w:val="right"/>
            <w:rPr>
              <w:rFonts w:ascii="Times New Roman" w:hAnsi="Times New Roman" w:cs="Times New Roman"/>
              <w:color w:val="000000" w:themeColor="text1"/>
              <w:sz w:val="23"/>
              <w:szCs w:val="23"/>
            </w:rPr>
          </w:pPr>
          <w:r w:rsidRPr="008F0BAA">
            <w:rPr>
              <w:rFonts w:ascii="Times New Roman" w:hAnsi="Times New Roman" w:cs="Times New Roman"/>
              <w:color w:val="000000" w:themeColor="text1"/>
              <w:sz w:val="23"/>
              <w:szCs w:val="23"/>
            </w:rPr>
            <w:t>Ейский район</w:t>
          </w:r>
        </w:p>
        <w:p w14:paraId="661350C1" w14:textId="4D35F33B" w:rsidR="003E2638" w:rsidRPr="008F0BAA" w:rsidRDefault="003E2638" w:rsidP="00B87161">
          <w:pPr>
            <w:tabs>
              <w:tab w:val="left" w:pos="8250"/>
            </w:tabs>
            <w:spacing w:line="240" w:lineRule="auto"/>
            <w:ind w:firstLine="709"/>
            <w:contextualSpacing/>
            <w:jc w:val="right"/>
            <w:rPr>
              <w:rFonts w:ascii="Times New Roman" w:hAnsi="Times New Roman" w:cs="Times New Roman"/>
              <w:color w:val="000000" w:themeColor="text1"/>
              <w:sz w:val="23"/>
              <w:szCs w:val="23"/>
            </w:rPr>
          </w:pPr>
          <w:r w:rsidRPr="008F0BAA">
            <w:rPr>
              <w:rFonts w:ascii="Times New Roman" w:hAnsi="Times New Roman" w:cs="Times New Roman"/>
              <w:color w:val="000000" w:themeColor="text1"/>
              <w:sz w:val="23"/>
              <w:szCs w:val="23"/>
            </w:rPr>
            <w:t>от __________ 202</w:t>
          </w:r>
          <w:r w:rsidR="00C77C5B">
            <w:rPr>
              <w:rFonts w:ascii="Times New Roman" w:hAnsi="Times New Roman" w:cs="Times New Roman"/>
              <w:color w:val="000000" w:themeColor="text1"/>
              <w:sz w:val="23"/>
              <w:szCs w:val="23"/>
            </w:rPr>
            <w:t>6</w:t>
          </w:r>
          <w:r w:rsidRPr="008F0BAA">
            <w:rPr>
              <w:rFonts w:ascii="Times New Roman" w:hAnsi="Times New Roman" w:cs="Times New Roman"/>
              <w:color w:val="000000" w:themeColor="text1"/>
              <w:sz w:val="23"/>
              <w:szCs w:val="23"/>
            </w:rPr>
            <w:t xml:space="preserve"> года №______</w:t>
          </w:r>
        </w:p>
        <w:p w14:paraId="0E0DDE0C" w14:textId="77777777" w:rsidR="003E2638" w:rsidRPr="008F0BAA" w:rsidRDefault="003E2638" w:rsidP="00B87161">
          <w:pPr>
            <w:tabs>
              <w:tab w:val="left" w:pos="8250"/>
            </w:tabs>
            <w:spacing w:line="240" w:lineRule="auto"/>
            <w:ind w:firstLine="709"/>
            <w:contextualSpacing/>
            <w:jc w:val="right"/>
            <w:rPr>
              <w:rFonts w:ascii="Times New Roman" w:hAnsi="Times New Roman" w:cs="Times New Roman"/>
              <w:color w:val="000000" w:themeColor="text1"/>
              <w:sz w:val="23"/>
              <w:szCs w:val="23"/>
            </w:rPr>
          </w:pPr>
          <w:r w:rsidRPr="008F0BAA">
            <w:rPr>
              <w:rFonts w:ascii="Times New Roman" w:hAnsi="Times New Roman" w:cs="Times New Roman"/>
              <w:color w:val="000000" w:themeColor="text1"/>
              <w:sz w:val="23"/>
              <w:szCs w:val="23"/>
            </w:rPr>
            <w:t>(приложение)</w:t>
          </w:r>
        </w:p>
        <w:p w14:paraId="450C3558" w14:textId="77777777" w:rsidR="003E2638" w:rsidRPr="008F0BAA"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006759A6" w14:textId="77777777" w:rsidR="003E2638" w:rsidRPr="008F0BAA"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17E6DF44" w14:textId="77777777" w:rsidR="003E2638" w:rsidRPr="008F0BAA"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0F1002C2" w14:textId="77777777" w:rsidR="003E2638" w:rsidRPr="008F0BAA"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74468028" w14:textId="77777777" w:rsidR="003E2638" w:rsidRPr="008F0BAA"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4FAF6CF5" w14:textId="77777777" w:rsidR="003E2638" w:rsidRPr="008F0BAA"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17F3CABF" w14:textId="77777777" w:rsidR="003E2638" w:rsidRPr="008F0BAA"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7EB5CFC2" w14:textId="77777777" w:rsidR="003E2638" w:rsidRPr="008F0BAA"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1FF04588" w14:textId="77777777" w:rsidR="003E2638" w:rsidRPr="008F0BAA"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5FA83637" w14:textId="19A0A222" w:rsidR="003E2638" w:rsidRPr="008F0BAA" w:rsidRDefault="003E2638" w:rsidP="007A5487">
          <w:pPr>
            <w:pStyle w:val="11"/>
            <w:shd w:val="clear" w:color="auto" w:fill="FFFFFF"/>
            <w:spacing w:before="60" w:after="60"/>
            <w:ind w:right="295" w:firstLine="709"/>
            <w:contextualSpacing/>
            <w:jc w:val="center"/>
            <w:rPr>
              <w:b/>
              <w:smallCaps/>
              <w:color w:val="000000" w:themeColor="text1"/>
              <w:sz w:val="40"/>
              <w:szCs w:val="40"/>
            </w:rPr>
          </w:pPr>
          <w:r w:rsidRPr="008F0BAA">
            <w:rPr>
              <w:b/>
              <w:smallCaps/>
              <w:color w:val="000000" w:themeColor="text1"/>
              <w:sz w:val="40"/>
              <w:szCs w:val="40"/>
            </w:rPr>
            <w:t xml:space="preserve">Правила землепользования и застройки </w:t>
          </w:r>
          <w:r w:rsidR="00201C94" w:rsidRPr="008F0BAA">
            <w:rPr>
              <w:b/>
              <w:smallCaps/>
              <w:color w:val="000000" w:themeColor="text1"/>
              <w:sz w:val="40"/>
              <w:szCs w:val="40"/>
            </w:rPr>
            <w:t>Трудового сельского поселения</w:t>
          </w:r>
        </w:p>
        <w:p w14:paraId="4278ACDF" w14:textId="145273E1" w:rsidR="00201C94" w:rsidRPr="008F0BAA" w:rsidRDefault="00201C94" w:rsidP="007A5487">
          <w:pPr>
            <w:pStyle w:val="11"/>
            <w:shd w:val="clear" w:color="auto" w:fill="FFFFFF"/>
            <w:spacing w:before="60" w:after="60"/>
            <w:ind w:right="295" w:firstLine="709"/>
            <w:contextualSpacing/>
            <w:jc w:val="center"/>
            <w:rPr>
              <w:b/>
              <w:smallCaps/>
              <w:color w:val="000000" w:themeColor="text1"/>
              <w:sz w:val="40"/>
              <w:szCs w:val="40"/>
            </w:rPr>
          </w:pPr>
          <w:r w:rsidRPr="008F0BAA">
            <w:rPr>
              <w:b/>
              <w:smallCaps/>
              <w:color w:val="000000" w:themeColor="text1"/>
              <w:sz w:val="40"/>
              <w:szCs w:val="40"/>
            </w:rPr>
            <w:t>Ейского района</w:t>
          </w:r>
        </w:p>
        <w:p w14:paraId="5334C494" w14:textId="44D912ED" w:rsidR="00FA7E3A" w:rsidRPr="008F0BAA" w:rsidRDefault="00201C94" w:rsidP="007A5487">
          <w:pPr>
            <w:pStyle w:val="11"/>
            <w:shd w:val="clear" w:color="auto" w:fill="FFFFFF"/>
            <w:spacing w:before="60" w:after="60"/>
            <w:ind w:right="295" w:firstLine="709"/>
            <w:contextualSpacing/>
            <w:jc w:val="center"/>
            <w:rPr>
              <w:b/>
              <w:smallCaps/>
              <w:color w:val="000000" w:themeColor="text1"/>
              <w:sz w:val="40"/>
              <w:szCs w:val="40"/>
            </w:rPr>
          </w:pPr>
          <w:r w:rsidRPr="008F0BAA">
            <w:rPr>
              <w:b/>
              <w:smallCaps/>
              <w:color w:val="000000" w:themeColor="text1"/>
              <w:sz w:val="40"/>
              <w:szCs w:val="40"/>
            </w:rPr>
            <w:t>Краснодарского края</w:t>
          </w:r>
        </w:p>
        <w:p w14:paraId="2A66517C" w14:textId="77777777" w:rsidR="003E2638" w:rsidRPr="008F0BAA" w:rsidRDefault="003E2638" w:rsidP="00FA7E3A">
          <w:pPr>
            <w:pStyle w:val="11"/>
            <w:shd w:val="clear" w:color="auto" w:fill="FFFFFF"/>
            <w:spacing w:before="60" w:after="60"/>
            <w:ind w:right="295" w:firstLine="709"/>
            <w:contextualSpacing/>
            <w:jc w:val="both"/>
            <w:rPr>
              <w:b/>
              <w:smallCaps/>
              <w:color w:val="000000" w:themeColor="text1"/>
              <w:sz w:val="23"/>
              <w:szCs w:val="23"/>
            </w:rPr>
          </w:pPr>
        </w:p>
        <w:p w14:paraId="3250D538" w14:textId="77777777" w:rsidR="003E2638" w:rsidRPr="008F0BAA" w:rsidRDefault="003E2638" w:rsidP="00FA7E3A">
          <w:pPr>
            <w:pStyle w:val="11"/>
            <w:shd w:val="clear" w:color="auto" w:fill="FFFFFF"/>
            <w:spacing w:before="60" w:after="60"/>
            <w:ind w:right="295" w:firstLine="709"/>
            <w:contextualSpacing/>
            <w:jc w:val="both"/>
            <w:rPr>
              <w:b/>
              <w:smallCaps/>
              <w:color w:val="000000" w:themeColor="text1"/>
              <w:sz w:val="23"/>
              <w:szCs w:val="23"/>
            </w:rPr>
          </w:pPr>
        </w:p>
        <w:p w14:paraId="621090A5" w14:textId="77777777" w:rsidR="003E2638" w:rsidRPr="008F0BAA" w:rsidRDefault="003E2638" w:rsidP="00FA7E3A">
          <w:pPr>
            <w:pStyle w:val="11"/>
            <w:shd w:val="clear" w:color="auto" w:fill="FFFFFF"/>
            <w:ind w:right="-5" w:firstLine="709"/>
            <w:contextualSpacing/>
            <w:jc w:val="both"/>
            <w:rPr>
              <w:color w:val="000000" w:themeColor="text1"/>
              <w:sz w:val="23"/>
              <w:szCs w:val="23"/>
            </w:rPr>
          </w:pPr>
        </w:p>
        <w:p w14:paraId="3089F8D6" w14:textId="77777777" w:rsidR="003E2638" w:rsidRPr="008F0BAA" w:rsidRDefault="003E2638" w:rsidP="00FA7E3A">
          <w:pPr>
            <w:pStyle w:val="11"/>
            <w:shd w:val="clear" w:color="auto" w:fill="FFFFFF"/>
            <w:ind w:right="293" w:firstLine="709"/>
            <w:contextualSpacing/>
            <w:jc w:val="both"/>
            <w:rPr>
              <w:color w:val="000000" w:themeColor="text1"/>
              <w:sz w:val="23"/>
              <w:szCs w:val="23"/>
            </w:rPr>
          </w:pPr>
        </w:p>
        <w:p w14:paraId="381BFCFD" w14:textId="77777777" w:rsidR="003E2638" w:rsidRPr="008F0BAA" w:rsidRDefault="003E2638" w:rsidP="00FA7E3A">
          <w:pPr>
            <w:pStyle w:val="11"/>
            <w:shd w:val="clear" w:color="auto" w:fill="FFFFFF"/>
            <w:ind w:right="293" w:firstLine="709"/>
            <w:contextualSpacing/>
            <w:jc w:val="both"/>
            <w:rPr>
              <w:color w:val="000000" w:themeColor="text1"/>
              <w:sz w:val="23"/>
              <w:szCs w:val="23"/>
            </w:rPr>
          </w:pPr>
        </w:p>
        <w:p w14:paraId="24C5482F" w14:textId="77777777" w:rsidR="003E2638" w:rsidRPr="008F0BAA" w:rsidRDefault="003E2638" w:rsidP="00FA7E3A">
          <w:pPr>
            <w:pStyle w:val="11"/>
            <w:shd w:val="clear" w:color="auto" w:fill="FFFFFF"/>
            <w:ind w:right="293" w:firstLine="709"/>
            <w:contextualSpacing/>
            <w:jc w:val="both"/>
            <w:rPr>
              <w:color w:val="000000" w:themeColor="text1"/>
              <w:sz w:val="23"/>
              <w:szCs w:val="23"/>
            </w:rPr>
          </w:pPr>
        </w:p>
        <w:p w14:paraId="3F6EF77C" w14:textId="77777777" w:rsidR="003E2638" w:rsidRPr="008F0BAA" w:rsidRDefault="003E2638" w:rsidP="00FA7E3A">
          <w:pPr>
            <w:pStyle w:val="11"/>
            <w:shd w:val="clear" w:color="auto" w:fill="FFFFFF"/>
            <w:ind w:right="293" w:firstLine="709"/>
            <w:contextualSpacing/>
            <w:jc w:val="both"/>
            <w:rPr>
              <w:color w:val="000000" w:themeColor="text1"/>
              <w:sz w:val="23"/>
              <w:szCs w:val="23"/>
            </w:rPr>
          </w:pPr>
        </w:p>
        <w:p w14:paraId="1F1923AB" w14:textId="77777777" w:rsidR="003E2638" w:rsidRPr="008F0BAA" w:rsidRDefault="003E2638" w:rsidP="00FA7E3A">
          <w:pPr>
            <w:pStyle w:val="11"/>
            <w:shd w:val="clear" w:color="auto" w:fill="FFFFFF"/>
            <w:ind w:right="293" w:firstLine="709"/>
            <w:contextualSpacing/>
            <w:jc w:val="both"/>
            <w:rPr>
              <w:color w:val="000000" w:themeColor="text1"/>
              <w:sz w:val="23"/>
              <w:szCs w:val="23"/>
            </w:rPr>
          </w:pPr>
        </w:p>
        <w:p w14:paraId="227A25DF" w14:textId="77777777" w:rsidR="003E2638" w:rsidRPr="008F0BAA" w:rsidRDefault="003E2638" w:rsidP="00FA7E3A">
          <w:pPr>
            <w:pStyle w:val="11"/>
            <w:shd w:val="clear" w:color="auto" w:fill="FFFFFF"/>
            <w:ind w:right="293" w:firstLine="709"/>
            <w:contextualSpacing/>
            <w:jc w:val="both"/>
            <w:rPr>
              <w:color w:val="000000" w:themeColor="text1"/>
              <w:sz w:val="23"/>
              <w:szCs w:val="23"/>
            </w:rPr>
          </w:pPr>
        </w:p>
        <w:p w14:paraId="430BB22E" w14:textId="77777777" w:rsidR="003E2638" w:rsidRPr="008F0BAA" w:rsidRDefault="003E2638" w:rsidP="00FA7E3A">
          <w:pPr>
            <w:pStyle w:val="11"/>
            <w:shd w:val="clear" w:color="auto" w:fill="FFFFFF"/>
            <w:ind w:right="293" w:firstLine="709"/>
            <w:contextualSpacing/>
            <w:jc w:val="both"/>
            <w:rPr>
              <w:color w:val="000000" w:themeColor="text1"/>
              <w:sz w:val="23"/>
              <w:szCs w:val="23"/>
            </w:rPr>
          </w:pPr>
        </w:p>
        <w:p w14:paraId="32BF6435" w14:textId="77777777" w:rsidR="003E2638" w:rsidRPr="008F0BAA" w:rsidRDefault="003E2638" w:rsidP="00FA7E3A">
          <w:pPr>
            <w:pStyle w:val="11"/>
            <w:shd w:val="clear" w:color="auto" w:fill="FFFFFF"/>
            <w:ind w:right="293" w:firstLine="709"/>
            <w:contextualSpacing/>
            <w:jc w:val="both"/>
            <w:rPr>
              <w:color w:val="000000" w:themeColor="text1"/>
              <w:sz w:val="23"/>
              <w:szCs w:val="23"/>
            </w:rPr>
          </w:pPr>
        </w:p>
        <w:p w14:paraId="73740265" w14:textId="77777777" w:rsidR="003E2638" w:rsidRPr="008F0BAA" w:rsidRDefault="003E2638" w:rsidP="00FA7E3A">
          <w:pPr>
            <w:pStyle w:val="11"/>
            <w:shd w:val="clear" w:color="auto" w:fill="FFFFFF"/>
            <w:ind w:right="293" w:firstLine="709"/>
            <w:contextualSpacing/>
            <w:jc w:val="both"/>
            <w:rPr>
              <w:color w:val="000000" w:themeColor="text1"/>
              <w:sz w:val="23"/>
              <w:szCs w:val="23"/>
            </w:rPr>
          </w:pPr>
        </w:p>
        <w:p w14:paraId="448CBEEC" w14:textId="77777777" w:rsidR="003E2638" w:rsidRPr="008F0BAA" w:rsidRDefault="003E2638" w:rsidP="00FA7E3A">
          <w:pPr>
            <w:pStyle w:val="11"/>
            <w:shd w:val="clear" w:color="auto" w:fill="FFFFFF"/>
            <w:ind w:right="293" w:firstLine="709"/>
            <w:contextualSpacing/>
            <w:jc w:val="both"/>
            <w:rPr>
              <w:color w:val="000000" w:themeColor="text1"/>
              <w:sz w:val="23"/>
              <w:szCs w:val="23"/>
            </w:rPr>
          </w:pPr>
        </w:p>
        <w:p w14:paraId="668542AB" w14:textId="77777777" w:rsidR="003E2638" w:rsidRPr="008F0BAA" w:rsidRDefault="003E2638" w:rsidP="00FA7E3A">
          <w:pPr>
            <w:pStyle w:val="11"/>
            <w:shd w:val="clear" w:color="auto" w:fill="FFFFFF"/>
            <w:ind w:right="293" w:firstLine="709"/>
            <w:contextualSpacing/>
            <w:jc w:val="both"/>
            <w:rPr>
              <w:color w:val="000000" w:themeColor="text1"/>
              <w:sz w:val="23"/>
              <w:szCs w:val="23"/>
            </w:rPr>
          </w:pPr>
        </w:p>
        <w:p w14:paraId="215B7948" w14:textId="77777777" w:rsidR="003E2638" w:rsidRPr="008F0BAA" w:rsidRDefault="003E2638" w:rsidP="00FA7E3A">
          <w:pPr>
            <w:pStyle w:val="11"/>
            <w:shd w:val="clear" w:color="auto" w:fill="FFFFFF"/>
            <w:ind w:right="293" w:firstLine="709"/>
            <w:contextualSpacing/>
            <w:jc w:val="both"/>
            <w:rPr>
              <w:color w:val="000000" w:themeColor="text1"/>
              <w:sz w:val="23"/>
              <w:szCs w:val="23"/>
            </w:rPr>
          </w:pPr>
        </w:p>
        <w:p w14:paraId="4D488CDB" w14:textId="77777777" w:rsidR="003E2638" w:rsidRPr="008F0BAA" w:rsidRDefault="003E2638" w:rsidP="00FA7E3A">
          <w:pPr>
            <w:pStyle w:val="11"/>
            <w:shd w:val="clear" w:color="auto" w:fill="FFFFFF"/>
            <w:ind w:right="293" w:firstLine="709"/>
            <w:contextualSpacing/>
            <w:jc w:val="both"/>
            <w:rPr>
              <w:color w:val="000000" w:themeColor="text1"/>
              <w:sz w:val="23"/>
              <w:szCs w:val="23"/>
            </w:rPr>
          </w:pPr>
        </w:p>
        <w:p w14:paraId="73509542" w14:textId="77777777" w:rsidR="003E2638" w:rsidRPr="008F0BAA" w:rsidRDefault="003E2638" w:rsidP="00FA7E3A">
          <w:pPr>
            <w:pStyle w:val="11"/>
            <w:shd w:val="clear" w:color="auto" w:fill="FFFFFF"/>
            <w:ind w:right="293" w:firstLine="709"/>
            <w:contextualSpacing/>
            <w:jc w:val="both"/>
            <w:rPr>
              <w:color w:val="000000" w:themeColor="text1"/>
              <w:sz w:val="23"/>
              <w:szCs w:val="23"/>
            </w:rPr>
          </w:pPr>
        </w:p>
        <w:p w14:paraId="757AEDCC" w14:textId="77777777" w:rsidR="003E2638" w:rsidRPr="008F0BAA" w:rsidRDefault="003E2638" w:rsidP="00FA7E3A">
          <w:pPr>
            <w:pStyle w:val="11"/>
            <w:shd w:val="clear" w:color="auto" w:fill="FFFFFF"/>
            <w:ind w:right="293" w:firstLine="709"/>
            <w:contextualSpacing/>
            <w:jc w:val="both"/>
            <w:rPr>
              <w:color w:val="000000" w:themeColor="text1"/>
              <w:sz w:val="23"/>
              <w:szCs w:val="23"/>
            </w:rPr>
          </w:pPr>
        </w:p>
        <w:p w14:paraId="0801AFD0" w14:textId="77777777" w:rsidR="003E2638" w:rsidRPr="008F0BAA" w:rsidRDefault="003E2638" w:rsidP="00FA7E3A">
          <w:pPr>
            <w:pStyle w:val="11"/>
            <w:shd w:val="clear" w:color="auto" w:fill="FFFFFF"/>
            <w:ind w:right="293" w:firstLine="709"/>
            <w:contextualSpacing/>
            <w:jc w:val="both"/>
            <w:rPr>
              <w:color w:val="000000" w:themeColor="text1"/>
              <w:sz w:val="23"/>
              <w:szCs w:val="23"/>
            </w:rPr>
          </w:pPr>
        </w:p>
        <w:p w14:paraId="43C2660D" w14:textId="77777777" w:rsidR="003E2638" w:rsidRPr="008F0BAA" w:rsidRDefault="003E2638" w:rsidP="00FA7E3A">
          <w:pPr>
            <w:pStyle w:val="11"/>
            <w:shd w:val="clear" w:color="auto" w:fill="FFFFFF"/>
            <w:ind w:right="293" w:firstLine="709"/>
            <w:contextualSpacing/>
            <w:jc w:val="both"/>
            <w:rPr>
              <w:color w:val="000000" w:themeColor="text1"/>
              <w:sz w:val="23"/>
              <w:szCs w:val="23"/>
            </w:rPr>
          </w:pPr>
        </w:p>
        <w:p w14:paraId="13D1D000" w14:textId="77777777" w:rsidR="003E2638" w:rsidRPr="008F0BAA" w:rsidRDefault="003E2638" w:rsidP="00FA7E3A">
          <w:pPr>
            <w:spacing w:line="240" w:lineRule="auto"/>
            <w:ind w:firstLine="709"/>
            <w:contextualSpacing/>
            <w:jc w:val="both"/>
            <w:rPr>
              <w:rFonts w:ascii="Times New Roman" w:eastAsia="Times New Roman" w:hAnsi="Times New Roman" w:cs="Times New Roman"/>
              <w:color w:val="000000" w:themeColor="text1"/>
              <w:sz w:val="23"/>
              <w:szCs w:val="23"/>
              <w:lang w:eastAsia="ar-SA"/>
            </w:rPr>
          </w:pPr>
        </w:p>
        <w:p w14:paraId="73254A37" w14:textId="77777777" w:rsidR="003E2638" w:rsidRPr="008F0BAA" w:rsidRDefault="003E2638" w:rsidP="00FA7E3A">
          <w:pPr>
            <w:spacing w:line="240" w:lineRule="auto"/>
            <w:ind w:firstLine="709"/>
            <w:contextualSpacing/>
            <w:jc w:val="both"/>
            <w:rPr>
              <w:rFonts w:ascii="Times New Roman" w:eastAsia="Times New Roman" w:hAnsi="Times New Roman" w:cs="Times New Roman"/>
              <w:color w:val="000000" w:themeColor="text1"/>
              <w:sz w:val="23"/>
              <w:szCs w:val="23"/>
              <w:lang w:eastAsia="ar-SA"/>
            </w:rPr>
          </w:pPr>
        </w:p>
        <w:p w14:paraId="789D255A" w14:textId="77777777" w:rsidR="003E2638" w:rsidRPr="008F0BAA" w:rsidRDefault="003E2638" w:rsidP="00FA7E3A">
          <w:pPr>
            <w:spacing w:line="240" w:lineRule="auto"/>
            <w:ind w:firstLine="709"/>
            <w:contextualSpacing/>
            <w:jc w:val="both"/>
            <w:rPr>
              <w:rFonts w:ascii="Times New Roman" w:eastAsia="Times New Roman" w:hAnsi="Times New Roman" w:cs="Times New Roman"/>
              <w:color w:val="000000" w:themeColor="text1"/>
              <w:sz w:val="23"/>
              <w:szCs w:val="23"/>
              <w:lang w:eastAsia="ar-SA"/>
            </w:rPr>
          </w:pPr>
        </w:p>
        <w:p w14:paraId="3FAED3D3" w14:textId="77777777" w:rsidR="003E2638" w:rsidRPr="008F0BAA" w:rsidRDefault="003E2638" w:rsidP="00FA7E3A">
          <w:pPr>
            <w:spacing w:line="240" w:lineRule="auto"/>
            <w:ind w:firstLine="709"/>
            <w:contextualSpacing/>
            <w:jc w:val="both"/>
            <w:rPr>
              <w:rFonts w:ascii="Times New Roman" w:eastAsia="Times New Roman" w:hAnsi="Times New Roman" w:cs="Times New Roman"/>
              <w:color w:val="000000" w:themeColor="text1"/>
              <w:sz w:val="23"/>
              <w:szCs w:val="23"/>
              <w:lang w:eastAsia="ar-SA"/>
            </w:rPr>
          </w:pPr>
        </w:p>
        <w:p w14:paraId="31010F4F" w14:textId="77777777" w:rsidR="003E2638" w:rsidRPr="008F0BAA" w:rsidRDefault="003E2638" w:rsidP="00FA7E3A">
          <w:pPr>
            <w:spacing w:line="240" w:lineRule="auto"/>
            <w:ind w:firstLine="709"/>
            <w:contextualSpacing/>
            <w:jc w:val="both"/>
            <w:rPr>
              <w:rFonts w:ascii="Times New Roman" w:eastAsia="Times New Roman" w:hAnsi="Times New Roman" w:cs="Times New Roman"/>
              <w:color w:val="000000" w:themeColor="text1"/>
              <w:sz w:val="23"/>
              <w:szCs w:val="23"/>
              <w:lang w:eastAsia="ar-SA"/>
            </w:rPr>
          </w:pPr>
        </w:p>
        <w:p w14:paraId="10B51262" w14:textId="77777777" w:rsidR="003E2638" w:rsidRPr="008F0BAA" w:rsidRDefault="003E2638" w:rsidP="00FA7E3A">
          <w:pPr>
            <w:spacing w:line="240" w:lineRule="auto"/>
            <w:ind w:firstLine="709"/>
            <w:contextualSpacing/>
            <w:jc w:val="both"/>
            <w:rPr>
              <w:rFonts w:ascii="Times New Roman" w:eastAsia="Times New Roman" w:hAnsi="Times New Roman" w:cs="Times New Roman"/>
              <w:color w:val="000000" w:themeColor="text1"/>
              <w:sz w:val="23"/>
              <w:szCs w:val="23"/>
              <w:lang w:eastAsia="ar-SA"/>
            </w:rPr>
          </w:pPr>
        </w:p>
        <w:p w14:paraId="0D8EF46C" w14:textId="77777777" w:rsidR="003E2638" w:rsidRPr="008F0BAA" w:rsidRDefault="003E2638" w:rsidP="00FA7E3A">
          <w:pPr>
            <w:spacing w:line="240" w:lineRule="auto"/>
            <w:ind w:firstLine="709"/>
            <w:contextualSpacing/>
            <w:jc w:val="both"/>
            <w:rPr>
              <w:rFonts w:ascii="Times New Roman" w:eastAsia="Times New Roman" w:hAnsi="Times New Roman" w:cs="Times New Roman"/>
              <w:color w:val="000000" w:themeColor="text1"/>
              <w:sz w:val="23"/>
              <w:szCs w:val="23"/>
              <w:lang w:eastAsia="ar-SA"/>
            </w:rPr>
          </w:pPr>
        </w:p>
        <w:p w14:paraId="40439D44" w14:textId="77777777" w:rsidR="003E2638" w:rsidRPr="008F0BAA" w:rsidRDefault="003E2638" w:rsidP="00FA7E3A">
          <w:pPr>
            <w:spacing w:line="240" w:lineRule="auto"/>
            <w:ind w:firstLine="709"/>
            <w:contextualSpacing/>
            <w:jc w:val="both"/>
            <w:rPr>
              <w:rFonts w:ascii="Times New Roman" w:eastAsia="Times New Roman" w:hAnsi="Times New Roman" w:cs="Times New Roman"/>
              <w:color w:val="000000" w:themeColor="text1"/>
              <w:sz w:val="23"/>
              <w:szCs w:val="23"/>
              <w:lang w:eastAsia="ar-SA"/>
            </w:rPr>
          </w:pPr>
        </w:p>
        <w:p w14:paraId="7CF4FEDC" w14:textId="77777777" w:rsidR="003E2638" w:rsidRPr="008F0BAA" w:rsidRDefault="003E2638" w:rsidP="00FA7E3A">
          <w:pPr>
            <w:spacing w:line="240" w:lineRule="auto"/>
            <w:ind w:firstLine="709"/>
            <w:contextualSpacing/>
            <w:jc w:val="both"/>
            <w:rPr>
              <w:rFonts w:ascii="Times New Roman" w:eastAsia="Times New Roman" w:hAnsi="Times New Roman" w:cs="Times New Roman"/>
              <w:color w:val="000000" w:themeColor="text1"/>
              <w:sz w:val="23"/>
              <w:szCs w:val="23"/>
              <w:lang w:eastAsia="ar-SA"/>
            </w:rPr>
          </w:pPr>
        </w:p>
        <w:p w14:paraId="5DE230DC" w14:textId="77777777" w:rsidR="003E2638" w:rsidRPr="008F0BAA"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49795A56" w14:textId="11B52080" w:rsidR="003E2638" w:rsidRPr="008F0BAA" w:rsidRDefault="003E2638" w:rsidP="00B87161">
          <w:pPr>
            <w:spacing w:line="240" w:lineRule="auto"/>
            <w:ind w:firstLine="709"/>
            <w:contextualSpacing/>
            <w:jc w:val="center"/>
            <w:rPr>
              <w:rFonts w:ascii="Times New Roman" w:hAnsi="Times New Roman" w:cs="Times New Roman"/>
              <w:color w:val="000000" w:themeColor="text1"/>
              <w:sz w:val="23"/>
              <w:szCs w:val="23"/>
            </w:rPr>
          </w:pPr>
          <w:r w:rsidRPr="008F0BAA">
            <w:rPr>
              <w:rFonts w:ascii="Times New Roman" w:hAnsi="Times New Roman" w:cs="Times New Roman"/>
              <w:color w:val="000000" w:themeColor="text1"/>
              <w:sz w:val="23"/>
              <w:szCs w:val="23"/>
            </w:rPr>
            <w:t>202</w:t>
          </w:r>
          <w:r w:rsidR="00C86FE0" w:rsidRPr="008F0BAA">
            <w:rPr>
              <w:rFonts w:ascii="Times New Roman" w:hAnsi="Times New Roman" w:cs="Times New Roman"/>
              <w:color w:val="000000" w:themeColor="text1"/>
              <w:sz w:val="23"/>
              <w:szCs w:val="23"/>
            </w:rPr>
            <w:t>4</w:t>
          </w:r>
          <w:r w:rsidRPr="008F0BAA">
            <w:rPr>
              <w:rFonts w:ascii="Times New Roman" w:hAnsi="Times New Roman" w:cs="Times New Roman"/>
              <w:color w:val="000000" w:themeColor="text1"/>
              <w:sz w:val="23"/>
              <w:szCs w:val="23"/>
            </w:rPr>
            <w:t xml:space="preserve"> год</w:t>
          </w:r>
        </w:p>
        <w:p w14:paraId="4F8B7D18" w14:textId="77777777" w:rsidR="003E2638" w:rsidRPr="008F0BAA" w:rsidRDefault="003E2638" w:rsidP="00FA7E3A">
          <w:pPr>
            <w:spacing w:line="240" w:lineRule="auto"/>
            <w:ind w:firstLine="709"/>
            <w:contextualSpacing/>
            <w:jc w:val="both"/>
            <w:rPr>
              <w:rFonts w:ascii="Times New Roman" w:hAnsi="Times New Roman" w:cs="Times New Roman"/>
              <w:b/>
              <w:color w:val="000000" w:themeColor="text1"/>
              <w:sz w:val="23"/>
              <w:szCs w:val="23"/>
            </w:rPr>
          </w:pPr>
          <w:r w:rsidRPr="008F0BAA">
            <w:rPr>
              <w:rFonts w:ascii="Times New Roman" w:hAnsi="Times New Roman" w:cs="Times New Roman"/>
              <w:b/>
              <w:noProof/>
              <w:sz w:val="23"/>
              <w:szCs w:val="23"/>
              <w:lang w:eastAsia="ru-RU"/>
            </w:rPr>
            <w:lastRenderedPageBreak/>
            <w:drawing>
              <wp:inline distT="0" distB="0" distL="0" distR="0" wp14:anchorId="2A1B38D0" wp14:editId="715F41AD">
                <wp:extent cx="1781175" cy="590550"/>
                <wp:effectExtent l="0" t="0" r="9525" b="0"/>
                <wp:docPr id="10" name="Рисунок 10" descr="logo_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logo_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81175" cy="590550"/>
                        </a:xfrm>
                        <a:prstGeom prst="rect">
                          <a:avLst/>
                        </a:prstGeom>
                        <a:noFill/>
                        <a:ln>
                          <a:noFill/>
                        </a:ln>
                      </pic:spPr>
                    </pic:pic>
                  </a:graphicData>
                </a:graphic>
              </wp:inline>
            </w:drawing>
          </w:r>
        </w:p>
        <w:p w14:paraId="354AD21E" w14:textId="77777777" w:rsidR="003E2638" w:rsidRPr="008F0BAA" w:rsidRDefault="003E2638" w:rsidP="00FA7E3A">
          <w:pPr>
            <w:spacing w:line="240" w:lineRule="auto"/>
            <w:ind w:firstLine="709"/>
            <w:contextualSpacing/>
            <w:jc w:val="both"/>
            <w:rPr>
              <w:rFonts w:ascii="Times New Roman" w:hAnsi="Times New Roman" w:cs="Times New Roman"/>
              <w:b/>
              <w:color w:val="000000" w:themeColor="text1"/>
              <w:sz w:val="23"/>
              <w:szCs w:val="23"/>
            </w:rPr>
          </w:pPr>
        </w:p>
        <w:p w14:paraId="1EFE16F4" w14:textId="30E0C595" w:rsidR="003E2638" w:rsidRDefault="003E2638" w:rsidP="00B87161">
          <w:pPr>
            <w:spacing w:line="240" w:lineRule="auto"/>
            <w:ind w:firstLine="709"/>
            <w:contextualSpacing/>
            <w:jc w:val="right"/>
            <w:rPr>
              <w:rFonts w:ascii="Times New Roman" w:hAnsi="Times New Roman" w:cs="Times New Roman"/>
              <w:b/>
              <w:color w:val="000000" w:themeColor="text1"/>
              <w:sz w:val="23"/>
              <w:szCs w:val="23"/>
            </w:rPr>
          </w:pPr>
        </w:p>
        <w:p w14:paraId="3A08BC92" w14:textId="7C3705E7" w:rsidR="00C77C5B" w:rsidRDefault="00C77C5B" w:rsidP="00B87161">
          <w:pPr>
            <w:spacing w:line="240" w:lineRule="auto"/>
            <w:ind w:firstLine="709"/>
            <w:contextualSpacing/>
            <w:jc w:val="right"/>
            <w:rPr>
              <w:rFonts w:ascii="Times New Roman" w:hAnsi="Times New Roman" w:cs="Times New Roman"/>
              <w:b/>
              <w:color w:val="000000" w:themeColor="text1"/>
              <w:sz w:val="23"/>
              <w:szCs w:val="23"/>
            </w:rPr>
          </w:pPr>
        </w:p>
        <w:p w14:paraId="65EA5917" w14:textId="77777777" w:rsidR="00C77C5B" w:rsidRPr="008F0BAA" w:rsidRDefault="00C77C5B" w:rsidP="00B87161">
          <w:pPr>
            <w:spacing w:line="240" w:lineRule="auto"/>
            <w:ind w:firstLine="709"/>
            <w:contextualSpacing/>
            <w:jc w:val="right"/>
            <w:rPr>
              <w:rFonts w:ascii="Times New Roman" w:hAnsi="Times New Roman" w:cs="Times New Roman"/>
              <w:b/>
              <w:color w:val="000000" w:themeColor="text1"/>
              <w:sz w:val="23"/>
              <w:szCs w:val="23"/>
            </w:rPr>
          </w:pPr>
        </w:p>
        <w:p w14:paraId="14C34E2F" w14:textId="77777777" w:rsidR="003E2638" w:rsidRPr="008F0BAA" w:rsidRDefault="003E2638" w:rsidP="00FA7E3A">
          <w:pPr>
            <w:spacing w:line="240" w:lineRule="auto"/>
            <w:ind w:firstLine="709"/>
            <w:contextualSpacing/>
            <w:jc w:val="both"/>
            <w:rPr>
              <w:rFonts w:ascii="Times New Roman" w:hAnsi="Times New Roman" w:cs="Times New Roman"/>
              <w:b/>
              <w:color w:val="000000" w:themeColor="text1"/>
              <w:sz w:val="23"/>
              <w:szCs w:val="23"/>
            </w:rPr>
          </w:pPr>
        </w:p>
        <w:p w14:paraId="239B15C0" w14:textId="77777777" w:rsidR="003E2638" w:rsidRPr="008F0BAA" w:rsidRDefault="003E2638" w:rsidP="00FA7E3A">
          <w:pPr>
            <w:spacing w:line="240" w:lineRule="auto"/>
            <w:ind w:firstLine="709"/>
            <w:contextualSpacing/>
            <w:jc w:val="both"/>
            <w:rPr>
              <w:rFonts w:ascii="Times New Roman" w:hAnsi="Times New Roman" w:cs="Times New Roman"/>
              <w:b/>
              <w:color w:val="000000" w:themeColor="text1"/>
              <w:sz w:val="23"/>
              <w:szCs w:val="23"/>
            </w:rPr>
          </w:pPr>
        </w:p>
        <w:p w14:paraId="0F9E34D4" w14:textId="77777777" w:rsidR="003E2638" w:rsidRPr="008F0BAA" w:rsidRDefault="003E2638" w:rsidP="007A5487">
          <w:pPr>
            <w:spacing w:line="240" w:lineRule="auto"/>
            <w:ind w:firstLine="709"/>
            <w:contextualSpacing/>
            <w:jc w:val="center"/>
            <w:rPr>
              <w:rFonts w:ascii="Times New Roman" w:hAnsi="Times New Roman" w:cs="Times New Roman"/>
              <w:b/>
              <w:color w:val="000000" w:themeColor="text1"/>
              <w:sz w:val="23"/>
              <w:szCs w:val="23"/>
            </w:rPr>
          </w:pPr>
        </w:p>
        <w:p w14:paraId="456F7A42" w14:textId="77777777" w:rsidR="00201C94" w:rsidRPr="008F0BAA" w:rsidRDefault="00FA7E3A" w:rsidP="00201C94">
          <w:pPr>
            <w:pStyle w:val="11"/>
            <w:shd w:val="clear" w:color="auto" w:fill="FFFFFF"/>
            <w:spacing w:before="60" w:after="60"/>
            <w:ind w:right="295" w:firstLine="709"/>
            <w:contextualSpacing/>
            <w:jc w:val="center"/>
            <w:rPr>
              <w:b/>
              <w:smallCaps/>
              <w:color w:val="000000" w:themeColor="text1"/>
              <w:sz w:val="40"/>
              <w:szCs w:val="40"/>
            </w:rPr>
          </w:pPr>
          <w:r w:rsidRPr="008F0BAA">
            <w:rPr>
              <w:b/>
              <w:smallCaps/>
              <w:color w:val="000000" w:themeColor="text1"/>
              <w:sz w:val="40"/>
              <w:szCs w:val="40"/>
            </w:rPr>
            <w:t xml:space="preserve">Правила землепользования и застройки </w:t>
          </w:r>
          <w:r w:rsidR="00201C94" w:rsidRPr="008F0BAA">
            <w:rPr>
              <w:b/>
              <w:smallCaps/>
              <w:color w:val="000000" w:themeColor="text1"/>
              <w:sz w:val="40"/>
              <w:szCs w:val="40"/>
            </w:rPr>
            <w:t>Трудового сельского поселения</w:t>
          </w:r>
        </w:p>
        <w:p w14:paraId="60B21476" w14:textId="77777777" w:rsidR="00201C94" w:rsidRPr="008F0BAA" w:rsidRDefault="00201C94" w:rsidP="00201C94">
          <w:pPr>
            <w:pStyle w:val="11"/>
            <w:shd w:val="clear" w:color="auto" w:fill="FFFFFF"/>
            <w:spacing w:before="60" w:after="60"/>
            <w:ind w:right="295" w:firstLine="709"/>
            <w:contextualSpacing/>
            <w:jc w:val="center"/>
            <w:rPr>
              <w:b/>
              <w:smallCaps/>
              <w:color w:val="000000" w:themeColor="text1"/>
              <w:sz w:val="40"/>
              <w:szCs w:val="40"/>
            </w:rPr>
          </w:pPr>
          <w:r w:rsidRPr="008F0BAA">
            <w:rPr>
              <w:b/>
              <w:smallCaps/>
              <w:color w:val="000000" w:themeColor="text1"/>
              <w:sz w:val="40"/>
              <w:szCs w:val="40"/>
            </w:rPr>
            <w:t>Ейского района</w:t>
          </w:r>
        </w:p>
        <w:p w14:paraId="713ECD98" w14:textId="2AC7CE95" w:rsidR="003E2638" w:rsidRPr="008F0BAA" w:rsidRDefault="00201C94" w:rsidP="00201C94">
          <w:pPr>
            <w:pStyle w:val="11"/>
            <w:shd w:val="clear" w:color="auto" w:fill="FFFFFF"/>
            <w:spacing w:before="60" w:after="60"/>
            <w:ind w:right="295" w:firstLine="709"/>
            <w:contextualSpacing/>
            <w:jc w:val="center"/>
            <w:rPr>
              <w:b/>
              <w:smallCaps/>
              <w:color w:val="000000" w:themeColor="text1"/>
              <w:sz w:val="40"/>
              <w:szCs w:val="40"/>
            </w:rPr>
          </w:pPr>
          <w:r w:rsidRPr="008F0BAA">
            <w:rPr>
              <w:b/>
              <w:smallCaps/>
              <w:color w:val="000000" w:themeColor="text1"/>
              <w:sz w:val="40"/>
              <w:szCs w:val="40"/>
            </w:rPr>
            <w:t>Краснодарского края</w:t>
          </w:r>
        </w:p>
        <w:p w14:paraId="116246B8" w14:textId="77777777" w:rsidR="00FA7E3A" w:rsidRPr="008F0BAA" w:rsidRDefault="00FA7E3A" w:rsidP="00FA7E3A">
          <w:pPr>
            <w:pStyle w:val="11"/>
            <w:shd w:val="clear" w:color="auto" w:fill="FFFFFF"/>
            <w:spacing w:before="60" w:after="60"/>
            <w:ind w:right="295" w:firstLine="709"/>
            <w:contextualSpacing/>
            <w:jc w:val="both"/>
            <w:rPr>
              <w:b/>
              <w:smallCaps/>
              <w:color w:val="000000" w:themeColor="text1"/>
              <w:sz w:val="23"/>
              <w:szCs w:val="23"/>
            </w:rPr>
          </w:pPr>
        </w:p>
        <w:p w14:paraId="023FB61F" w14:textId="35F3261E" w:rsidR="003E2638" w:rsidRPr="008F0BAA" w:rsidRDefault="003E2638" w:rsidP="00FA7E3A">
          <w:pPr>
            <w:ind w:firstLine="709"/>
            <w:jc w:val="both"/>
            <w:rPr>
              <w:rFonts w:ascii="Times New Roman" w:eastAsia="Times New Roman" w:hAnsi="Times New Roman" w:cs="Times New Roman"/>
              <w:color w:val="000000" w:themeColor="text1"/>
              <w:sz w:val="23"/>
              <w:szCs w:val="23"/>
            </w:rPr>
          </w:pPr>
        </w:p>
        <w:p w14:paraId="4C0A1820" w14:textId="3A4C6B8D" w:rsidR="00A3016C" w:rsidRPr="008F0BAA" w:rsidRDefault="00A3016C" w:rsidP="00FA7E3A">
          <w:pPr>
            <w:ind w:firstLine="709"/>
            <w:jc w:val="both"/>
            <w:rPr>
              <w:rFonts w:ascii="Times New Roman" w:eastAsia="Times New Roman" w:hAnsi="Times New Roman" w:cs="Times New Roman"/>
              <w:color w:val="000000" w:themeColor="text1"/>
              <w:sz w:val="23"/>
              <w:szCs w:val="23"/>
            </w:rPr>
          </w:pPr>
        </w:p>
        <w:p w14:paraId="20C6D797" w14:textId="07498DC2" w:rsidR="00A3016C" w:rsidRPr="008F0BAA" w:rsidRDefault="00A3016C" w:rsidP="00FA7E3A">
          <w:pPr>
            <w:ind w:firstLine="709"/>
            <w:jc w:val="both"/>
            <w:rPr>
              <w:rFonts w:ascii="Times New Roman" w:eastAsia="Times New Roman" w:hAnsi="Times New Roman" w:cs="Times New Roman"/>
              <w:color w:val="000000" w:themeColor="text1"/>
              <w:sz w:val="23"/>
              <w:szCs w:val="23"/>
            </w:rPr>
          </w:pPr>
        </w:p>
        <w:p w14:paraId="2BCFED0C" w14:textId="62C5A738" w:rsidR="00A3016C" w:rsidRPr="008F0BAA" w:rsidRDefault="00A3016C" w:rsidP="00FA7E3A">
          <w:pPr>
            <w:ind w:firstLine="709"/>
            <w:jc w:val="both"/>
            <w:rPr>
              <w:rFonts w:ascii="Times New Roman" w:eastAsia="Times New Roman" w:hAnsi="Times New Roman" w:cs="Times New Roman"/>
              <w:color w:val="000000" w:themeColor="text1"/>
              <w:sz w:val="23"/>
              <w:szCs w:val="23"/>
            </w:rPr>
          </w:pPr>
        </w:p>
        <w:p w14:paraId="53AD0295" w14:textId="77777777" w:rsidR="00A3016C" w:rsidRPr="008F0BAA" w:rsidRDefault="00A3016C" w:rsidP="00FA7E3A">
          <w:pPr>
            <w:ind w:firstLine="709"/>
            <w:jc w:val="both"/>
            <w:rPr>
              <w:rFonts w:ascii="Times New Roman" w:eastAsia="Times New Roman" w:hAnsi="Times New Roman" w:cs="Times New Roman"/>
              <w:color w:val="000000" w:themeColor="text1"/>
              <w:sz w:val="23"/>
              <w:szCs w:val="23"/>
            </w:rPr>
          </w:pPr>
        </w:p>
        <w:tbl>
          <w:tblPr>
            <w:tblW w:w="9294" w:type="dxa"/>
            <w:tblInd w:w="-108" w:type="dxa"/>
            <w:tblLook w:val="04A0" w:firstRow="1" w:lastRow="0" w:firstColumn="1" w:lastColumn="0" w:noHBand="0" w:noVBand="1"/>
          </w:tblPr>
          <w:tblGrid>
            <w:gridCol w:w="4361"/>
            <w:gridCol w:w="566"/>
            <w:gridCol w:w="2127"/>
            <w:gridCol w:w="2240"/>
          </w:tblGrid>
          <w:tr w:rsidR="003E2638" w:rsidRPr="008F0BAA" w14:paraId="55B69659" w14:textId="77777777" w:rsidTr="00D70190">
            <w:tc>
              <w:tcPr>
                <w:tcW w:w="4361" w:type="dxa"/>
              </w:tcPr>
              <w:p w14:paraId="613A7C5B" w14:textId="77777777" w:rsidR="003E2638" w:rsidRPr="008F0BAA" w:rsidRDefault="003E2638" w:rsidP="00FA7E3A">
                <w:pPr>
                  <w:ind w:firstLine="709"/>
                  <w:jc w:val="both"/>
                  <w:rPr>
                    <w:rFonts w:ascii="Times New Roman" w:eastAsia="Times New Roman" w:hAnsi="Times New Roman" w:cs="Times New Roman"/>
                    <w:color w:val="000000" w:themeColor="text1"/>
                    <w:sz w:val="23"/>
                    <w:szCs w:val="23"/>
                  </w:rPr>
                </w:pPr>
                <w:r w:rsidRPr="008F0BAA">
                  <w:rPr>
                    <w:rFonts w:ascii="Times New Roman" w:eastAsia="Times New Roman" w:hAnsi="Times New Roman" w:cs="Times New Roman"/>
                    <w:color w:val="000000" w:themeColor="text1"/>
                    <w:sz w:val="23"/>
                    <w:szCs w:val="23"/>
                  </w:rPr>
                  <w:t>Генеральный директор</w:t>
                </w:r>
              </w:p>
              <w:p w14:paraId="1BC198A3" w14:textId="77777777" w:rsidR="003E2638" w:rsidRPr="008F0BAA" w:rsidRDefault="003E2638" w:rsidP="00FA7E3A">
                <w:pPr>
                  <w:ind w:firstLine="709"/>
                  <w:jc w:val="both"/>
                  <w:rPr>
                    <w:rFonts w:ascii="Times New Roman" w:eastAsia="Times New Roman" w:hAnsi="Times New Roman" w:cs="Times New Roman"/>
                    <w:color w:val="000000" w:themeColor="text1"/>
                    <w:sz w:val="23"/>
                    <w:szCs w:val="23"/>
                  </w:rPr>
                </w:pPr>
                <w:r w:rsidRPr="008F0BAA">
                  <w:rPr>
                    <w:rFonts w:ascii="Times New Roman" w:eastAsia="Times New Roman" w:hAnsi="Times New Roman" w:cs="Times New Roman"/>
                    <w:color w:val="000000" w:themeColor="text1"/>
                    <w:sz w:val="23"/>
                    <w:szCs w:val="23"/>
                  </w:rPr>
                  <w:t>ООО «Джи Динамика»»</w:t>
                </w:r>
              </w:p>
            </w:tc>
            <w:tc>
              <w:tcPr>
                <w:tcW w:w="2693" w:type="dxa"/>
                <w:gridSpan w:val="2"/>
              </w:tcPr>
              <w:p w14:paraId="6D096D12" w14:textId="77777777" w:rsidR="003E2638" w:rsidRPr="008F0BAA" w:rsidRDefault="003E2638" w:rsidP="00FA7E3A">
                <w:pPr>
                  <w:ind w:firstLine="709"/>
                  <w:jc w:val="both"/>
                  <w:rPr>
                    <w:rFonts w:ascii="Times New Roman" w:eastAsia="Times New Roman" w:hAnsi="Times New Roman" w:cs="Times New Roman"/>
                    <w:color w:val="000000" w:themeColor="text1"/>
                    <w:sz w:val="23"/>
                    <w:szCs w:val="23"/>
                  </w:rPr>
                </w:pPr>
              </w:p>
            </w:tc>
            <w:tc>
              <w:tcPr>
                <w:tcW w:w="2240" w:type="dxa"/>
                <w:vAlign w:val="center"/>
              </w:tcPr>
              <w:p w14:paraId="1DAA2CCC" w14:textId="77777777" w:rsidR="003E2638" w:rsidRPr="008F0BAA" w:rsidRDefault="003E2638" w:rsidP="00FA7E3A">
                <w:pPr>
                  <w:ind w:firstLine="709"/>
                  <w:jc w:val="both"/>
                  <w:rPr>
                    <w:rFonts w:ascii="Times New Roman" w:eastAsia="Times New Roman" w:hAnsi="Times New Roman" w:cs="Times New Roman"/>
                    <w:color w:val="000000" w:themeColor="text1"/>
                    <w:sz w:val="23"/>
                    <w:szCs w:val="23"/>
                  </w:rPr>
                </w:pPr>
              </w:p>
              <w:p w14:paraId="24855F42" w14:textId="77777777" w:rsidR="003E2638" w:rsidRPr="008F0BAA" w:rsidRDefault="003E2638" w:rsidP="00FA7E3A">
                <w:pPr>
                  <w:ind w:firstLine="709"/>
                  <w:jc w:val="both"/>
                  <w:rPr>
                    <w:rFonts w:ascii="Times New Roman" w:eastAsia="Times New Roman" w:hAnsi="Times New Roman" w:cs="Times New Roman"/>
                    <w:color w:val="000000" w:themeColor="text1"/>
                    <w:sz w:val="23"/>
                    <w:szCs w:val="23"/>
                  </w:rPr>
                </w:pPr>
                <w:r w:rsidRPr="008F0BAA">
                  <w:rPr>
                    <w:rFonts w:ascii="Times New Roman" w:eastAsia="Times New Roman" w:hAnsi="Times New Roman" w:cs="Times New Roman"/>
                    <w:color w:val="000000" w:themeColor="text1"/>
                    <w:sz w:val="23"/>
                    <w:szCs w:val="23"/>
                  </w:rPr>
                  <w:t>А.С.</w:t>
                </w:r>
                <w:r w:rsidR="00387A22" w:rsidRPr="008F0BAA">
                  <w:rPr>
                    <w:rFonts w:ascii="Times New Roman" w:eastAsia="Times New Roman" w:hAnsi="Times New Roman" w:cs="Times New Roman"/>
                    <w:color w:val="000000" w:themeColor="text1"/>
                    <w:sz w:val="23"/>
                    <w:szCs w:val="23"/>
                  </w:rPr>
                  <w:t xml:space="preserve"> </w:t>
                </w:r>
                <w:r w:rsidRPr="008F0BAA">
                  <w:rPr>
                    <w:rFonts w:ascii="Times New Roman" w:eastAsia="Times New Roman" w:hAnsi="Times New Roman" w:cs="Times New Roman"/>
                    <w:color w:val="000000" w:themeColor="text1"/>
                    <w:sz w:val="23"/>
                    <w:szCs w:val="23"/>
                  </w:rPr>
                  <w:t>Ложкин</w:t>
                </w:r>
              </w:p>
              <w:p w14:paraId="2BA435F4" w14:textId="77777777" w:rsidR="003E2638" w:rsidRPr="008F0BAA" w:rsidRDefault="003E2638" w:rsidP="00FA7E3A">
                <w:pPr>
                  <w:ind w:firstLine="709"/>
                  <w:jc w:val="both"/>
                  <w:rPr>
                    <w:rFonts w:ascii="Times New Roman" w:eastAsia="Times New Roman" w:hAnsi="Times New Roman" w:cs="Times New Roman"/>
                    <w:color w:val="000000" w:themeColor="text1"/>
                    <w:sz w:val="23"/>
                    <w:szCs w:val="23"/>
                  </w:rPr>
                </w:pPr>
              </w:p>
            </w:tc>
          </w:tr>
          <w:tr w:rsidR="003E2638" w:rsidRPr="008F0BAA" w14:paraId="01278D10" w14:textId="77777777" w:rsidTr="00D70190">
            <w:tc>
              <w:tcPr>
                <w:tcW w:w="4927" w:type="dxa"/>
                <w:gridSpan w:val="2"/>
                <w:shd w:val="clear" w:color="auto" w:fill="auto"/>
                <w:vAlign w:val="bottom"/>
              </w:tcPr>
              <w:p w14:paraId="58B2C3D3" w14:textId="77777777" w:rsidR="003E2638" w:rsidRPr="008F0BAA" w:rsidRDefault="003E2638" w:rsidP="00FA7E3A">
                <w:pPr>
                  <w:ind w:firstLine="709"/>
                  <w:jc w:val="both"/>
                  <w:rPr>
                    <w:rFonts w:ascii="Times New Roman" w:eastAsia="Times New Roman" w:hAnsi="Times New Roman" w:cs="Times New Roman"/>
                    <w:color w:val="000000" w:themeColor="text1"/>
                    <w:sz w:val="23"/>
                    <w:szCs w:val="23"/>
                  </w:rPr>
                </w:pPr>
                <w:r w:rsidRPr="008F0BAA">
                  <w:rPr>
                    <w:rFonts w:ascii="Times New Roman" w:eastAsia="Times New Roman" w:hAnsi="Times New Roman" w:cs="Times New Roman"/>
                    <w:color w:val="000000" w:themeColor="text1"/>
                    <w:sz w:val="23"/>
                    <w:szCs w:val="23"/>
                  </w:rPr>
                  <w:t xml:space="preserve">Начальник отдела </w:t>
                </w:r>
              </w:p>
              <w:p w14:paraId="5D0F5A48" w14:textId="77777777" w:rsidR="003E2638" w:rsidRPr="008F0BAA" w:rsidRDefault="00923392" w:rsidP="00FA7E3A">
                <w:pPr>
                  <w:ind w:firstLine="709"/>
                  <w:jc w:val="both"/>
                  <w:rPr>
                    <w:rFonts w:ascii="Times New Roman" w:eastAsia="Times New Roman" w:hAnsi="Times New Roman" w:cs="Times New Roman"/>
                    <w:color w:val="000000" w:themeColor="text1"/>
                    <w:sz w:val="23"/>
                    <w:szCs w:val="23"/>
                  </w:rPr>
                </w:pPr>
                <w:r w:rsidRPr="008F0BAA">
                  <w:rPr>
                    <w:rFonts w:ascii="Times New Roman" w:eastAsia="Times New Roman" w:hAnsi="Times New Roman" w:cs="Times New Roman"/>
                    <w:color w:val="000000" w:themeColor="text1"/>
                    <w:sz w:val="23"/>
                    <w:szCs w:val="23"/>
                  </w:rPr>
                  <w:t>Градостроительного зонирования</w:t>
                </w:r>
              </w:p>
            </w:tc>
            <w:tc>
              <w:tcPr>
                <w:tcW w:w="4367" w:type="dxa"/>
                <w:gridSpan w:val="2"/>
                <w:shd w:val="clear" w:color="auto" w:fill="auto"/>
                <w:vAlign w:val="bottom"/>
              </w:tcPr>
              <w:p w14:paraId="310753D3" w14:textId="77777777" w:rsidR="003E2638" w:rsidRPr="008F0BAA" w:rsidRDefault="00923392" w:rsidP="007A5487">
                <w:pPr>
                  <w:ind w:firstLine="709"/>
                  <w:jc w:val="right"/>
                  <w:rPr>
                    <w:rFonts w:ascii="Times New Roman" w:eastAsia="Times New Roman" w:hAnsi="Times New Roman" w:cs="Times New Roman"/>
                    <w:color w:val="000000" w:themeColor="text1"/>
                    <w:sz w:val="23"/>
                    <w:szCs w:val="23"/>
                  </w:rPr>
                </w:pPr>
                <w:r w:rsidRPr="008F0BAA">
                  <w:rPr>
                    <w:rFonts w:ascii="Times New Roman" w:eastAsia="Times New Roman" w:hAnsi="Times New Roman" w:cs="Times New Roman"/>
                    <w:color w:val="000000" w:themeColor="text1"/>
                    <w:sz w:val="23"/>
                    <w:szCs w:val="23"/>
                  </w:rPr>
                  <w:t>М.В.</w:t>
                </w:r>
                <w:r w:rsidR="00387A22" w:rsidRPr="008F0BAA">
                  <w:rPr>
                    <w:rFonts w:ascii="Times New Roman" w:eastAsia="Times New Roman" w:hAnsi="Times New Roman" w:cs="Times New Roman"/>
                    <w:color w:val="000000" w:themeColor="text1"/>
                    <w:sz w:val="23"/>
                    <w:szCs w:val="23"/>
                  </w:rPr>
                  <w:t xml:space="preserve"> </w:t>
                </w:r>
                <w:r w:rsidRPr="008F0BAA">
                  <w:rPr>
                    <w:rFonts w:ascii="Times New Roman" w:eastAsia="Times New Roman" w:hAnsi="Times New Roman" w:cs="Times New Roman"/>
                    <w:color w:val="000000" w:themeColor="text1"/>
                    <w:sz w:val="23"/>
                    <w:szCs w:val="23"/>
                  </w:rPr>
                  <w:t>Куликов</w:t>
                </w:r>
              </w:p>
            </w:tc>
          </w:tr>
          <w:tr w:rsidR="003E2638" w:rsidRPr="008F0BAA" w14:paraId="0212C2A6" w14:textId="77777777" w:rsidTr="00D70190">
            <w:tc>
              <w:tcPr>
                <w:tcW w:w="4927" w:type="dxa"/>
                <w:gridSpan w:val="2"/>
                <w:shd w:val="clear" w:color="auto" w:fill="auto"/>
              </w:tcPr>
              <w:p w14:paraId="655B5642" w14:textId="77777777" w:rsidR="003E2638" w:rsidRPr="008F0BAA" w:rsidRDefault="003E2638" w:rsidP="00FA7E3A">
                <w:pPr>
                  <w:ind w:firstLine="709"/>
                  <w:jc w:val="both"/>
                  <w:rPr>
                    <w:rFonts w:ascii="Times New Roman" w:eastAsia="Times New Roman" w:hAnsi="Times New Roman" w:cs="Times New Roman"/>
                    <w:color w:val="000000" w:themeColor="text1"/>
                    <w:sz w:val="23"/>
                    <w:szCs w:val="23"/>
                  </w:rPr>
                </w:pPr>
              </w:p>
            </w:tc>
            <w:tc>
              <w:tcPr>
                <w:tcW w:w="4367" w:type="dxa"/>
                <w:gridSpan w:val="2"/>
                <w:shd w:val="clear" w:color="auto" w:fill="auto"/>
                <w:vAlign w:val="bottom"/>
              </w:tcPr>
              <w:p w14:paraId="7C090BB3" w14:textId="77777777" w:rsidR="003E2638" w:rsidRPr="008F0BAA" w:rsidRDefault="003E2638" w:rsidP="00FA7E3A">
                <w:pPr>
                  <w:ind w:firstLine="709"/>
                  <w:jc w:val="both"/>
                  <w:rPr>
                    <w:rFonts w:ascii="Times New Roman" w:eastAsia="Times New Roman" w:hAnsi="Times New Roman" w:cs="Times New Roman"/>
                    <w:color w:val="000000" w:themeColor="text1"/>
                    <w:sz w:val="23"/>
                    <w:szCs w:val="23"/>
                  </w:rPr>
                </w:pPr>
              </w:p>
            </w:tc>
          </w:tr>
          <w:tr w:rsidR="003E2638" w:rsidRPr="008F0BAA" w14:paraId="5FAFC578" w14:textId="77777777" w:rsidTr="00D70190">
            <w:tc>
              <w:tcPr>
                <w:tcW w:w="4927" w:type="dxa"/>
                <w:gridSpan w:val="2"/>
                <w:shd w:val="clear" w:color="auto" w:fill="auto"/>
              </w:tcPr>
              <w:p w14:paraId="24C20E15" w14:textId="77777777" w:rsidR="003E2638" w:rsidRPr="008F0BAA" w:rsidRDefault="003E2638" w:rsidP="00FA7E3A">
                <w:pPr>
                  <w:ind w:firstLine="709"/>
                  <w:jc w:val="both"/>
                  <w:rPr>
                    <w:rFonts w:ascii="Times New Roman" w:eastAsia="Times New Roman" w:hAnsi="Times New Roman" w:cs="Times New Roman"/>
                    <w:color w:val="000000" w:themeColor="text1"/>
                    <w:sz w:val="23"/>
                    <w:szCs w:val="23"/>
                  </w:rPr>
                </w:pPr>
                <w:r w:rsidRPr="008F0BAA">
                  <w:rPr>
                    <w:rFonts w:ascii="Times New Roman" w:eastAsia="Times New Roman" w:hAnsi="Times New Roman" w:cs="Times New Roman"/>
                    <w:color w:val="000000" w:themeColor="text1"/>
                    <w:sz w:val="23"/>
                    <w:szCs w:val="23"/>
                  </w:rPr>
                  <w:t>Руководитель проекта</w:t>
                </w:r>
              </w:p>
            </w:tc>
            <w:tc>
              <w:tcPr>
                <w:tcW w:w="4367" w:type="dxa"/>
                <w:gridSpan w:val="2"/>
                <w:shd w:val="clear" w:color="auto" w:fill="auto"/>
                <w:vAlign w:val="bottom"/>
              </w:tcPr>
              <w:p w14:paraId="43A302D0" w14:textId="50B5AA63" w:rsidR="003E2638" w:rsidRPr="008F0BAA" w:rsidRDefault="00CE63AF" w:rsidP="00226DED">
                <w:pPr>
                  <w:ind w:firstLine="709"/>
                  <w:jc w:val="right"/>
                  <w:rPr>
                    <w:rFonts w:ascii="Times New Roman" w:eastAsia="Times New Roman" w:hAnsi="Times New Roman" w:cs="Times New Roman"/>
                    <w:color w:val="000000" w:themeColor="text1"/>
                    <w:sz w:val="23"/>
                    <w:szCs w:val="23"/>
                  </w:rPr>
                </w:pPr>
                <w:r w:rsidRPr="008F0BAA">
                  <w:rPr>
                    <w:rFonts w:ascii="Times New Roman" w:eastAsia="Times New Roman" w:hAnsi="Times New Roman" w:cs="Times New Roman"/>
                    <w:color w:val="000000" w:themeColor="text1"/>
                    <w:sz w:val="23"/>
                    <w:szCs w:val="23"/>
                  </w:rPr>
                  <w:t>Ф.И. Дерябкин</w:t>
                </w:r>
                <w:r w:rsidR="003E2638" w:rsidRPr="008F0BAA">
                  <w:rPr>
                    <w:rFonts w:ascii="Times New Roman" w:eastAsia="Times New Roman" w:hAnsi="Times New Roman" w:cs="Times New Roman"/>
                    <w:color w:val="000000" w:themeColor="text1"/>
                    <w:sz w:val="23"/>
                    <w:szCs w:val="23"/>
                  </w:rPr>
                  <w:t xml:space="preserve"> </w:t>
                </w:r>
              </w:p>
            </w:tc>
          </w:tr>
          <w:tr w:rsidR="003E2638" w:rsidRPr="008F0BAA" w14:paraId="232ED130" w14:textId="77777777" w:rsidTr="00D70190">
            <w:tc>
              <w:tcPr>
                <w:tcW w:w="4927" w:type="dxa"/>
                <w:gridSpan w:val="2"/>
                <w:shd w:val="clear" w:color="auto" w:fill="auto"/>
              </w:tcPr>
              <w:p w14:paraId="7537799D" w14:textId="77777777" w:rsidR="003E2638" w:rsidRPr="008F0BAA" w:rsidRDefault="003E2638" w:rsidP="00FA7E3A">
                <w:pPr>
                  <w:ind w:firstLine="709"/>
                  <w:jc w:val="both"/>
                  <w:rPr>
                    <w:rFonts w:ascii="Times New Roman" w:hAnsi="Times New Roman" w:cs="Times New Roman"/>
                    <w:sz w:val="23"/>
                    <w:szCs w:val="23"/>
                  </w:rPr>
                </w:pPr>
              </w:p>
            </w:tc>
            <w:tc>
              <w:tcPr>
                <w:tcW w:w="4367" w:type="dxa"/>
                <w:gridSpan w:val="2"/>
                <w:shd w:val="clear" w:color="auto" w:fill="auto"/>
                <w:vAlign w:val="bottom"/>
              </w:tcPr>
              <w:p w14:paraId="6C4160E3" w14:textId="77777777" w:rsidR="003E2638" w:rsidRPr="008F0BAA" w:rsidRDefault="003E2638" w:rsidP="00FA7E3A">
                <w:pPr>
                  <w:ind w:firstLine="709"/>
                  <w:jc w:val="both"/>
                  <w:rPr>
                    <w:rFonts w:ascii="Times New Roman" w:hAnsi="Times New Roman" w:cs="Times New Roman"/>
                    <w:sz w:val="23"/>
                    <w:szCs w:val="23"/>
                  </w:rPr>
                </w:pPr>
              </w:p>
            </w:tc>
          </w:tr>
        </w:tbl>
        <w:p w14:paraId="561BE77E" w14:textId="77777777" w:rsidR="003E2638" w:rsidRPr="008F0BAA" w:rsidRDefault="003E2638" w:rsidP="00FA7E3A">
          <w:pPr>
            <w:ind w:firstLine="709"/>
            <w:jc w:val="both"/>
            <w:rPr>
              <w:rFonts w:ascii="Times New Roman" w:eastAsia="Times New Roman" w:hAnsi="Times New Roman" w:cs="Times New Roman"/>
              <w:color w:val="000000"/>
              <w:sz w:val="23"/>
              <w:szCs w:val="23"/>
            </w:rPr>
          </w:pPr>
        </w:p>
        <w:p w14:paraId="078CAA70" w14:textId="77777777" w:rsidR="003E2638" w:rsidRPr="008F0BAA"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3A73401D" w14:textId="77777777" w:rsidR="003E2638" w:rsidRPr="008F0BAA"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726F5F90" w14:textId="77777777" w:rsidR="003E2638" w:rsidRPr="008F0BAA"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35B21F02" w14:textId="77777777" w:rsidR="003E2638" w:rsidRPr="008F0BAA"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0D5C67C5" w14:textId="77777777" w:rsidR="003E2638" w:rsidRPr="008F0BAA" w:rsidRDefault="003E2638" w:rsidP="00FA7E3A">
          <w:pPr>
            <w:spacing w:line="240" w:lineRule="auto"/>
            <w:ind w:firstLine="709"/>
            <w:contextualSpacing/>
            <w:jc w:val="both"/>
            <w:rPr>
              <w:rFonts w:ascii="Times New Roman" w:hAnsi="Times New Roman" w:cs="Times New Roman"/>
              <w:color w:val="000000" w:themeColor="text1"/>
              <w:sz w:val="23"/>
              <w:szCs w:val="23"/>
            </w:rPr>
          </w:pPr>
        </w:p>
        <w:p w14:paraId="4AD00E91" w14:textId="77777777" w:rsidR="00B87161" w:rsidRPr="008F0BAA" w:rsidRDefault="00B87161" w:rsidP="00FA7E3A">
          <w:pPr>
            <w:spacing w:line="240" w:lineRule="auto"/>
            <w:ind w:firstLine="709"/>
            <w:contextualSpacing/>
            <w:jc w:val="both"/>
            <w:rPr>
              <w:rFonts w:ascii="Times New Roman" w:hAnsi="Times New Roman" w:cs="Times New Roman"/>
              <w:color w:val="000000" w:themeColor="text1"/>
              <w:sz w:val="23"/>
              <w:szCs w:val="23"/>
            </w:rPr>
          </w:pPr>
        </w:p>
        <w:p w14:paraId="2ACBA439" w14:textId="77777777" w:rsidR="00841BAA" w:rsidRPr="008F0BAA" w:rsidRDefault="00841BAA" w:rsidP="00FA7E3A">
          <w:pPr>
            <w:spacing w:line="240" w:lineRule="auto"/>
            <w:ind w:firstLine="709"/>
            <w:contextualSpacing/>
            <w:jc w:val="both"/>
            <w:rPr>
              <w:rFonts w:ascii="Times New Roman" w:hAnsi="Times New Roman" w:cs="Times New Roman"/>
              <w:color w:val="000000" w:themeColor="text1"/>
              <w:sz w:val="23"/>
              <w:szCs w:val="23"/>
            </w:rPr>
          </w:pPr>
        </w:p>
        <w:p w14:paraId="1D0E8EB7" w14:textId="77777777" w:rsidR="00A3016C" w:rsidRPr="008F0BAA" w:rsidRDefault="00A3016C" w:rsidP="007A5487">
          <w:pPr>
            <w:spacing w:line="240" w:lineRule="auto"/>
            <w:ind w:firstLine="709"/>
            <w:contextualSpacing/>
            <w:jc w:val="center"/>
            <w:rPr>
              <w:rFonts w:ascii="Times New Roman" w:hAnsi="Times New Roman" w:cs="Times New Roman"/>
              <w:color w:val="000000" w:themeColor="text1"/>
              <w:sz w:val="23"/>
              <w:szCs w:val="23"/>
            </w:rPr>
          </w:pPr>
        </w:p>
        <w:p w14:paraId="3809C209" w14:textId="2F48F5E8" w:rsidR="00FA7E3A" w:rsidRPr="008F0BAA" w:rsidRDefault="003E2638" w:rsidP="007A5487">
          <w:pPr>
            <w:spacing w:line="240" w:lineRule="auto"/>
            <w:ind w:firstLine="709"/>
            <w:contextualSpacing/>
            <w:jc w:val="center"/>
            <w:rPr>
              <w:rFonts w:ascii="Times New Roman" w:hAnsi="Times New Roman" w:cs="Times New Roman"/>
              <w:color w:val="000000" w:themeColor="text1"/>
              <w:sz w:val="23"/>
              <w:szCs w:val="23"/>
            </w:rPr>
          </w:pPr>
          <w:r w:rsidRPr="008F0BAA">
            <w:rPr>
              <w:rFonts w:ascii="Times New Roman" w:hAnsi="Times New Roman" w:cs="Times New Roman"/>
              <w:color w:val="000000" w:themeColor="text1"/>
              <w:sz w:val="23"/>
              <w:szCs w:val="23"/>
            </w:rPr>
            <w:t>202</w:t>
          </w:r>
          <w:r w:rsidR="0007175B" w:rsidRPr="008F0BAA">
            <w:rPr>
              <w:rFonts w:ascii="Times New Roman" w:hAnsi="Times New Roman" w:cs="Times New Roman"/>
              <w:color w:val="000000" w:themeColor="text1"/>
              <w:sz w:val="23"/>
              <w:szCs w:val="23"/>
            </w:rPr>
            <w:t>4</w:t>
          </w:r>
          <w:r w:rsidRPr="008F0BAA">
            <w:rPr>
              <w:rFonts w:ascii="Times New Roman" w:hAnsi="Times New Roman" w:cs="Times New Roman"/>
              <w:color w:val="000000" w:themeColor="text1"/>
              <w:sz w:val="23"/>
              <w:szCs w:val="23"/>
            </w:rPr>
            <w:t xml:space="preserve"> год</w:t>
          </w:r>
        </w:p>
        <w:p w14:paraId="69659295" w14:textId="77777777" w:rsidR="003E2638" w:rsidRPr="008F0BAA" w:rsidRDefault="00F3321A" w:rsidP="00841BAA">
          <w:pPr>
            <w:spacing w:line="240" w:lineRule="auto"/>
            <w:contextualSpacing/>
            <w:jc w:val="both"/>
            <w:rPr>
              <w:rFonts w:ascii="Times New Roman" w:hAnsi="Times New Roman" w:cs="Times New Roman"/>
              <w:color w:val="000000" w:themeColor="text1"/>
              <w:sz w:val="23"/>
              <w:szCs w:val="23"/>
            </w:rPr>
          </w:pPr>
        </w:p>
      </w:sdtContent>
    </w:sdt>
    <w:sdt>
      <w:sdtPr>
        <w:rPr>
          <w:rFonts w:ascii="Times New Roman" w:eastAsiaTheme="minorHAnsi" w:hAnsi="Times New Roman" w:cs="Times New Roman"/>
          <w:color w:val="auto"/>
          <w:sz w:val="23"/>
          <w:szCs w:val="23"/>
          <w:lang w:eastAsia="en-US"/>
        </w:rPr>
        <w:id w:val="1574083617"/>
        <w:docPartObj>
          <w:docPartGallery w:val="Table of Contents"/>
          <w:docPartUnique/>
        </w:docPartObj>
      </w:sdtPr>
      <w:sdtEndPr>
        <w:rPr>
          <w:b/>
          <w:bCs/>
        </w:rPr>
      </w:sdtEndPr>
      <w:sdtContent>
        <w:p w14:paraId="78B54A9F" w14:textId="77777777" w:rsidR="001A51A2" w:rsidRPr="008F0BAA" w:rsidRDefault="001A51A2" w:rsidP="00C77C5B">
          <w:pPr>
            <w:pStyle w:val="af0"/>
            <w:spacing w:before="0" w:line="240" w:lineRule="auto"/>
            <w:jc w:val="center"/>
            <w:rPr>
              <w:rFonts w:ascii="Times New Roman" w:hAnsi="Times New Roman" w:cs="Times New Roman"/>
              <w:b/>
              <w:bCs/>
              <w:color w:val="auto"/>
              <w:sz w:val="23"/>
              <w:szCs w:val="23"/>
            </w:rPr>
          </w:pPr>
          <w:r w:rsidRPr="008F0BAA">
            <w:rPr>
              <w:rFonts w:ascii="Times New Roman" w:hAnsi="Times New Roman" w:cs="Times New Roman"/>
              <w:b/>
              <w:bCs/>
              <w:color w:val="auto"/>
              <w:sz w:val="23"/>
              <w:szCs w:val="23"/>
            </w:rPr>
            <w:t>Оглавление</w:t>
          </w:r>
        </w:p>
        <w:p w14:paraId="76B462C6" w14:textId="650D6B95" w:rsidR="00C77C5B" w:rsidRDefault="001A51A2" w:rsidP="00C77C5B">
          <w:pPr>
            <w:pStyle w:val="21"/>
            <w:tabs>
              <w:tab w:val="right" w:leader="dot" w:pos="9345"/>
            </w:tabs>
            <w:spacing w:after="0" w:line="240" w:lineRule="auto"/>
            <w:rPr>
              <w:rFonts w:eastAsiaTheme="minorEastAsia"/>
              <w:noProof/>
              <w:lang w:eastAsia="ru-RU"/>
            </w:rPr>
          </w:pPr>
          <w:r w:rsidRPr="008F0BAA">
            <w:rPr>
              <w:rFonts w:ascii="Times New Roman" w:hAnsi="Times New Roman" w:cs="Times New Roman"/>
              <w:sz w:val="23"/>
              <w:szCs w:val="23"/>
            </w:rPr>
            <w:fldChar w:fldCharType="begin"/>
          </w:r>
          <w:r w:rsidRPr="008F0BAA">
            <w:rPr>
              <w:rFonts w:ascii="Times New Roman" w:hAnsi="Times New Roman" w:cs="Times New Roman"/>
              <w:sz w:val="23"/>
              <w:szCs w:val="23"/>
            </w:rPr>
            <w:instrText xml:space="preserve"> TOC \o "1-3" \h \z \u </w:instrText>
          </w:r>
          <w:r w:rsidRPr="008F0BAA">
            <w:rPr>
              <w:rFonts w:ascii="Times New Roman" w:hAnsi="Times New Roman" w:cs="Times New Roman"/>
              <w:sz w:val="23"/>
              <w:szCs w:val="23"/>
            </w:rPr>
            <w:fldChar w:fldCharType="separate"/>
          </w:r>
          <w:hyperlink w:anchor="_Toc233812142" w:history="1">
            <w:r w:rsidR="00C77C5B" w:rsidRPr="004177AC">
              <w:rPr>
                <w:rStyle w:val="ac"/>
                <w:rFonts w:ascii="Times New Roman" w:hAnsi="Times New Roman" w:cs="Times New Roman"/>
                <w:b/>
                <w:bCs/>
                <w:noProof/>
              </w:rPr>
              <w:t>ЧАСТЬ I.ПОРЯДОК ПРИМЕНЕНИЯ ПРАВИЛ И ВНЕСЕНИЯ В НИХ ИЗМЕНЕНИЙ</w:t>
            </w:r>
            <w:r w:rsidR="00C77C5B">
              <w:rPr>
                <w:noProof/>
                <w:webHidden/>
              </w:rPr>
              <w:tab/>
            </w:r>
            <w:r w:rsidR="00C77C5B">
              <w:rPr>
                <w:noProof/>
                <w:webHidden/>
              </w:rPr>
              <w:fldChar w:fldCharType="begin"/>
            </w:r>
            <w:r w:rsidR="00C77C5B">
              <w:rPr>
                <w:noProof/>
                <w:webHidden/>
              </w:rPr>
              <w:instrText xml:space="preserve"> PAGEREF _Toc233812142 \h </w:instrText>
            </w:r>
            <w:r w:rsidR="00C77C5B">
              <w:rPr>
                <w:noProof/>
                <w:webHidden/>
              </w:rPr>
            </w:r>
            <w:r w:rsidR="00C77C5B">
              <w:rPr>
                <w:noProof/>
                <w:webHidden/>
              </w:rPr>
              <w:fldChar w:fldCharType="separate"/>
            </w:r>
            <w:r w:rsidR="00C77C5B">
              <w:rPr>
                <w:noProof/>
                <w:webHidden/>
              </w:rPr>
              <w:t>7</w:t>
            </w:r>
            <w:r w:rsidR="00C77C5B">
              <w:rPr>
                <w:noProof/>
                <w:webHidden/>
              </w:rPr>
              <w:fldChar w:fldCharType="end"/>
            </w:r>
          </w:hyperlink>
        </w:p>
        <w:p w14:paraId="013E4F0D" w14:textId="684CFC2A" w:rsidR="00C77C5B" w:rsidRDefault="00C77C5B" w:rsidP="00C77C5B">
          <w:pPr>
            <w:pStyle w:val="21"/>
            <w:tabs>
              <w:tab w:val="right" w:leader="dot" w:pos="9345"/>
            </w:tabs>
            <w:spacing w:after="0" w:line="240" w:lineRule="auto"/>
            <w:rPr>
              <w:rFonts w:eastAsiaTheme="minorEastAsia"/>
              <w:noProof/>
              <w:lang w:eastAsia="ru-RU"/>
            </w:rPr>
          </w:pPr>
          <w:hyperlink w:anchor="_Toc233812143" w:history="1">
            <w:r w:rsidRPr="004177AC">
              <w:rPr>
                <w:rStyle w:val="ac"/>
                <w:rFonts w:ascii="Times New Roman" w:eastAsia="Times New Roman" w:hAnsi="Times New Roman" w:cs="Times New Roman"/>
                <w:b/>
                <w:bCs/>
                <w:iCs/>
                <w:noProof/>
                <w:kern w:val="1"/>
                <w:lang w:eastAsia="ru-RU"/>
              </w:rPr>
              <w:t>Глава 1. Общие положения</w:t>
            </w:r>
            <w:r>
              <w:rPr>
                <w:noProof/>
                <w:webHidden/>
              </w:rPr>
              <w:tab/>
            </w:r>
            <w:r>
              <w:rPr>
                <w:noProof/>
                <w:webHidden/>
              </w:rPr>
              <w:fldChar w:fldCharType="begin"/>
            </w:r>
            <w:r>
              <w:rPr>
                <w:noProof/>
                <w:webHidden/>
              </w:rPr>
              <w:instrText xml:space="preserve"> PAGEREF _Toc233812143 \h </w:instrText>
            </w:r>
            <w:r>
              <w:rPr>
                <w:noProof/>
                <w:webHidden/>
              </w:rPr>
            </w:r>
            <w:r>
              <w:rPr>
                <w:noProof/>
                <w:webHidden/>
              </w:rPr>
              <w:fldChar w:fldCharType="separate"/>
            </w:r>
            <w:r>
              <w:rPr>
                <w:noProof/>
                <w:webHidden/>
              </w:rPr>
              <w:t>7</w:t>
            </w:r>
            <w:r>
              <w:rPr>
                <w:noProof/>
                <w:webHidden/>
              </w:rPr>
              <w:fldChar w:fldCharType="end"/>
            </w:r>
          </w:hyperlink>
        </w:p>
        <w:p w14:paraId="4E6B68C8" w14:textId="49D3258C" w:rsidR="00C77C5B" w:rsidRDefault="00C77C5B" w:rsidP="00C77C5B">
          <w:pPr>
            <w:pStyle w:val="21"/>
            <w:tabs>
              <w:tab w:val="right" w:leader="dot" w:pos="9345"/>
            </w:tabs>
            <w:spacing w:after="0" w:line="240" w:lineRule="auto"/>
            <w:rPr>
              <w:rFonts w:eastAsiaTheme="minorEastAsia"/>
              <w:noProof/>
              <w:lang w:eastAsia="ru-RU"/>
            </w:rPr>
          </w:pPr>
          <w:hyperlink w:anchor="_Toc233812144" w:history="1">
            <w:r w:rsidRPr="004177AC">
              <w:rPr>
                <w:rStyle w:val="ac"/>
                <w:rFonts w:ascii="Times New Roman" w:eastAsia="Times New Roman" w:hAnsi="Times New Roman" w:cs="Times New Roman"/>
                <w:b/>
                <w:bCs/>
                <w:iCs/>
                <w:noProof/>
                <w:lang w:eastAsia="ru-RU"/>
              </w:rPr>
              <w:t>Статья 1. Основные понятия, используемые в Правилах</w:t>
            </w:r>
            <w:r>
              <w:rPr>
                <w:noProof/>
                <w:webHidden/>
              </w:rPr>
              <w:tab/>
            </w:r>
            <w:r>
              <w:rPr>
                <w:noProof/>
                <w:webHidden/>
              </w:rPr>
              <w:fldChar w:fldCharType="begin"/>
            </w:r>
            <w:r>
              <w:rPr>
                <w:noProof/>
                <w:webHidden/>
              </w:rPr>
              <w:instrText xml:space="preserve"> PAGEREF _Toc233812144 \h </w:instrText>
            </w:r>
            <w:r>
              <w:rPr>
                <w:noProof/>
                <w:webHidden/>
              </w:rPr>
            </w:r>
            <w:r>
              <w:rPr>
                <w:noProof/>
                <w:webHidden/>
              </w:rPr>
              <w:fldChar w:fldCharType="separate"/>
            </w:r>
            <w:r>
              <w:rPr>
                <w:noProof/>
                <w:webHidden/>
              </w:rPr>
              <w:t>7</w:t>
            </w:r>
            <w:r>
              <w:rPr>
                <w:noProof/>
                <w:webHidden/>
              </w:rPr>
              <w:fldChar w:fldCharType="end"/>
            </w:r>
          </w:hyperlink>
        </w:p>
        <w:p w14:paraId="099FB04E" w14:textId="33125845" w:rsidR="00C77C5B" w:rsidRDefault="00C77C5B" w:rsidP="00C77C5B">
          <w:pPr>
            <w:pStyle w:val="21"/>
            <w:tabs>
              <w:tab w:val="right" w:leader="dot" w:pos="9345"/>
            </w:tabs>
            <w:spacing w:after="0" w:line="240" w:lineRule="auto"/>
            <w:rPr>
              <w:rFonts w:eastAsiaTheme="minorEastAsia"/>
              <w:noProof/>
              <w:lang w:eastAsia="ru-RU"/>
            </w:rPr>
          </w:pPr>
          <w:hyperlink w:anchor="_Toc233812145" w:history="1">
            <w:r w:rsidRPr="004177AC">
              <w:rPr>
                <w:rStyle w:val="ac"/>
                <w:rFonts w:ascii="Times New Roman" w:eastAsia="Times New Roman" w:hAnsi="Times New Roman" w:cs="Times New Roman"/>
                <w:b/>
                <w:bCs/>
                <w:iCs/>
                <w:noProof/>
                <w:lang w:eastAsia="ru-RU"/>
              </w:rPr>
              <w:t>Статья 2. Цели и содержание настоящих Правил</w:t>
            </w:r>
            <w:r>
              <w:rPr>
                <w:noProof/>
                <w:webHidden/>
              </w:rPr>
              <w:tab/>
            </w:r>
            <w:r>
              <w:rPr>
                <w:noProof/>
                <w:webHidden/>
              </w:rPr>
              <w:fldChar w:fldCharType="begin"/>
            </w:r>
            <w:r>
              <w:rPr>
                <w:noProof/>
                <w:webHidden/>
              </w:rPr>
              <w:instrText xml:space="preserve"> PAGEREF _Toc233812145 \h </w:instrText>
            </w:r>
            <w:r>
              <w:rPr>
                <w:noProof/>
                <w:webHidden/>
              </w:rPr>
            </w:r>
            <w:r>
              <w:rPr>
                <w:noProof/>
                <w:webHidden/>
              </w:rPr>
              <w:fldChar w:fldCharType="separate"/>
            </w:r>
            <w:r>
              <w:rPr>
                <w:noProof/>
                <w:webHidden/>
              </w:rPr>
              <w:t>9</w:t>
            </w:r>
            <w:r>
              <w:rPr>
                <w:noProof/>
                <w:webHidden/>
              </w:rPr>
              <w:fldChar w:fldCharType="end"/>
            </w:r>
          </w:hyperlink>
        </w:p>
        <w:p w14:paraId="4E3B51A3" w14:textId="099CFF66" w:rsidR="00C77C5B" w:rsidRDefault="00C77C5B" w:rsidP="00C77C5B">
          <w:pPr>
            <w:pStyle w:val="21"/>
            <w:tabs>
              <w:tab w:val="right" w:leader="dot" w:pos="9345"/>
            </w:tabs>
            <w:spacing w:after="0" w:line="240" w:lineRule="auto"/>
            <w:rPr>
              <w:rFonts w:eastAsiaTheme="minorEastAsia"/>
              <w:noProof/>
              <w:lang w:eastAsia="ru-RU"/>
            </w:rPr>
          </w:pPr>
          <w:hyperlink w:anchor="_Toc233812146" w:history="1">
            <w:r w:rsidRPr="004177AC">
              <w:rPr>
                <w:rStyle w:val="ac"/>
                <w:rFonts w:ascii="Times New Roman" w:eastAsia="Times New Roman" w:hAnsi="Times New Roman" w:cs="Times New Roman"/>
                <w:b/>
                <w:bCs/>
                <w:iCs/>
                <w:noProof/>
                <w:lang w:eastAsia="ru-RU"/>
              </w:rPr>
              <w:t>Статья 3. Область применения Правил</w:t>
            </w:r>
            <w:r>
              <w:rPr>
                <w:noProof/>
                <w:webHidden/>
              </w:rPr>
              <w:tab/>
            </w:r>
            <w:r>
              <w:rPr>
                <w:noProof/>
                <w:webHidden/>
              </w:rPr>
              <w:fldChar w:fldCharType="begin"/>
            </w:r>
            <w:r>
              <w:rPr>
                <w:noProof/>
                <w:webHidden/>
              </w:rPr>
              <w:instrText xml:space="preserve"> PAGEREF _Toc233812146 \h </w:instrText>
            </w:r>
            <w:r>
              <w:rPr>
                <w:noProof/>
                <w:webHidden/>
              </w:rPr>
            </w:r>
            <w:r>
              <w:rPr>
                <w:noProof/>
                <w:webHidden/>
              </w:rPr>
              <w:fldChar w:fldCharType="separate"/>
            </w:r>
            <w:r>
              <w:rPr>
                <w:noProof/>
                <w:webHidden/>
              </w:rPr>
              <w:t>10</w:t>
            </w:r>
            <w:r>
              <w:rPr>
                <w:noProof/>
                <w:webHidden/>
              </w:rPr>
              <w:fldChar w:fldCharType="end"/>
            </w:r>
          </w:hyperlink>
        </w:p>
        <w:p w14:paraId="54B7C7FC" w14:textId="3C2B9F34" w:rsidR="00C77C5B" w:rsidRDefault="00C77C5B" w:rsidP="00C77C5B">
          <w:pPr>
            <w:pStyle w:val="21"/>
            <w:tabs>
              <w:tab w:val="right" w:leader="dot" w:pos="9345"/>
            </w:tabs>
            <w:spacing w:after="0" w:line="240" w:lineRule="auto"/>
            <w:rPr>
              <w:rFonts w:eastAsiaTheme="minorEastAsia"/>
              <w:noProof/>
              <w:lang w:eastAsia="ru-RU"/>
            </w:rPr>
          </w:pPr>
          <w:hyperlink w:anchor="_Toc233812147" w:history="1">
            <w:r w:rsidRPr="004177AC">
              <w:rPr>
                <w:rStyle w:val="ac"/>
                <w:rFonts w:ascii="Times New Roman" w:eastAsia="Times New Roman" w:hAnsi="Times New Roman" w:cs="Times New Roman"/>
                <w:b/>
                <w:bCs/>
                <w:iCs/>
                <w:noProof/>
                <w:lang w:eastAsia="ru-RU"/>
              </w:rPr>
              <w:t>Статья 4. Общедоступность информации о Правилах</w:t>
            </w:r>
            <w:r>
              <w:rPr>
                <w:noProof/>
                <w:webHidden/>
              </w:rPr>
              <w:tab/>
            </w:r>
            <w:r>
              <w:rPr>
                <w:noProof/>
                <w:webHidden/>
              </w:rPr>
              <w:fldChar w:fldCharType="begin"/>
            </w:r>
            <w:r>
              <w:rPr>
                <w:noProof/>
                <w:webHidden/>
              </w:rPr>
              <w:instrText xml:space="preserve"> PAGEREF _Toc233812147 \h </w:instrText>
            </w:r>
            <w:r>
              <w:rPr>
                <w:noProof/>
                <w:webHidden/>
              </w:rPr>
            </w:r>
            <w:r>
              <w:rPr>
                <w:noProof/>
                <w:webHidden/>
              </w:rPr>
              <w:fldChar w:fldCharType="separate"/>
            </w:r>
            <w:r>
              <w:rPr>
                <w:noProof/>
                <w:webHidden/>
              </w:rPr>
              <w:t>10</w:t>
            </w:r>
            <w:r>
              <w:rPr>
                <w:noProof/>
                <w:webHidden/>
              </w:rPr>
              <w:fldChar w:fldCharType="end"/>
            </w:r>
          </w:hyperlink>
        </w:p>
        <w:p w14:paraId="297FEC5C" w14:textId="751FA0D1" w:rsidR="00C77C5B" w:rsidRDefault="00C77C5B" w:rsidP="00C77C5B">
          <w:pPr>
            <w:pStyle w:val="21"/>
            <w:tabs>
              <w:tab w:val="right" w:leader="dot" w:pos="9345"/>
            </w:tabs>
            <w:spacing w:after="0" w:line="240" w:lineRule="auto"/>
            <w:rPr>
              <w:rFonts w:eastAsiaTheme="minorEastAsia"/>
              <w:noProof/>
              <w:lang w:eastAsia="ru-RU"/>
            </w:rPr>
          </w:pPr>
          <w:hyperlink w:anchor="_Toc233812148" w:history="1">
            <w:r w:rsidRPr="004177AC">
              <w:rPr>
                <w:rStyle w:val="ac"/>
                <w:rFonts w:ascii="Times New Roman" w:eastAsia="Times New Roman" w:hAnsi="Times New Roman" w:cs="Times New Roman"/>
                <w:b/>
                <w:bCs/>
                <w:iCs/>
                <w:noProof/>
                <w:lang w:eastAsia="ru-RU"/>
              </w:rPr>
              <w:t>Статья 5. Соотношение Правил с генеральным планом Трудового сельского поселения и документацией по планировке территории</w:t>
            </w:r>
            <w:r>
              <w:rPr>
                <w:noProof/>
                <w:webHidden/>
              </w:rPr>
              <w:tab/>
            </w:r>
            <w:r>
              <w:rPr>
                <w:noProof/>
                <w:webHidden/>
              </w:rPr>
              <w:fldChar w:fldCharType="begin"/>
            </w:r>
            <w:r>
              <w:rPr>
                <w:noProof/>
                <w:webHidden/>
              </w:rPr>
              <w:instrText xml:space="preserve"> PAGEREF _Toc233812148 \h </w:instrText>
            </w:r>
            <w:r>
              <w:rPr>
                <w:noProof/>
                <w:webHidden/>
              </w:rPr>
            </w:r>
            <w:r>
              <w:rPr>
                <w:noProof/>
                <w:webHidden/>
              </w:rPr>
              <w:fldChar w:fldCharType="separate"/>
            </w:r>
            <w:r>
              <w:rPr>
                <w:noProof/>
                <w:webHidden/>
              </w:rPr>
              <w:t>10</w:t>
            </w:r>
            <w:r>
              <w:rPr>
                <w:noProof/>
                <w:webHidden/>
              </w:rPr>
              <w:fldChar w:fldCharType="end"/>
            </w:r>
          </w:hyperlink>
        </w:p>
        <w:p w14:paraId="2B9B48C9" w14:textId="26EADAD3" w:rsidR="00C77C5B" w:rsidRDefault="00C77C5B" w:rsidP="00C77C5B">
          <w:pPr>
            <w:pStyle w:val="21"/>
            <w:tabs>
              <w:tab w:val="right" w:leader="dot" w:pos="9345"/>
            </w:tabs>
            <w:spacing w:after="0" w:line="240" w:lineRule="auto"/>
            <w:rPr>
              <w:rFonts w:eastAsiaTheme="minorEastAsia"/>
              <w:noProof/>
              <w:lang w:eastAsia="ru-RU"/>
            </w:rPr>
          </w:pPr>
          <w:hyperlink w:anchor="_Toc233812149" w:history="1">
            <w:r w:rsidRPr="004177AC">
              <w:rPr>
                <w:rStyle w:val="ac"/>
                <w:rFonts w:ascii="Times New Roman" w:eastAsia="Times New Roman" w:hAnsi="Times New Roman" w:cs="Times New Roman"/>
                <w:b/>
                <w:bCs/>
                <w:iCs/>
                <w:noProof/>
                <w:lang w:eastAsia="ru-RU"/>
              </w:rPr>
              <w:t>Статья 6. Действие Правил по отношению к ранее возникшим правам</w:t>
            </w:r>
            <w:r>
              <w:rPr>
                <w:noProof/>
                <w:webHidden/>
              </w:rPr>
              <w:tab/>
            </w:r>
            <w:r>
              <w:rPr>
                <w:noProof/>
                <w:webHidden/>
              </w:rPr>
              <w:fldChar w:fldCharType="begin"/>
            </w:r>
            <w:r>
              <w:rPr>
                <w:noProof/>
                <w:webHidden/>
              </w:rPr>
              <w:instrText xml:space="preserve"> PAGEREF _Toc233812149 \h </w:instrText>
            </w:r>
            <w:r>
              <w:rPr>
                <w:noProof/>
                <w:webHidden/>
              </w:rPr>
            </w:r>
            <w:r>
              <w:rPr>
                <w:noProof/>
                <w:webHidden/>
              </w:rPr>
              <w:fldChar w:fldCharType="separate"/>
            </w:r>
            <w:r>
              <w:rPr>
                <w:noProof/>
                <w:webHidden/>
              </w:rPr>
              <w:t>11</w:t>
            </w:r>
            <w:r>
              <w:rPr>
                <w:noProof/>
                <w:webHidden/>
              </w:rPr>
              <w:fldChar w:fldCharType="end"/>
            </w:r>
          </w:hyperlink>
        </w:p>
        <w:p w14:paraId="7F4405CE" w14:textId="26BFEA8C" w:rsidR="00C77C5B" w:rsidRDefault="00C77C5B" w:rsidP="00C77C5B">
          <w:pPr>
            <w:pStyle w:val="21"/>
            <w:tabs>
              <w:tab w:val="right" w:leader="dot" w:pos="9345"/>
            </w:tabs>
            <w:spacing w:after="0" w:line="240" w:lineRule="auto"/>
            <w:rPr>
              <w:rFonts w:eastAsiaTheme="minorEastAsia"/>
              <w:noProof/>
              <w:lang w:eastAsia="ru-RU"/>
            </w:rPr>
          </w:pPr>
          <w:hyperlink w:anchor="_Toc233812150" w:history="1">
            <w:r w:rsidRPr="004177AC">
              <w:rPr>
                <w:rStyle w:val="ac"/>
                <w:rFonts w:ascii="Times New Roman" w:eastAsia="Times New Roman" w:hAnsi="Times New Roman" w:cs="Times New Roman"/>
                <w:b/>
                <w:bCs/>
                <w:iCs/>
                <w:noProof/>
                <w:kern w:val="1"/>
                <w:lang w:eastAsia="ru-RU"/>
              </w:rPr>
              <w:t>Глава 2. Регулирование землепользования и застройки органами местного самоуправления</w:t>
            </w:r>
            <w:r>
              <w:rPr>
                <w:noProof/>
                <w:webHidden/>
              </w:rPr>
              <w:tab/>
            </w:r>
            <w:r>
              <w:rPr>
                <w:noProof/>
                <w:webHidden/>
              </w:rPr>
              <w:fldChar w:fldCharType="begin"/>
            </w:r>
            <w:r>
              <w:rPr>
                <w:noProof/>
                <w:webHidden/>
              </w:rPr>
              <w:instrText xml:space="preserve"> PAGEREF _Toc233812150 \h </w:instrText>
            </w:r>
            <w:r>
              <w:rPr>
                <w:noProof/>
                <w:webHidden/>
              </w:rPr>
            </w:r>
            <w:r>
              <w:rPr>
                <w:noProof/>
                <w:webHidden/>
              </w:rPr>
              <w:fldChar w:fldCharType="separate"/>
            </w:r>
            <w:r>
              <w:rPr>
                <w:noProof/>
                <w:webHidden/>
              </w:rPr>
              <w:t>11</w:t>
            </w:r>
            <w:r>
              <w:rPr>
                <w:noProof/>
                <w:webHidden/>
              </w:rPr>
              <w:fldChar w:fldCharType="end"/>
            </w:r>
          </w:hyperlink>
        </w:p>
        <w:p w14:paraId="6F9FB847" w14:textId="54500FC4" w:rsidR="00C77C5B" w:rsidRDefault="00C77C5B" w:rsidP="00C77C5B">
          <w:pPr>
            <w:pStyle w:val="21"/>
            <w:tabs>
              <w:tab w:val="right" w:leader="dot" w:pos="9345"/>
            </w:tabs>
            <w:spacing w:after="0" w:line="240" w:lineRule="auto"/>
            <w:rPr>
              <w:rFonts w:eastAsiaTheme="minorEastAsia"/>
              <w:noProof/>
              <w:lang w:eastAsia="ru-RU"/>
            </w:rPr>
          </w:pPr>
          <w:hyperlink w:anchor="_Toc233812151" w:history="1">
            <w:r w:rsidRPr="004177AC">
              <w:rPr>
                <w:rStyle w:val="ac"/>
                <w:rFonts w:ascii="Times New Roman" w:eastAsia="Times New Roman" w:hAnsi="Times New Roman" w:cs="Times New Roman"/>
                <w:b/>
                <w:bCs/>
                <w:iCs/>
                <w:noProof/>
                <w:lang w:eastAsia="ru-RU"/>
              </w:rPr>
              <w:t>Статья 7. Органы, осуществляющие регулирование землепользования и застройки на территории Трудового сельского поселения</w:t>
            </w:r>
            <w:r>
              <w:rPr>
                <w:noProof/>
                <w:webHidden/>
              </w:rPr>
              <w:tab/>
            </w:r>
            <w:r>
              <w:rPr>
                <w:noProof/>
                <w:webHidden/>
              </w:rPr>
              <w:fldChar w:fldCharType="begin"/>
            </w:r>
            <w:r>
              <w:rPr>
                <w:noProof/>
                <w:webHidden/>
              </w:rPr>
              <w:instrText xml:space="preserve"> PAGEREF _Toc233812151 \h </w:instrText>
            </w:r>
            <w:r>
              <w:rPr>
                <w:noProof/>
                <w:webHidden/>
              </w:rPr>
            </w:r>
            <w:r>
              <w:rPr>
                <w:noProof/>
                <w:webHidden/>
              </w:rPr>
              <w:fldChar w:fldCharType="separate"/>
            </w:r>
            <w:r>
              <w:rPr>
                <w:noProof/>
                <w:webHidden/>
              </w:rPr>
              <w:t>11</w:t>
            </w:r>
            <w:r>
              <w:rPr>
                <w:noProof/>
                <w:webHidden/>
              </w:rPr>
              <w:fldChar w:fldCharType="end"/>
            </w:r>
          </w:hyperlink>
        </w:p>
        <w:p w14:paraId="5D6D7327" w14:textId="2DB5AA14" w:rsidR="00C77C5B" w:rsidRDefault="00C77C5B" w:rsidP="00C77C5B">
          <w:pPr>
            <w:pStyle w:val="21"/>
            <w:tabs>
              <w:tab w:val="right" w:leader="dot" w:pos="9345"/>
            </w:tabs>
            <w:spacing w:after="0" w:line="240" w:lineRule="auto"/>
            <w:rPr>
              <w:rFonts w:eastAsiaTheme="minorEastAsia"/>
              <w:noProof/>
              <w:lang w:eastAsia="ru-RU"/>
            </w:rPr>
          </w:pPr>
          <w:hyperlink w:anchor="_Toc233812152" w:history="1">
            <w:r w:rsidRPr="004177AC">
              <w:rPr>
                <w:rStyle w:val="ac"/>
                <w:rFonts w:ascii="Times New Roman" w:eastAsia="Times New Roman" w:hAnsi="Times New Roman" w:cs="Times New Roman"/>
                <w:b/>
                <w:bCs/>
                <w:iCs/>
                <w:noProof/>
                <w:lang w:eastAsia="ru-RU"/>
              </w:rPr>
              <w:t>Статья 8. Полномочия Совета Трудового сельского поселения в сфере регулирования землепользования и застройки</w:t>
            </w:r>
            <w:r>
              <w:rPr>
                <w:noProof/>
                <w:webHidden/>
              </w:rPr>
              <w:tab/>
            </w:r>
            <w:r>
              <w:rPr>
                <w:noProof/>
                <w:webHidden/>
              </w:rPr>
              <w:fldChar w:fldCharType="begin"/>
            </w:r>
            <w:r>
              <w:rPr>
                <w:noProof/>
                <w:webHidden/>
              </w:rPr>
              <w:instrText xml:space="preserve"> PAGEREF _Toc233812152 \h </w:instrText>
            </w:r>
            <w:r>
              <w:rPr>
                <w:noProof/>
                <w:webHidden/>
              </w:rPr>
            </w:r>
            <w:r>
              <w:rPr>
                <w:noProof/>
                <w:webHidden/>
              </w:rPr>
              <w:fldChar w:fldCharType="separate"/>
            </w:r>
            <w:r>
              <w:rPr>
                <w:noProof/>
                <w:webHidden/>
              </w:rPr>
              <w:t>12</w:t>
            </w:r>
            <w:r>
              <w:rPr>
                <w:noProof/>
                <w:webHidden/>
              </w:rPr>
              <w:fldChar w:fldCharType="end"/>
            </w:r>
          </w:hyperlink>
        </w:p>
        <w:p w14:paraId="4AE786A5" w14:textId="1BA4D4B9" w:rsidR="00C77C5B" w:rsidRDefault="00C77C5B" w:rsidP="00C77C5B">
          <w:pPr>
            <w:pStyle w:val="21"/>
            <w:tabs>
              <w:tab w:val="right" w:leader="dot" w:pos="9345"/>
            </w:tabs>
            <w:spacing w:after="0" w:line="240" w:lineRule="auto"/>
            <w:rPr>
              <w:rFonts w:eastAsiaTheme="minorEastAsia"/>
              <w:noProof/>
              <w:lang w:eastAsia="ru-RU"/>
            </w:rPr>
          </w:pPr>
          <w:hyperlink w:anchor="_Toc233812153" w:history="1">
            <w:r w:rsidRPr="004177AC">
              <w:rPr>
                <w:rStyle w:val="ac"/>
                <w:rFonts w:ascii="Times New Roman" w:eastAsia="Times New Roman" w:hAnsi="Times New Roman" w:cs="Times New Roman"/>
                <w:b/>
                <w:bCs/>
                <w:iCs/>
                <w:noProof/>
                <w:lang w:eastAsia="ru-RU"/>
              </w:rPr>
              <w:t>Статья 9. Полномочия главы Трудового сельского поселения в сфере регулирования землепользования и застройки.</w:t>
            </w:r>
            <w:r>
              <w:rPr>
                <w:noProof/>
                <w:webHidden/>
              </w:rPr>
              <w:tab/>
            </w:r>
            <w:r>
              <w:rPr>
                <w:noProof/>
                <w:webHidden/>
              </w:rPr>
              <w:fldChar w:fldCharType="begin"/>
            </w:r>
            <w:r>
              <w:rPr>
                <w:noProof/>
                <w:webHidden/>
              </w:rPr>
              <w:instrText xml:space="preserve"> PAGEREF _Toc233812153 \h </w:instrText>
            </w:r>
            <w:r>
              <w:rPr>
                <w:noProof/>
                <w:webHidden/>
              </w:rPr>
            </w:r>
            <w:r>
              <w:rPr>
                <w:noProof/>
                <w:webHidden/>
              </w:rPr>
              <w:fldChar w:fldCharType="separate"/>
            </w:r>
            <w:r>
              <w:rPr>
                <w:noProof/>
                <w:webHidden/>
              </w:rPr>
              <w:t>12</w:t>
            </w:r>
            <w:r>
              <w:rPr>
                <w:noProof/>
                <w:webHidden/>
              </w:rPr>
              <w:fldChar w:fldCharType="end"/>
            </w:r>
          </w:hyperlink>
        </w:p>
        <w:p w14:paraId="2F253BDD" w14:textId="466CBECB" w:rsidR="00C77C5B" w:rsidRDefault="00C77C5B" w:rsidP="00C77C5B">
          <w:pPr>
            <w:pStyle w:val="21"/>
            <w:tabs>
              <w:tab w:val="right" w:leader="dot" w:pos="9345"/>
            </w:tabs>
            <w:spacing w:after="0" w:line="240" w:lineRule="auto"/>
            <w:rPr>
              <w:rFonts w:eastAsiaTheme="minorEastAsia"/>
              <w:noProof/>
              <w:lang w:eastAsia="ru-RU"/>
            </w:rPr>
          </w:pPr>
          <w:hyperlink w:anchor="_Toc233812154" w:history="1">
            <w:r w:rsidRPr="004177AC">
              <w:rPr>
                <w:rStyle w:val="ac"/>
                <w:rFonts w:ascii="Times New Roman" w:eastAsia="Times New Roman" w:hAnsi="Times New Roman" w:cs="Times New Roman"/>
                <w:b/>
                <w:bCs/>
                <w:iCs/>
                <w:noProof/>
                <w:lang w:eastAsia="ru-RU"/>
              </w:rPr>
              <w:t>Статья 10. Полномочия Администрации в сфере регулирования землепользования и застройки.</w:t>
            </w:r>
            <w:r>
              <w:rPr>
                <w:noProof/>
                <w:webHidden/>
              </w:rPr>
              <w:tab/>
            </w:r>
            <w:r>
              <w:rPr>
                <w:noProof/>
                <w:webHidden/>
              </w:rPr>
              <w:fldChar w:fldCharType="begin"/>
            </w:r>
            <w:r>
              <w:rPr>
                <w:noProof/>
                <w:webHidden/>
              </w:rPr>
              <w:instrText xml:space="preserve"> PAGEREF _Toc233812154 \h </w:instrText>
            </w:r>
            <w:r>
              <w:rPr>
                <w:noProof/>
                <w:webHidden/>
              </w:rPr>
            </w:r>
            <w:r>
              <w:rPr>
                <w:noProof/>
                <w:webHidden/>
              </w:rPr>
              <w:fldChar w:fldCharType="separate"/>
            </w:r>
            <w:r>
              <w:rPr>
                <w:noProof/>
                <w:webHidden/>
              </w:rPr>
              <w:t>12</w:t>
            </w:r>
            <w:r>
              <w:rPr>
                <w:noProof/>
                <w:webHidden/>
              </w:rPr>
              <w:fldChar w:fldCharType="end"/>
            </w:r>
          </w:hyperlink>
        </w:p>
        <w:p w14:paraId="4276518C" w14:textId="43763A03" w:rsidR="00C77C5B" w:rsidRDefault="00C77C5B" w:rsidP="00C77C5B">
          <w:pPr>
            <w:pStyle w:val="21"/>
            <w:tabs>
              <w:tab w:val="right" w:leader="dot" w:pos="9345"/>
            </w:tabs>
            <w:spacing w:after="0" w:line="240" w:lineRule="auto"/>
            <w:rPr>
              <w:rFonts w:eastAsiaTheme="minorEastAsia"/>
              <w:noProof/>
              <w:lang w:eastAsia="ru-RU"/>
            </w:rPr>
          </w:pPr>
          <w:hyperlink w:anchor="_Toc233812155" w:history="1">
            <w:r w:rsidRPr="004177AC">
              <w:rPr>
                <w:rStyle w:val="ac"/>
                <w:rFonts w:ascii="Times New Roman" w:eastAsia="Times New Roman" w:hAnsi="Times New Roman" w:cs="Times New Roman"/>
                <w:b/>
                <w:bCs/>
                <w:iCs/>
                <w:noProof/>
                <w:lang w:eastAsia="ru-RU"/>
              </w:rPr>
              <w:t>Статья 11. Полномочия Комиссии по подготовке проекта правил землепользования и застройки</w:t>
            </w:r>
            <w:r>
              <w:rPr>
                <w:noProof/>
                <w:webHidden/>
              </w:rPr>
              <w:tab/>
            </w:r>
            <w:r>
              <w:rPr>
                <w:noProof/>
                <w:webHidden/>
              </w:rPr>
              <w:fldChar w:fldCharType="begin"/>
            </w:r>
            <w:r>
              <w:rPr>
                <w:noProof/>
                <w:webHidden/>
              </w:rPr>
              <w:instrText xml:space="preserve"> PAGEREF _Toc233812155 \h </w:instrText>
            </w:r>
            <w:r>
              <w:rPr>
                <w:noProof/>
                <w:webHidden/>
              </w:rPr>
            </w:r>
            <w:r>
              <w:rPr>
                <w:noProof/>
                <w:webHidden/>
              </w:rPr>
              <w:fldChar w:fldCharType="separate"/>
            </w:r>
            <w:r>
              <w:rPr>
                <w:noProof/>
                <w:webHidden/>
              </w:rPr>
              <w:t>12</w:t>
            </w:r>
            <w:r>
              <w:rPr>
                <w:noProof/>
                <w:webHidden/>
              </w:rPr>
              <w:fldChar w:fldCharType="end"/>
            </w:r>
          </w:hyperlink>
        </w:p>
        <w:p w14:paraId="50232D8B" w14:textId="49D44794" w:rsidR="00C77C5B" w:rsidRDefault="00C77C5B" w:rsidP="00C77C5B">
          <w:pPr>
            <w:pStyle w:val="21"/>
            <w:tabs>
              <w:tab w:val="right" w:leader="dot" w:pos="9345"/>
            </w:tabs>
            <w:spacing w:after="0" w:line="240" w:lineRule="auto"/>
            <w:rPr>
              <w:rFonts w:eastAsiaTheme="minorEastAsia"/>
              <w:noProof/>
              <w:lang w:eastAsia="ru-RU"/>
            </w:rPr>
          </w:pPr>
          <w:hyperlink w:anchor="_Toc233812156" w:history="1">
            <w:r w:rsidRPr="004177AC">
              <w:rPr>
                <w:rStyle w:val="ac"/>
                <w:rFonts w:ascii="Times New Roman" w:eastAsia="Times New Roman" w:hAnsi="Times New Roman" w:cs="Times New Roman"/>
                <w:b/>
                <w:bCs/>
                <w:iCs/>
                <w:noProof/>
                <w:lang w:eastAsia="ru-RU"/>
              </w:rPr>
              <w:t>Статья 12. Государственный земельный надзор, муниципальный земельный контроль, общественный земельный контроль</w:t>
            </w:r>
            <w:r>
              <w:rPr>
                <w:noProof/>
                <w:webHidden/>
              </w:rPr>
              <w:tab/>
            </w:r>
            <w:r>
              <w:rPr>
                <w:noProof/>
                <w:webHidden/>
              </w:rPr>
              <w:fldChar w:fldCharType="begin"/>
            </w:r>
            <w:r>
              <w:rPr>
                <w:noProof/>
                <w:webHidden/>
              </w:rPr>
              <w:instrText xml:space="preserve"> PAGEREF _Toc233812156 \h </w:instrText>
            </w:r>
            <w:r>
              <w:rPr>
                <w:noProof/>
                <w:webHidden/>
              </w:rPr>
            </w:r>
            <w:r>
              <w:rPr>
                <w:noProof/>
                <w:webHidden/>
              </w:rPr>
              <w:fldChar w:fldCharType="separate"/>
            </w:r>
            <w:r>
              <w:rPr>
                <w:noProof/>
                <w:webHidden/>
              </w:rPr>
              <w:t>13</w:t>
            </w:r>
            <w:r>
              <w:rPr>
                <w:noProof/>
                <w:webHidden/>
              </w:rPr>
              <w:fldChar w:fldCharType="end"/>
            </w:r>
          </w:hyperlink>
        </w:p>
        <w:p w14:paraId="7097047C" w14:textId="78E74275" w:rsidR="00C77C5B" w:rsidRDefault="00C77C5B" w:rsidP="00C77C5B">
          <w:pPr>
            <w:pStyle w:val="21"/>
            <w:tabs>
              <w:tab w:val="right" w:leader="dot" w:pos="9345"/>
            </w:tabs>
            <w:spacing w:after="0" w:line="240" w:lineRule="auto"/>
            <w:rPr>
              <w:rFonts w:eastAsiaTheme="minorEastAsia"/>
              <w:noProof/>
              <w:lang w:eastAsia="ru-RU"/>
            </w:rPr>
          </w:pPr>
          <w:hyperlink w:anchor="_Toc233812157" w:history="1">
            <w:r w:rsidRPr="004177AC">
              <w:rPr>
                <w:rStyle w:val="ac"/>
                <w:rFonts w:ascii="Times New Roman" w:eastAsia="Times New Roman" w:hAnsi="Times New Roman" w:cs="Times New Roman"/>
                <w:b/>
                <w:bCs/>
                <w:iCs/>
                <w:noProof/>
                <w:kern w:val="1"/>
                <w:lang w:eastAsia="ru-RU"/>
              </w:rPr>
              <w:t>Глава 3. Изменение видов разрешенного использования земельных участков и объектов капитального строительства физическими и юридическими лицами</w:t>
            </w:r>
            <w:r>
              <w:rPr>
                <w:noProof/>
                <w:webHidden/>
              </w:rPr>
              <w:tab/>
            </w:r>
            <w:r>
              <w:rPr>
                <w:noProof/>
                <w:webHidden/>
              </w:rPr>
              <w:fldChar w:fldCharType="begin"/>
            </w:r>
            <w:r>
              <w:rPr>
                <w:noProof/>
                <w:webHidden/>
              </w:rPr>
              <w:instrText xml:space="preserve"> PAGEREF _Toc233812157 \h </w:instrText>
            </w:r>
            <w:r>
              <w:rPr>
                <w:noProof/>
                <w:webHidden/>
              </w:rPr>
            </w:r>
            <w:r>
              <w:rPr>
                <w:noProof/>
                <w:webHidden/>
              </w:rPr>
              <w:fldChar w:fldCharType="separate"/>
            </w:r>
            <w:r>
              <w:rPr>
                <w:noProof/>
                <w:webHidden/>
              </w:rPr>
              <w:t>13</w:t>
            </w:r>
            <w:r>
              <w:rPr>
                <w:noProof/>
                <w:webHidden/>
              </w:rPr>
              <w:fldChar w:fldCharType="end"/>
            </w:r>
          </w:hyperlink>
        </w:p>
        <w:p w14:paraId="6C9404D3" w14:textId="3AA7DFB1" w:rsidR="00C77C5B" w:rsidRDefault="00C77C5B" w:rsidP="00C77C5B">
          <w:pPr>
            <w:pStyle w:val="21"/>
            <w:tabs>
              <w:tab w:val="right" w:leader="dot" w:pos="9345"/>
            </w:tabs>
            <w:spacing w:after="0" w:line="240" w:lineRule="auto"/>
            <w:rPr>
              <w:rFonts w:eastAsiaTheme="minorEastAsia"/>
              <w:noProof/>
              <w:lang w:eastAsia="ru-RU"/>
            </w:rPr>
          </w:pPr>
          <w:hyperlink w:anchor="_Toc233812158" w:history="1">
            <w:r w:rsidRPr="004177AC">
              <w:rPr>
                <w:rStyle w:val="ac"/>
                <w:rFonts w:ascii="Times New Roman" w:eastAsia="Times New Roman" w:hAnsi="Times New Roman" w:cs="Times New Roman"/>
                <w:b/>
                <w:bCs/>
                <w:iCs/>
                <w:noProof/>
                <w:lang w:eastAsia="ru-RU"/>
              </w:rPr>
              <w:t>Статья 13. Виды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_Toc233812158 \h </w:instrText>
            </w:r>
            <w:r>
              <w:rPr>
                <w:noProof/>
                <w:webHidden/>
              </w:rPr>
            </w:r>
            <w:r>
              <w:rPr>
                <w:noProof/>
                <w:webHidden/>
              </w:rPr>
              <w:fldChar w:fldCharType="separate"/>
            </w:r>
            <w:r>
              <w:rPr>
                <w:noProof/>
                <w:webHidden/>
              </w:rPr>
              <w:t>13</w:t>
            </w:r>
            <w:r>
              <w:rPr>
                <w:noProof/>
                <w:webHidden/>
              </w:rPr>
              <w:fldChar w:fldCharType="end"/>
            </w:r>
          </w:hyperlink>
        </w:p>
        <w:p w14:paraId="058A158E" w14:textId="0CB096F2" w:rsidR="00C77C5B" w:rsidRDefault="00C77C5B" w:rsidP="00C77C5B">
          <w:pPr>
            <w:pStyle w:val="21"/>
            <w:tabs>
              <w:tab w:val="right" w:leader="dot" w:pos="9345"/>
            </w:tabs>
            <w:spacing w:after="0" w:line="240" w:lineRule="auto"/>
            <w:rPr>
              <w:rFonts w:eastAsiaTheme="minorEastAsia"/>
              <w:noProof/>
              <w:lang w:eastAsia="ru-RU"/>
            </w:rPr>
          </w:pPr>
          <w:hyperlink w:anchor="_Toc233812159" w:history="1">
            <w:r w:rsidRPr="004177AC">
              <w:rPr>
                <w:rStyle w:val="ac"/>
                <w:rFonts w:ascii="Times New Roman" w:eastAsia="Times New Roman" w:hAnsi="Times New Roman" w:cs="Times New Roman"/>
                <w:b/>
                <w:bCs/>
                <w:iCs/>
                <w:noProof/>
                <w:lang w:eastAsia="ru-RU"/>
              </w:rPr>
              <w:t>Статья 14. Разрешенное использование объектов, не являющихся объектами капитального строительства</w:t>
            </w:r>
            <w:r>
              <w:rPr>
                <w:noProof/>
                <w:webHidden/>
              </w:rPr>
              <w:tab/>
            </w:r>
            <w:r>
              <w:rPr>
                <w:noProof/>
                <w:webHidden/>
              </w:rPr>
              <w:fldChar w:fldCharType="begin"/>
            </w:r>
            <w:r>
              <w:rPr>
                <w:noProof/>
                <w:webHidden/>
              </w:rPr>
              <w:instrText xml:space="preserve"> PAGEREF _Toc233812159 \h </w:instrText>
            </w:r>
            <w:r>
              <w:rPr>
                <w:noProof/>
                <w:webHidden/>
              </w:rPr>
            </w:r>
            <w:r>
              <w:rPr>
                <w:noProof/>
                <w:webHidden/>
              </w:rPr>
              <w:fldChar w:fldCharType="separate"/>
            </w:r>
            <w:r>
              <w:rPr>
                <w:noProof/>
                <w:webHidden/>
              </w:rPr>
              <w:t>15</w:t>
            </w:r>
            <w:r>
              <w:rPr>
                <w:noProof/>
                <w:webHidden/>
              </w:rPr>
              <w:fldChar w:fldCharType="end"/>
            </w:r>
          </w:hyperlink>
        </w:p>
        <w:p w14:paraId="1D69A8A7" w14:textId="7084AA5B" w:rsidR="00C77C5B" w:rsidRDefault="00C77C5B" w:rsidP="00C77C5B">
          <w:pPr>
            <w:pStyle w:val="21"/>
            <w:tabs>
              <w:tab w:val="right" w:leader="dot" w:pos="9345"/>
            </w:tabs>
            <w:spacing w:after="0" w:line="240" w:lineRule="auto"/>
            <w:rPr>
              <w:rFonts w:eastAsiaTheme="minorEastAsia"/>
              <w:noProof/>
              <w:lang w:eastAsia="ru-RU"/>
            </w:rPr>
          </w:pPr>
          <w:hyperlink w:anchor="_Toc233812160" w:history="1">
            <w:r w:rsidRPr="004177AC">
              <w:rPr>
                <w:rStyle w:val="ac"/>
                <w:rFonts w:ascii="Times New Roman" w:eastAsia="Times New Roman" w:hAnsi="Times New Roman" w:cs="Times New Roman"/>
                <w:b/>
                <w:bCs/>
                <w:iCs/>
                <w:noProof/>
                <w:lang w:eastAsia="ru-RU"/>
              </w:rPr>
              <w:t>Статья 15. 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r>
              <w:rPr>
                <w:noProof/>
                <w:webHidden/>
              </w:rPr>
              <w:tab/>
            </w:r>
            <w:r>
              <w:rPr>
                <w:noProof/>
                <w:webHidden/>
              </w:rPr>
              <w:fldChar w:fldCharType="begin"/>
            </w:r>
            <w:r>
              <w:rPr>
                <w:noProof/>
                <w:webHidden/>
              </w:rPr>
              <w:instrText xml:space="preserve"> PAGEREF _Toc233812160 \h </w:instrText>
            </w:r>
            <w:r>
              <w:rPr>
                <w:noProof/>
                <w:webHidden/>
              </w:rPr>
            </w:r>
            <w:r>
              <w:rPr>
                <w:noProof/>
                <w:webHidden/>
              </w:rPr>
              <w:fldChar w:fldCharType="separate"/>
            </w:r>
            <w:r>
              <w:rPr>
                <w:noProof/>
                <w:webHidden/>
              </w:rPr>
              <w:t>15</w:t>
            </w:r>
            <w:r>
              <w:rPr>
                <w:noProof/>
                <w:webHidden/>
              </w:rPr>
              <w:fldChar w:fldCharType="end"/>
            </w:r>
          </w:hyperlink>
        </w:p>
        <w:p w14:paraId="7977CDC1" w14:textId="2B30CE02" w:rsidR="00C77C5B" w:rsidRDefault="00C77C5B" w:rsidP="00C77C5B">
          <w:pPr>
            <w:pStyle w:val="21"/>
            <w:tabs>
              <w:tab w:val="right" w:leader="dot" w:pos="9345"/>
            </w:tabs>
            <w:spacing w:after="0" w:line="240" w:lineRule="auto"/>
            <w:rPr>
              <w:rFonts w:eastAsiaTheme="minorEastAsia"/>
              <w:noProof/>
              <w:lang w:eastAsia="ru-RU"/>
            </w:rPr>
          </w:pPr>
          <w:hyperlink w:anchor="_Toc233812161" w:history="1">
            <w:r w:rsidRPr="004177AC">
              <w:rPr>
                <w:rStyle w:val="ac"/>
                <w:rFonts w:ascii="Times New Roman" w:eastAsia="Times New Roman" w:hAnsi="Times New Roman" w:cs="Times New Roman"/>
                <w:b/>
                <w:bCs/>
                <w:iCs/>
                <w:noProof/>
                <w:lang w:eastAsia="ru-RU"/>
              </w:rPr>
              <w:t>Статья 16. Общие требования градостроительного регламента в части предельных размеров земельных участков и предельных параметров разрешённого строительства, реконструкции объектов капитального строительства</w:t>
            </w:r>
            <w:r>
              <w:rPr>
                <w:noProof/>
                <w:webHidden/>
              </w:rPr>
              <w:tab/>
            </w:r>
            <w:r>
              <w:rPr>
                <w:noProof/>
                <w:webHidden/>
              </w:rPr>
              <w:fldChar w:fldCharType="begin"/>
            </w:r>
            <w:r>
              <w:rPr>
                <w:noProof/>
                <w:webHidden/>
              </w:rPr>
              <w:instrText xml:space="preserve"> PAGEREF _Toc233812161 \h </w:instrText>
            </w:r>
            <w:r>
              <w:rPr>
                <w:noProof/>
                <w:webHidden/>
              </w:rPr>
            </w:r>
            <w:r>
              <w:rPr>
                <w:noProof/>
                <w:webHidden/>
              </w:rPr>
              <w:fldChar w:fldCharType="separate"/>
            </w:r>
            <w:r>
              <w:rPr>
                <w:noProof/>
                <w:webHidden/>
              </w:rPr>
              <w:t>16</w:t>
            </w:r>
            <w:r>
              <w:rPr>
                <w:noProof/>
                <w:webHidden/>
              </w:rPr>
              <w:fldChar w:fldCharType="end"/>
            </w:r>
          </w:hyperlink>
        </w:p>
        <w:p w14:paraId="041D6312" w14:textId="6CC61467" w:rsidR="00C77C5B" w:rsidRDefault="00C77C5B" w:rsidP="00C77C5B">
          <w:pPr>
            <w:pStyle w:val="21"/>
            <w:tabs>
              <w:tab w:val="right" w:leader="dot" w:pos="9345"/>
            </w:tabs>
            <w:spacing w:after="0" w:line="240" w:lineRule="auto"/>
            <w:rPr>
              <w:rFonts w:eastAsiaTheme="minorEastAsia"/>
              <w:noProof/>
              <w:lang w:eastAsia="ru-RU"/>
            </w:rPr>
          </w:pPr>
          <w:hyperlink w:anchor="_Toc233812162" w:history="1">
            <w:r w:rsidRPr="004177AC">
              <w:rPr>
                <w:rStyle w:val="ac"/>
                <w:rFonts w:ascii="Times New Roman" w:eastAsia="Times New Roman" w:hAnsi="Times New Roman" w:cs="Times New Roman"/>
                <w:b/>
                <w:bCs/>
                <w:iCs/>
                <w:noProof/>
                <w:lang w:eastAsia="ru-RU"/>
              </w:rPr>
              <w:t>Статья 17. Порядок предоставления разрешения на условно разрешённый вид использования земельного участка или объекта капитального строительства</w:t>
            </w:r>
            <w:r>
              <w:rPr>
                <w:noProof/>
                <w:webHidden/>
              </w:rPr>
              <w:tab/>
            </w:r>
            <w:r>
              <w:rPr>
                <w:noProof/>
                <w:webHidden/>
              </w:rPr>
              <w:fldChar w:fldCharType="begin"/>
            </w:r>
            <w:r>
              <w:rPr>
                <w:noProof/>
                <w:webHidden/>
              </w:rPr>
              <w:instrText xml:space="preserve"> PAGEREF _Toc233812162 \h </w:instrText>
            </w:r>
            <w:r>
              <w:rPr>
                <w:noProof/>
                <w:webHidden/>
              </w:rPr>
            </w:r>
            <w:r>
              <w:rPr>
                <w:noProof/>
                <w:webHidden/>
              </w:rPr>
              <w:fldChar w:fldCharType="separate"/>
            </w:r>
            <w:r>
              <w:rPr>
                <w:noProof/>
                <w:webHidden/>
              </w:rPr>
              <w:t>17</w:t>
            </w:r>
            <w:r>
              <w:rPr>
                <w:noProof/>
                <w:webHidden/>
              </w:rPr>
              <w:fldChar w:fldCharType="end"/>
            </w:r>
          </w:hyperlink>
        </w:p>
        <w:p w14:paraId="766E6A0D" w14:textId="28C2102A" w:rsidR="00C77C5B" w:rsidRDefault="00C77C5B" w:rsidP="00C77C5B">
          <w:pPr>
            <w:pStyle w:val="21"/>
            <w:tabs>
              <w:tab w:val="right" w:leader="dot" w:pos="9345"/>
            </w:tabs>
            <w:spacing w:after="0" w:line="240" w:lineRule="auto"/>
            <w:rPr>
              <w:rFonts w:eastAsiaTheme="minorEastAsia"/>
              <w:noProof/>
              <w:lang w:eastAsia="ru-RU"/>
            </w:rPr>
          </w:pPr>
          <w:hyperlink w:anchor="_Toc233812163" w:history="1">
            <w:r w:rsidRPr="004177AC">
              <w:rPr>
                <w:rStyle w:val="ac"/>
                <w:rFonts w:ascii="Times New Roman" w:eastAsia="Times New Roman" w:hAnsi="Times New Roman" w:cs="Times New Roman"/>
                <w:b/>
                <w:bCs/>
                <w:iCs/>
                <w:noProof/>
                <w:lang w:eastAsia="ru-RU"/>
              </w:rPr>
              <w:t>Статья 18.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r>
              <w:rPr>
                <w:noProof/>
                <w:webHidden/>
              </w:rPr>
              <w:tab/>
            </w:r>
            <w:r>
              <w:rPr>
                <w:noProof/>
                <w:webHidden/>
              </w:rPr>
              <w:fldChar w:fldCharType="begin"/>
            </w:r>
            <w:r>
              <w:rPr>
                <w:noProof/>
                <w:webHidden/>
              </w:rPr>
              <w:instrText xml:space="preserve"> PAGEREF _Toc233812163 \h </w:instrText>
            </w:r>
            <w:r>
              <w:rPr>
                <w:noProof/>
                <w:webHidden/>
              </w:rPr>
            </w:r>
            <w:r>
              <w:rPr>
                <w:noProof/>
                <w:webHidden/>
              </w:rPr>
              <w:fldChar w:fldCharType="separate"/>
            </w:r>
            <w:r>
              <w:rPr>
                <w:noProof/>
                <w:webHidden/>
              </w:rPr>
              <w:t>18</w:t>
            </w:r>
            <w:r>
              <w:rPr>
                <w:noProof/>
                <w:webHidden/>
              </w:rPr>
              <w:fldChar w:fldCharType="end"/>
            </w:r>
          </w:hyperlink>
        </w:p>
        <w:p w14:paraId="04E75DA0" w14:textId="678B5357" w:rsidR="00C77C5B" w:rsidRDefault="00C77C5B" w:rsidP="00C77C5B">
          <w:pPr>
            <w:pStyle w:val="21"/>
            <w:tabs>
              <w:tab w:val="right" w:leader="dot" w:pos="9345"/>
            </w:tabs>
            <w:spacing w:after="0" w:line="240" w:lineRule="auto"/>
            <w:rPr>
              <w:rFonts w:eastAsiaTheme="minorEastAsia"/>
              <w:noProof/>
              <w:lang w:eastAsia="ru-RU"/>
            </w:rPr>
          </w:pPr>
          <w:hyperlink w:anchor="_Toc233812164" w:history="1">
            <w:r w:rsidRPr="004177AC">
              <w:rPr>
                <w:rStyle w:val="ac"/>
                <w:rFonts w:ascii="Times New Roman" w:eastAsia="Times New Roman" w:hAnsi="Times New Roman" w:cs="Times New Roman"/>
                <w:b/>
                <w:bCs/>
                <w:iCs/>
                <w:noProof/>
                <w:lang w:eastAsia="ru-RU"/>
              </w:rPr>
              <w:t>Статья 19. Общие требования градостроительного регламента в части ограничений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_Toc233812164 \h </w:instrText>
            </w:r>
            <w:r>
              <w:rPr>
                <w:noProof/>
                <w:webHidden/>
              </w:rPr>
            </w:r>
            <w:r>
              <w:rPr>
                <w:noProof/>
                <w:webHidden/>
              </w:rPr>
              <w:fldChar w:fldCharType="separate"/>
            </w:r>
            <w:r>
              <w:rPr>
                <w:noProof/>
                <w:webHidden/>
              </w:rPr>
              <w:t>20</w:t>
            </w:r>
            <w:r>
              <w:rPr>
                <w:noProof/>
                <w:webHidden/>
              </w:rPr>
              <w:fldChar w:fldCharType="end"/>
            </w:r>
          </w:hyperlink>
        </w:p>
        <w:p w14:paraId="3AFF81FE" w14:textId="70A705D8" w:rsidR="00C77C5B" w:rsidRDefault="00C77C5B" w:rsidP="00C77C5B">
          <w:pPr>
            <w:pStyle w:val="21"/>
            <w:tabs>
              <w:tab w:val="right" w:leader="dot" w:pos="9345"/>
            </w:tabs>
            <w:spacing w:after="0" w:line="240" w:lineRule="auto"/>
            <w:rPr>
              <w:rFonts w:eastAsiaTheme="minorEastAsia"/>
              <w:noProof/>
              <w:lang w:eastAsia="ru-RU"/>
            </w:rPr>
          </w:pPr>
          <w:hyperlink w:anchor="_Toc233812165" w:history="1">
            <w:r w:rsidRPr="004177AC">
              <w:rPr>
                <w:rStyle w:val="ac"/>
                <w:rFonts w:ascii="Times New Roman" w:eastAsia="Times New Roman" w:hAnsi="Times New Roman" w:cs="Times New Roman"/>
                <w:b/>
                <w:bCs/>
                <w:iCs/>
                <w:noProof/>
                <w:lang w:eastAsia="ru-RU"/>
              </w:rPr>
              <w:t>Статья 20. Использование земельных участков и объектов капитального строительства, не соответствующих градостроительному регламенту</w:t>
            </w:r>
            <w:r>
              <w:rPr>
                <w:noProof/>
                <w:webHidden/>
              </w:rPr>
              <w:tab/>
            </w:r>
            <w:r>
              <w:rPr>
                <w:noProof/>
                <w:webHidden/>
              </w:rPr>
              <w:fldChar w:fldCharType="begin"/>
            </w:r>
            <w:r>
              <w:rPr>
                <w:noProof/>
                <w:webHidden/>
              </w:rPr>
              <w:instrText xml:space="preserve"> PAGEREF _Toc233812165 \h </w:instrText>
            </w:r>
            <w:r>
              <w:rPr>
                <w:noProof/>
                <w:webHidden/>
              </w:rPr>
            </w:r>
            <w:r>
              <w:rPr>
                <w:noProof/>
                <w:webHidden/>
              </w:rPr>
              <w:fldChar w:fldCharType="separate"/>
            </w:r>
            <w:r>
              <w:rPr>
                <w:noProof/>
                <w:webHidden/>
              </w:rPr>
              <w:t>20</w:t>
            </w:r>
            <w:r>
              <w:rPr>
                <w:noProof/>
                <w:webHidden/>
              </w:rPr>
              <w:fldChar w:fldCharType="end"/>
            </w:r>
          </w:hyperlink>
        </w:p>
        <w:p w14:paraId="772AAFF5" w14:textId="06AF5E8F" w:rsidR="00C77C5B" w:rsidRDefault="00C77C5B" w:rsidP="00C77C5B">
          <w:pPr>
            <w:pStyle w:val="21"/>
            <w:tabs>
              <w:tab w:val="right" w:leader="dot" w:pos="9345"/>
            </w:tabs>
            <w:spacing w:after="0" w:line="240" w:lineRule="auto"/>
            <w:rPr>
              <w:rFonts w:eastAsiaTheme="minorEastAsia"/>
              <w:noProof/>
              <w:lang w:eastAsia="ru-RU"/>
            </w:rPr>
          </w:pPr>
          <w:hyperlink w:anchor="_Toc233812166" w:history="1">
            <w:r w:rsidRPr="004177AC">
              <w:rPr>
                <w:rStyle w:val="ac"/>
                <w:rFonts w:ascii="Times New Roman" w:eastAsia="Times New Roman" w:hAnsi="Times New Roman" w:cs="Times New Roman"/>
                <w:b/>
                <w:bCs/>
                <w:iCs/>
                <w:noProof/>
                <w:lang w:eastAsia="ru-RU"/>
              </w:rPr>
              <w:t>Статья 21. Застройка и использование земельных участков,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w:t>
            </w:r>
            <w:r>
              <w:rPr>
                <w:noProof/>
                <w:webHidden/>
              </w:rPr>
              <w:tab/>
            </w:r>
            <w:r>
              <w:rPr>
                <w:noProof/>
                <w:webHidden/>
              </w:rPr>
              <w:fldChar w:fldCharType="begin"/>
            </w:r>
            <w:r>
              <w:rPr>
                <w:noProof/>
                <w:webHidden/>
              </w:rPr>
              <w:instrText xml:space="preserve"> PAGEREF _Toc233812166 \h </w:instrText>
            </w:r>
            <w:r>
              <w:rPr>
                <w:noProof/>
                <w:webHidden/>
              </w:rPr>
            </w:r>
            <w:r>
              <w:rPr>
                <w:noProof/>
                <w:webHidden/>
              </w:rPr>
              <w:fldChar w:fldCharType="separate"/>
            </w:r>
            <w:r>
              <w:rPr>
                <w:noProof/>
                <w:webHidden/>
              </w:rPr>
              <w:t>21</w:t>
            </w:r>
            <w:r>
              <w:rPr>
                <w:noProof/>
                <w:webHidden/>
              </w:rPr>
              <w:fldChar w:fldCharType="end"/>
            </w:r>
          </w:hyperlink>
        </w:p>
        <w:p w14:paraId="3BAD3D2B" w14:textId="41AD548D" w:rsidR="00C77C5B" w:rsidRDefault="00C77C5B" w:rsidP="00C77C5B">
          <w:pPr>
            <w:pStyle w:val="21"/>
            <w:tabs>
              <w:tab w:val="right" w:leader="dot" w:pos="9345"/>
            </w:tabs>
            <w:spacing w:after="0" w:line="240" w:lineRule="auto"/>
            <w:rPr>
              <w:rFonts w:eastAsiaTheme="minorEastAsia"/>
              <w:noProof/>
              <w:lang w:eastAsia="ru-RU"/>
            </w:rPr>
          </w:pPr>
          <w:hyperlink w:anchor="_Toc233812167" w:history="1">
            <w:r w:rsidRPr="004177AC">
              <w:rPr>
                <w:rStyle w:val="ac"/>
                <w:rFonts w:ascii="Times New Roman" w:eastAsia="Times New Roman" w:hAnsi="Times New Roman" w:cs="Times New Roman"/>
                <w:b/>
                <w:bCs/>
                <w:iCs/>
                <w:noProof/>
                <w:kern w:val="1"/>
                <w:lang w:eastAsia="ru-RU"/>
              </w:rPr>
              <w:t>Глава 4. Подготовка документации по планировке территории</w:t>
            </w:r>
            <w:r>
              <w:rPr>
                <w:noProof/>
                <w:webHidden/>
              </w:rPr>
              <w:tab/>
            </w:r>
            <w:r>
              <w:rPr>
                <w:noProof/>
                <w:webHidden/>
              </w:rPr>
              <w:fldChar w:fldCharType="begin"/>
            </w:r>
            <w:r>
              <w:rPr>
                <w:noProof/>
                <w:webHidden/>
              </w:rPr>
              <w:instrText xml:space="preserve"> PAGEREF _Toc233812167 \h </w:instrText>
            </w:r>
            <w:r>
              <w:rPr>
                <w:noProof/>
                <w:webHidden/>
              </w:rPr>
            </w:r>
            <w:r>
              <w:rPr>
                <w:noProof/>
                <w:webHidden/>
              </w:rPr>
              <w:fldChar w:fldCharType="separate"/>
            </w:r>
            <w:r>
              <w:rPr>
                <w:noProof/>
                <w:webHidden/>
              </w:rPr>
              <w:t>22</w:t>
            </w:r>
            <w:r>
              <w:rPr>
                <w:noProof/>
                <w:webHidden/>
              </w:rPr>
              <w:fldChar w:fldCharType="end"/>
            </w:r>
          </w:hyperlink>
        </w:p>
        <w:p w14:paraId="00107B82" w14:textId="5094E870" w:rsidR="00C77C5B" w:rsidRDefault="00C77C5B" w:rsidP="00C77C5B">
          <w:pPr>
            <w:pStyle w:val="21"/>
            <w:tabs>
              <w:tab w:val="right" w:leader="dot" w:pos="9345"/>
            </w:tabs>
            <w:spacing w:after="0" w:line="240" w:lineRule="auto"/>
            <w:rPr>
              <w:rFonts w:eastAsiaTheme="minorEastAsia"/>
              <w:noProof/>
              <w:lang w:eastAsia="ru-RU"/>
            </w:rPr>
          </w:pPr>
          <w:hyperlink w:anchor="_Toc233812168" w:history="1">
            <w:r w:rsidRPr="004177AC">
              <w:rPr>
                <w:rStyle w:val="ac"/>
                <w:rFonts w:ascii="Times New Roman" w:eastAsia="Times New Roman" w:hAnsi="Times New Roman" w:cs="Times New Roman"/>
                <w:b/>
                <w:bCs/>
                <w:iCs/>
                <w:noProof/>
                <w:lang w:eastAsia="ru-RU"/>
              </w:rPr>
              <w:t>Статья 22. Общие положения о планировке территории</w:t>
            </w:r>
            <w:r>
              <w:rPr>
                <w:noProof/>
                <w:webHidden/>
              </w:rPr>
              <w:tab/>
            </w:r>
            <w:r>
              <w:rPr>
                <w:noProof/>
                <w:webHidden/>
              </w:rPr>
              <w:fldChar w:fldCharType="begin"/>
            </w:r>
            <w:r>
              <w:rPr>
                <w:noProof/>
                <w:webHidden/>
              </w:rPr>
              <w:instrText xml:space="preserve"> PAGEREF _Toc233812168 \h </w:instrText>
            </w:r>
            <w:r>
              <w:rPr>
                <w:noProof/>
                <w:webHidden/>
              </w:rPr>
            </w:r>
            <w:r>
              <w:rPr>
                <w:noProof/>
                <w:webHidden/>
              </w:rPr>
              <w:fldChar w:fldCharType="separate"/>
            </w:r>
            <w:r>
              <w:rPr>
                <w:noProof/>
                <w:webHidden/>
              </w:rPr>
              <w:t>22</w:t>
            </w:r>
            <w:r>
              <w:rPr>
                <w:noProof/>
                <w:webHidden/>
              </w:rPr>
              <w:fldChar w:fldCharType="end"/>
            </w:r>
          </w:hyperlink>
        </w:p>
        <w:p w14:paraId="135ED863" w14:textId="5490AF35" w:rsidR="00C77C5B" w:rsidRDefault="00C77C5B" w:rsidP="00C77C5B">
          <w:pPr>
            <w:pStyle w:val="21"/>
            <w:tabs>
              <w:tab w:val="right" w:leader="dot" w:pos="9345"/>
            </w:tabs>
            <w:spacing w:after="0" w:line="240" w:lineRule="auto"/>
            <w:rPr>
              <w:rFonts w:eastAsiaTheme="minorEastAsia"/>
              <w:noProof/>
              <w:lang w:eastAsia="ru-RU"/>
            </w:rPr>
          </w:pPr>
          <w:hyperlink w:anchor="_Toc233812169" w:history="1">
            <w:r w:rsidRPr="004177AC">
              <w:rPr>
                <w:rStyle w:val="ac"/>
                <w:rFonts w:ascii="Times New Roman" w:eastAsia="Times New Roman" w:hAnsi="Times New Roman" w:cs="Times New Roman"/>
                <w:b/>
                <w:bCs/>
                <w:iCs/>
                <w:noProof/>
                <w:lang w:eastAsia="ru-RU"/>
              </w:rPr>
              <w:t>Статья 23. Подготовка и утверждение документации по планировке территории</w:t>
            </w:r>
            <w:r>
              <w:rPr>
                <w:noProof/>
                <w:webHidden/>
              </w:rPr>
              <w:tab/>
            </w:r>
            <w:r>
              <w:rPr>
                <w:noProof/>
                <w:webHidden/>
              </w:rPr>
              <w:fldChar w:fldCharType="begin"/>
            </w:r>
            <w:r>
              <w:rPr>
                <w:noProof/>
                <w:webHidden/>
              </w:rPr>
              <w:instrText xml:space="preserve"> PAGEREF _Toc233812169 \h </w:instrText>
            </w:r>
            <w:r>
              <w:rPr>
                <w:noProof/>
                <w:webHidden/>
              </w:rPr>
            </w:r>
            <w:r>
              <w:rPr>
                <w:noProof/>
                <w:webHidden/>
              </w:rPr>
              <w:fldChar w:fldCharType="separate"/>
            </w:r>
            <w:r>
              <w:rPr>
                <w:noProof/>
                <w:webHidden/>
              </w:rPr>
              <w:t>23</w:t>
            </w:r>
            <w:r>
              <w:rPr>
                <w:noProof/>
                <w:webHidden/>
              </w:rPr>
              <w:fldChar w:fldCharType="end"/>
            </w:r>
          </w:hyperlink>
        </w:p>
        <w:p w14:paraId="389FFD3F" w14:textId="7F364BA4" w:rsidR="00C77C5B" w:rsidRDefault="00C77C5B" w:rsidP="00C77C5B">
          <w:pPr>
            <w:pStyle w:val="21"/>
            <w:tabs>
              <w:tab w:val="right" w:leader="dot" w:pos="9345"/>
            </w:tabs>
            <w:spacing w:after="0" w:line="240" w:lineRule="auto"/>
            <w:rPr>
              <w:rFonts w:eastAsiaTheme="minorEastAsia"/>
              <w:noProof/>
              <w:lang w:eastAsia="ru-RU"/>
            </w:rPr>
          </w:pPr>
          <w:hyperlink w:anchor="_Toc233812170" w:history="1">
            <w:r w:rsidRPr="004177AC">
              <w:rPr>
                <w:rStyle w:val="ac"/>
                <w:rFonts w:ascii="Times New Roman" w:eastAsia="Times New Roman" w:hAnsi="Times New Roman" w:cs="Times New Roman"/>
                <w:b/>
                <w:bCs/>
                <w:iCs/>
                <w:noProof/>
                <w:kern w:val="1"/>
                <w:lang w:eastAsia="ru-RU"/>
              </w:rPr>
              <w:t>Глава 5. Порядок проведения общественных обсуждений или публичных слушаний по вопросам землепользования и застройки</w:t>
            </w:r>
            <w:r>
              <w:rPr>
                <w:noProof/>
                <w:webHidden/>
              </w:rPr>
              <w:tab/>
            </w:r>
            <w:r>
              <w:rPr>
                <w:noProof/>
                <w:webHidden/>
              </w:rPr>
              <w:fldChar w:fldCharType="begin"/>
            </w:r>
            <w:r>
              <w:rPr>
                <w:noProof/>
                <w:webHidden/>
              </w:rPr>
              <w:instrText xml:space="preserve"> PAGEREF _Toc233812170 \h </w:instrText>
            </w:r>
            <w:r>
              <w:rPr>
                <w:noProof/>
                <w:webHidden/>
              </w:rPr>
            </w:r>
            <w:r>
              <w:rPr>
                <w:noProof/>
                <w:webHidden/>
              </w:rPr>
              <w:fldChar w:fldCharType="separate"/>
            </w:r>
            <w:r>
              <w:rPr>
                <w:noProof/>
                <w:webHidden/>
              </w:rPr>
              <w:t>25</w:t>
            </w:r>
            <w:r>
              <w:rPr>
                <w:noProof/>
                <w:webHidden/>
              </w:rPr>
              <w:fldChar w:fldCharType="end"/>
            </w:r>
          </w:hyperlink>
        </w:p>
        <w:p w14:paraId="6CC3329E" w14:textId="4902C28D" w:rsidR="00C77C5B" w:rsidRDefault="00C77C5B" w:rsidP="00C77C5B">
          <w:pPr>
            <w:pStyle w:val="21"/>
            <w:tabs>
              <w:tab w:val="right" w:leader="dot" w:pos="9345"/>
            </w:tabs>
            <w:spacing w:after="0" w:line="240" w:lineRule="auto"/>
            <w:rPr>
              <w:rFonts w:eastAsiaTheme="minorEastAsia"/>
              <w:noProof/>
              <w:lang w:eastAsia="ru-RU"/>
            </w:rPr>
          </w:pPr>
          <w:hyperlink w:anchor="_Toc233812171" w:history="1">
            <w:r w:rsidRPr="004177AC">
              <w:rPr>
                <w:rStyle w:val="ac"/>
                <w:rFonts w:ascii="Times New Roman" w:eastAsia="Times New Roman" w:hAnsi="Times New Roman" w:cs="Times New Roman"/>
                <w:b/>
                <w:bCs/>
                <w:iCs/>
                <w:noProof/>
                <w:lang w:eastAsia="ru-RU"/>
              </w:rPr>
              <w:t>Статья 24. Особенности проведения общественных обсуждений или публичных слушаний по вопросам землепользования и застройки</w:t>
            </w:r>
            <w:r>
              <w:rPr>
                <w:noProof/>
                <w:webHidden/>
              </w:rPr>
              <w:tab/>
            </w:r>
            <w:r>
              <w:rPr>
                <w:noProof/>
                <w:webHidden/>
              </w:rPr>
              <w:fldChar w:fldCharType="begin"/>
            </w:r>
            <w:r>
              <w:rPr>
                <w:noProof/>
                <w:webHidden/>
              </w:rPr>
              <w:instrText xml:space="preserve"> PAGEREF _Toc233812171 \h </w:instrText>
            </w:r>
            <w:r>
              <w:rPr>
                <w:noProof/>
                <w:webHidden/>
              </w:rPr>
            </w:r>
            <w:r>
              <w:rPr>
                <w:noProof/>
                <w:webHidden/>
              </w:rPr>
              <w:fldChar w:fldCharType="separate"/>
            </w:r>
            <w:r>
              <w:rPr>
                <w:noProof/>
                <w:webHidden/>
              </w:rPr>
              <w:t>25</w:t>
            </w:r>
            <w:r>
              <w:rPr>
                <w:noProof/>
                <w:webHidden/>
              </w:rPr>
              <w:fldChar w:fldCharType="end"/>
            </w:r>
          </w:hyperlink>
        </w:p>
        <w:p w14:paraId="1779D222" w14:textId="7BA1EBCC" w:rsidR="00C77C5B" w:rsidRDefault="00C77C5B" w:rsidP="00C77C5B">
          <w:pPr>
            <w:pStyle w:val="21"/>
            <w:tabs>
              <w:tab w:val="right" w:leader="dot" w:pos="9345"/>
            </w:tabs>
            <w:spacing w:after="0" w:line="240" w:lineRule="auto"/>
            <w:rPr>
              <w:rFonts w:eastAsiaTheme="minorEastAsia"/>
              <w:noProof/>
              <w:lang w:eastAsia="ru-RU"/>
            </w:rPr>
          </w:pPr>
          <w:hyperlink w:anchor="_Toc233812172" w:history="1">
            <w:r w:rsidRPr="004177AC">
              <w:rPr>
                <w:rStyle w:val="ac"/>
                <w:rFonts w:ascii="Times New Roman" w:eastAsia="Times New Roman" w:hAnsi="Times New Roman" w:cs="Times New Roman"/>
                <w:b/>
                <w:bCs/>
                <w:iCs/>
                <w:noProof/>
                <w:kern w:val="1"/>
                <w:lang w:eastAsia="ru-RU"/>
              </w:rPr>
              <w:t>Глава 6. Внесение изменений в Правила. Ответственность за нарушение Правил</w:t>
            </w:r>
            <w:r>
              <w:rPr>
                <w:noProof/>
                <w:webHidden/>
              </w:rPr>
              <w:tab/>
            </w:r>
            <w:r>
              <w:rPr>
                <w:noProof/>
                <w:webHidden/>
              </w:rPr>
              <w:fldChar w:fldCharType="begin"/>
            </w:r>
            <w:r>
              <w:rPr>
                <w:noProof/>
                <w:webHidden/>
              </w:rPr>
              <w:instrText xml:space="preserve"> PAGEREF _Toc233812172 \h </w:instrText>
            </w:r>
            <w:r>
              <w:rPr>
                <w:noProof/>
                <w:webHidden/>
              </w:rPr>
            </w:r>
            <w:r>
              <w:rPr>
                <w:noProof/>
                <w:webHidden/>
              </w:rPr>
              <w:fldChar w:fldCharType="separate"/>
            </w:r>
            <w:r>
              <w:rPr>
                <w:noProof/>
                <w:webHidden/>
              </w:rPr>
              <w:t>26</w:t>
            </w:r>
            <w:r>
              <w:rPr>
                <w:noProof/>
                <w:webHidden/>
              </w:rPr>
              <w:fldChar w:fldCharType="end"/>
            </w:r>
          </w:hyperlink>
        </w:p>
        <w:p w14:paraId="377F2A35" w14:textId="70B769F5" w:rsidR="00C77C5B" w:rsidRDefault="00C77C5B" w:rsidP="00C77C5B">
          <w:pPr>
            <w:pStyle w:val="21"/>
            <w:tabs>
              <w:tab w:val="right" w:leader="dot" w:pos="9345"/>
            </w:tabs>
            <w:spacing w:after="0" w:line="240" w:lineRule="auto"/>
            <w:rPr>
              <w:rFonts w:eastAsiaTheme="minorEastAsia"/>
              <w:noProof/>
              <w:lang w:eastAsia="ru-RU"/>
            </w:rPr>
          </w:pPr>
          <w:hyperlink w:anchor="_Toc233812173" w:history="1">
            <w:r w:rsidRPr="004177AC">
              <w:rPr>
                <w:rStyle w:val="ac"/>
                <w:rFonts w:ascii="Times New Roman" w:eastAsia="Times New Roman" w:hAnsi="Times New Roman" w:cs="Times New Roman"/>
                <w:b/>
                <w:bCs/>
                <w:iCs/>
                <w:noProof/>
                <w:lang w:eastAsia="ru-RU"/>
              </w:rPr>
              <w:t>Статья 25. Порядок внесения изменений в Правила</w:t>
            </w:r>
            <w:r>
              <w:rPr>
                <w:noProof/>
                <w:webHidden/>
              </w:rPr>
              <w:tab/>
            </w:r>
            <w:r>
              <w:rPr>
                <w:noProof/>
                <w:webHidden/>
              </w:rPr>
              <w:fldChar w:fldCharType="begin"/>
            </w:r>
            <w:r>
              <w:rPr>
                <w:noProof/>
                <w:webHidden/>
              </w:rPr>
              <w:instrText xml:space="preserve"> PAGEREF _Toc233812173 \h </w:instrText>
            </w:r>
            <w:r>
              <w:rPr>
                <w:noProof/>
                <w:webHidden/>
              </w:rPr>
            </w:r>
            <w:r>
              <w:rPr>
                <w:noProof/>
                <w:webHidden/>
              </w:rPr>
              <w:fldChar w:fldCharType="separate"/>
            </w:r>
            <w:r>
              <w:rPr>
                <w:noProof/>
                <w:webHidden/>
              </w:rPr>
              <w:t>26</w:t>
            </w:r>
            <w:r>
              <w:rPr>
                <w:noProof/>
                <w:webHidden/>
              </w:rPr>
              <w:fldChar w:fldCharType="end"/>
            </w:r>
          </w:hyperlink>
        </w:p>
        <w:p w14:paraId="24831483" w14:textId="5BD78FCC" w:rsidR="00C77C5B" w:rsidRDefault="00C77C5B" w:rsidP="00C77C5B">
          <w:pPr>
            <w:pStyle w:val="21"/>
            <w:tabs>
              <w:tab w:val="right" w:leader="dot" w:pos="9345"/>
            </w:tabs>
            <w:spacing w:after="0" w:line="240" w:lineRule="auto"/>
            <w:rPr>
              <w:rFonts w:eastAsiaTheme="minorEastAsia"/>
              <w:noProof/>
              <w:lang w:eastAsia="ru-RU"/>
            </w:rPr>
          </w:pPr>
          <w:hyperlink w:anchor="_Toc233812174" w:history="1">
            <w:r w:rsidRPr="004177AC">
              <w:rPr>
                <w:rStyle w:val="ac"/>
                <w:rFonts w:ascii="Times New Roman" w:eastAsia="Times New Roman" w:hAnsi="Times New Roman" w:cs="Times New Roman"/>
                <w:b/>
                <w:bCs/>
                <w:iCs/>
                <w:noProof/>
                <w:lang w:eastAsia="ru-RU"/>
              </w:rPr>
              <w:t>Статья 26. Ответственность за нарушение Правил</w:t>
            </w:r>
            <w:r>
              <w:rPr>
                <w:noProof/>
                <w:webHidden/>
              </w:rPr>
              <w:tab/>
            </w:r>
            <w:r>
              <w:rPr>
                <w:noProof/>
                <w:webHidden/>
              </w:rPr>
              <w:fldChar w:fldCharType="begin"/>
            </w:r>
            <w:r>
              <w:rPr>
                <w:noProof/>
                <w:webHidden/>
              </w:rPr>
              <w:instrText xml:space="preserve"> PAGEREF _Toc233812174 \h </w:instrText>
            </w:r>
            <w:r>
              <w:rPr>
                <w:noProof/>
                <w:webHidden/>
              </w:rPr>
            </w:r>
            <w:r>
              <w:rPr>
                <w:noProof/>
                <w:webHidden/>
              </w:rPr>
              <w:fldChar w:fldCharType="separate"/>
            </w:r>
            <w:r>
              <w:rPr>
                <w:noProof/>
                <w:webHidden/>
              </w:rPr>
              <w:t>30</w:t>
            </w:r>
            <w:r>
              <w:rPr>
                <w:noProof/>
                <w:webHidden/>
              </w:rPr>
              <w:fldChar w:fldCharType="end"/>
            </w:r>
          </w:hyperlink>
        </w:p>
        <w:p w14:paraId="53B6B696" w14:textId="5997E2C1" w:rsidR="00C77C5B" w:rsidRDefault="00C77C5B" w:rsidP="00C77C5B">
          <w:pPr>
            <w:pStyle w:val="21"/>
            <w:tabs>
              <w:tab w:val="right" w:leader="dot" w:pos="9345"/>
            </w:tabs>
            <w:spacing w:after="0" w:line="240" w:lineRule="auto"/>
            <w:rPr>
              <w:rFonts w:eastAsiaTheme="minorEastAsia"/>
              <w:noProof/>
              <w:lang w:eastAsia="ru-RU"/>
            </w:rPr>
          </w:pPr>
          <w:hyperlink w:anchor="_Toc233812175" w:history="1">
            <w:r w:rsidRPr="004177AC">
              <w:rPr>
                <w:rStyle w:val="ac"/>
                <w:rFonts w:ascii="Times New Roman" w:hAnsi="Times New Roman" w:cs="Times New Roman"/>
                <w:b/>
                <w:bCs/>
                <w:noProof/>
              </w:rPr>
              <w:t>ЧАСТЬ II. КАРТА ГРАДОСТРОИТЕЛЬНОГО ЗОНИРОВАНИЯ</w:t>
            </w:r>
            <w:r>
              <w:rPr>
                <w:noProof/>
                <w:webHidden/>
              </w:rPr>
              <w:tab/>
            </w:r>
            <w:r>
              <w:rPr>
                <w:noProof/>
                <w:webHidden/>
              </w:rPr>
              <w:fldChar w:fldCharType="begin"/>
            </w:r>
            <w:r>
              <w:rPr>
                <w:noProof/>
                <w:webHidden/>
              </w:rPr>
              <w:instrText xml:space="preserve"> PAGEREF _Toc233812175 \h </w:instrText>
            </w:r>
            <w:r>
              <w:rPr>
                <w:noProof/>
                <w:webHidden/>
              </w:rPr>
            </w:r>
            <w:r>
              <w:rPr>
                <w:noProof/>
                <w:webHidden/>
              </w:rPr>
              <w:fldChar w:fldCharType="separate"/>
            </w:r>
            <w:r>
              <w:rPr>
                <w:noProof/>
                <w:webHidden/>
              </w:rPr>
              <w:t>31</w:t>
            </w:r>
            <w:r>
              <w:rPr>
                <w:noProof/>
                <w:webHidden/>
              </w:rPr>
              <w:fldChar w:fldCharType="end"/>
            </w:r>
          </w:hyperlink>
        </w:p>
        <w:p w14:paraId="23877FE5" w14:textId="3F7B6296" w:rsidR="00C77C5B" w:rsidRDefault="00C77C5B" w:rsidP="00C77C5B">
          <w:pPr>
            <w:pStyle w:val="21"/>
            <w:tabs>
              <w:tab w:val="right" w:leader="dot" w:pos="9345"/>
            </w:tabs>
            <w:spacing w:after="0" w:line="240" w:lineRule="auto"/>
            <w:rPr>
              <w:rFonts w:eastAsiaTheme="minorEastAsia"/>
              <w:noProof/>
              <w:lang w:eastAsia="ru-RU"/>
            </w:rPr>
          </w:pPr>
          <w:hyperlink w:anchor="_Toc233812176" w:history="1">
            <w:r w:rsidRPr="004177AC">
              <w:rPr>
                <w:rStyle w:val="ac"/>
                <w:rFonts w:ascii="Times New Roman" w:eastAsia="Times New Roman" w:hAnsi="Times New Roman" w:cs="Times New Roman"/>
                <w:b/>
                <w:bCs/>
                <w:iCs/>
                <w:noProof/>
                <w:lang w:eastAsia="ru-RU"/>
              </w:rPr>
              <w:t>Статья 27. Содержание карты градостроительного зонирования</w:t>
            </w:r>
            <w:r>
              <w:rPr>
                <w:noProof/>
                <w:webHidden/>
              </w:rPr>
              <w:tab/>
            </w:r>
            <w:r>
              <w:rPr>
                <w:noProof/>
                <w:webHidden/>
              </w:rPr>
              <w:fldChar w:fldCharType="begin"/>
            </w:r>
            <w:r>
              <w:rPr>
                <w:noProof/>
                <w:webHidden/>
              </w:rPr>
              <w:instrText xml:space="preserve"> PAGEREF _Toc233812176 \h </w:instrText>
            </w:r>
            <w:r>
              <w:rPr>
                <w:noProof/>
                <w:webHidden/>
              </w:rPr>
            </w:r>
            <w:r>
              <w:rPr>
                <w:noProof/>
                <w:webHidden/>
              </w:rPr>
              <w:fldChar w:fldCharType="separate"/>
            </w:r>
            <w:r>
              <w:rPr>
                <w:noProof/>
                <w:webHidden/>
              </w:rPr>
              <w:t>31</w:t>
            </w:r>
            <w:r>
              <w:rPr>
                <w:noProof/>
                <w:webHidden/>
              </w:rPr>
              <w:fldChar w:fldCharType="end"/>
            </w:r>
          </w:hyperlink>
        </w:p>
        <w:p w14:paraId="20424125" w14:textId="2349EC20" w:rsidR="00C77C5B" w:rsidRDefault="00C77C5B" w:rsidP="00C77C5B">
          <w:pPr>
            <w:pStyle w:val="21"/>
            <w:tabs>
              <w:tab w:val="right" w:leader="dot" w:pos="9345"/>
            </w:tabs>
            <w:spacing w:after="0" w:line="240" w:lineRule="auto"/>
            <w:rPr>
              <w:rFonts w:eastAsiaTheme="minorEastAsia"/>
              <w:noProof/>
              <w:lang w:eastAsia="ru-RU"/>
            </w:rPr>
          </w:pPr>
          <w:hyperlink w:anchor="_Toc233812177" w:history="1">
            <w:r w:rsidRPr="004177AC">
              <w:rPr>
                <w:rStyle w:val="ac"/>
                <w:rFonts w:ascii="Times New Roman" w:hAnsi="Times New Roman" w:cs="Times New Roman"/>
                <w:b/>
                <w:bCs/>
                <w:noProof/>
              </w:rPr>
              <w:t>ЧАСТЬ III. ГРАДОСТРОИТЕЛЬНЫЕ РЕГЛАМЕНТЫ</w:t>
            </w:r>
            <w:r>
              <w:rPr>
                <w:noProof/>
                <w:webHidden/>
              </w:rPr>
              <w:tab/>
            </w:r>
            <w:r>
              <w:rPr>
                <w:noProof/>
                <w:webHidden/>
              </w:rPr>
              <w:fldChar w:fldCharType="begin"/>
            </w:r>
            <w:r>
              <w:rPr>
                <w:noProof/>
                <w:webHidden/>
              </w:rPr>
              <w:instrText xml:space="preserve"> PAGEREF _Toc233812177 \h </w:instrText>
            </w:r>
            <w:r>
              <w:rPr>
                <w:noProof/>
                <w:webHidden/>
              </w:rPr>
            </w:r>
            <w:r>
              <w:rPr>
                <w:noProof/>
                <w:webHidden/>
              </w:rPr>
              <w:fldChar w:fldCharType="separate"/>
            </w:r>
            <w:r>
              <w:rPr>
                <w:noProof/>
                <w:webHidden/>
              </w:rPr>
              <w:t>32</w:t>
            </w:r>
            <w:r>
              <w:rPr>
                <w:noProof/>
                <w:webHidden/>
              </w:rPr>
              <w:fldChar w:fldCharType="end"/>
            </w:r>
          </w:hyperlink>
        </w:p>
        <w:p w14:paraId="28C9F0D3" w14:textId="06A33A83" w:rsidR="00C77C5B" w:rsidRDefault="00C77C5B" w:rsidP="00C77C5B">
          <w:pPr>
            <w:pStyle w:val="21"/>
            <w:tabs>
              <w:tab w:val="right" w:leader="dot" w:pos="9345"/>
            </w:tabs>
            <w:spacing w:after="0" w:line="240" w:lineRule="auto"/>
            <w:rPr>
              <w:rFonts w:eastAsiaTheme="minorEastAsia"/>
              <w:noProof/>
              <w:lang w:eastAsia="ru-RU"/>
            </w:rPr>
          </w:pPr>
          <w:hyperlink w:anchor="_Toc233812178" w:history="1">
            <w:r w:rsidRPr="004177AC">
              <w:rPr>
                <w:rStyle w:val="ac"/>
                <w:rFonts w:ascii="Times New Roman" w:eastAsia="Times New Roman" w:hAnsi="Times New Roman" w:cs="Times New Roman"/>
                <w:b/>
                <w:bCs/>
                <w:iCs/>
                <w:noProof/>
                <w:lang w:eastAsia="ru-RU"/>
              </w:rPr>
              <w:t>Статья 28. Требования градостроительных регламентов</w:t>
            </w:r>
            <w:r>
              <w:rPr>
                <w:noProof/>
                <w:webHidden/>
              </w:rPr>
              <w:tab/>
            </w:r>
            <w:r>
              <w:rPr>
                <w:noProof/>
                <w:webHidden/>
              </w:rPr>
              <w:fldChar w:fldCharType="begin"/>
            </w:r>
            <w:r>
              <w:rPr>
                <w:noProof/>
                <w:webHidden/>
              </w:rPr>
              <w:instrText xml:space="preserve"> PAGEREF _Toc233812178 \h </w:instrText>
            </w:r>
            <w:r>
              <w:rPr>
                <w:noProof/>
                <w:webHidden/>
              </w:rPr>
            </w:r>
            <w:r>
              <w:rPr>
                <w:noProof/>
                <w:webHidden/>
              </w:rPr>
              <w:fldChar w:fldCharType="separate"/>
            </w:r>
            <w:r>
              <w:rPr>
                <w:noProof/>
                <w:webHidden/>
              </w:rPr>
              <w:t>32</w:t>
            </w:r>
            <w:r>
              <w:rPr>
                <w:noProof/>
                <w:webHidden/>
              </w:rPr>
              <w:fldChar w:fldCharType="end"/>
            </w:r>
          </w:hyperlink>
        </w:p>
        <w:p w14:paraId="662893F6" w14:textId="4DA5949A" w:rsidR="00C77C5B" w:rsidRDefault="00C77C5B" w:rsidP="00C77C5B">
          <w:pPr>
            <w:pStyle w:val="21"/>
            <w:tabs>
              <w:tab w:val="right" w:leader="dot" w:pos="9345"/>
            </w:tabs>
            <w:spacing w:after="0" w:line="240" w:lineRule="auto"/>
            <w:rPr>
              <w:rFonts w:eastAsiaTheme="minorEastAsia"/>
              <w:noProof/>
              <w:lang w:eastAsia="ru-RU"/>
            </w:rPr>
          </w:pPr>
          <w:hyperlink w:anchor="_Toc233812179" w:history="1">
            <w:r w:rsidRPr="004177AC">
              <w:rPr>
                <w:rStyle w:val="ac"/>
                <w:rFonts w:ascii="Times New Roman" w:eastAsia="Times New Roman" w:hAnsi="Times New Roman" w:cs="Times New Roman"/>
                <w:b/>
                <w:bCs/>
                <w:iCs/>
                <w:noProof/>
                <w:lang w:eastAsia="ru-RU"/>
              </w:rPr>
              <w:t>Статья 29. Градостроительный регламент зоны застройки индивидуальными жилыми домами (Ж1)</w:t>
            </w:r>
            <w:r>
              <w:rPr>
                <w:noProof/>
                <w:webHidden/>
              </w:rPr>
              <w:tab/>
            </w:r>
            <w:r>
              <w:rPr>
                <w:noProof/>
                <w:webHidden/>
              </w:rPr>
              <w:fldChar w:fldCharType="begin"/>
            </w:r>
            <w:r>
              <w:rPr>
                <w:noProof/>
                <w:webHidden/>
              </w:rPr>
              <w:instrText xml:space="preserve"> PAGEREF _Toc233812179 \h </w:instrText>
            </w:r>
            <w:r>
              <w:rPr>
                <w:noProof/>
                <w:webHidden/>
              </w:rPr>
            </w:r>
            <w:r>
              <w:rPr>
                <w:noProof/>
                <w:webHidden/>
              </w:rPr>
              <w:fldChar w:fldCharType="separate"/>
            </w:r>
            <w:r>
              <w:rPr>
                <w:noProof/>
                <w:webHidden/>
              </w:rPr>
              <w:t>34</w:t>
            </w:r>
            <w:r>
              <w:rPr>
                <w:noProof/>
                <w:webHidden/>
              </w:rPr>
              <w:fldChar w:fldCharType="end"/>
            </w:r>
          </w:hyperlink>
        </w:p>
        <w:p w14:paraId="3DC11EE2" w14:textId="7A1756D0" w:rsidR="00C77C5B" w:rsidRDefault="00C77C5B" w:rsidP="00C77C5B">
          <w:pPr>
            <w:pStyle w:val="21"/>
            <w:tabs>
              <w:tab w:val="right" w:leader="dot" w:pos="9345"/>
            </w:tabs>
            <w:spacing w:after="0" w:line="240" w:lineRule="auto"/>
            <w:rPr>
              <w:rFonts w:eastAsiaTheme="minorEastAsia"/>
              <w:noProof/>
              <w:lang w:eastAsia="ru-RU"/>
            </w:rPr>
          </w:pPr>
          <w:hyperlink w:anchor="_Toc233812180" w:history="1">
            <w:r w:rsidRPr="004177AC">
              <w:rPr>
                <w:rStyle w:val="ac"/>
                <w:rFonts w:ascii="Times New Roman" w:eastAsia="Times New Roman" w:hAnsi="Times New Roman" w:cs="Times New Roman"/>
                <w:b/>
                <w:bCs/>
                <w:iCs/>
                <w:noProof/>
                <w:lang w:eastAsia="ru-RU"/>
              </w:rPr>
              <w:t>Статья 30. Градостроительный регламент зоны застройки малоэтажными жилыми домами (Ж2)</w:t>
            </w:r>
            <w:r>
              <w:rPr>
                <w:noProof/>
                <w:webHidden/>
              </w:rPr>
              <w:tab/>
            </w:r>
            <w:r>
              <w:rPr>
                <w:noProof/>
                <w:webHidden/>
              </w:rPr>
              <w:fldChar w:fldCharType="begin"/>
            </w:r>
            <w:r>
              <w:rPr>
                <w:noProof/>
                <w:webHidden/>
              </w:rPr>
              <w:instrText xml:space="preserve"> PAGEREF _Toc233812180 \h </w:instrText>
            </w:r>
            <w:r>
              <w:rPr>
                <w:noProof/>
                <w:webHidden/>
              </w:rPr>
            </w:r>
            <w:r>
              <w:rPr>
                <w:noProof/>
                <w:webHidden/>
              </w:rPr>
              <w:fldChar w:fldCharType="separate"/>
            </w:r>
            <w:r>
              <w:rPr>
                <w:noProof/>
                <w:webHidden/>
              </w:rPr>
              <w:t>36</w:t>
            </w:r>
            <w:r>
              <w:rPr>
                <w:noProof/>
                <w:webHidden/>
              </w:rPr>
              <w:fldChar w:fldCharType="end"/>
            </w:r>
          </w:hyperlink>
        </w:p>
        <w:p w14:paraId="34CA87C3" w14:textId="438EB2B9" w:rsidR="00C77C5B" w:rsidRDefault="00C77C5B" w:rsidP="00C77C5B">
          <w:pPr>
            <w:pStyle w:val="21"/>
            <w:tabs>
              <w:tab w:val="right" w:leader="dot" w:pos="9345"/>
            </w:tabs>
            <w:spacing w:after="0" w:line="240" w:lineRule="auto"/>
            <w:rPr>
              <w:rFonts w:eastAsiaTheme="minorEastAsia"/>
              <w:noProof/>
              <w:lang w:eastAsia="ru-RU"/>
            </w:rPr>
          </w:pPr>
          <w:hyperlink w:anchor="_Toc233812181" w:history="1">
            <w:r w:rsidRPr="004177AC">
              <w:rPr>
                <w:rStyle w:val="ac"/>
                <w:rFonts w:ascii="Times New Roman" w:eastAsia="Times New Roman" w:hAnsi="Times New Roman" w:cs="Times New Roman"/>
                <w:b/>
                <w:bCs/>
                <w:iCs/>
                <w:noProof/>
                <w:lang w:eastAsia="ru-RU"/>
              </w:rPr>
              <w:t>Статья 31. Градостроительный регламент многофункциональной общественно-деловой зоны (ОД1)</w:t>
            </w:r>
            <w:r>
              <w:rPr>
                <w:noProof/>
                <w:webHidden/>
              </w:rPr>
              <w:tab/>
            </w:r>
            <w:r>
              <w:rPr>
                <w:noProof/>
                <w:webHidden/>
              </w:rPr>
              <w:fldChar w:fldCharType="begin"/>
            </w:r>
            <w:r>
              <w:rPr>
                <w:noProof/>
                <w:webHidden/>
              </w:rPr>
              <w:instrText xml:space="preserve"> PAGEREF _Toc233812181 \h </w:instrText>
            </w:r>
            <w:r>
              <w:rPr>
                <w:noProof/>
                <w:webHidden/>
              </w:rPr>
            </w:r>
            <w:r>
              <w:rPr>
                <w:noProof/>
                <w:webHidden/>
              </w:rPr>
              <w:fldChar w:fldCharType="separate"/>
            </w:r>
            <w:r>
              <w:rPr>
                <w:noProof/>
                <w:webHidden/>
              </w:rPr>
              <w:t>38</w:t>
            </w:r>
            <w:r>
              <w:rPr>
                <w:noProof/>
                <w:webHidden/>
              </w:rPr>
              <w:fldChar w:fldCharType="end"/>
            </w:r>
          </w:hyperlink>
        </w:p>
        <w:p w14:paraId="58C71E80" w14:textId="24186BFB" w:rsidR="00C77C5B" w:rsidRDefault="00C77C5B" w:rsidP="00C77C5B">
          <w:pPr>
            <w:pStyle w:val="21"/>
            <w:tabs>
              <w:tab w:val="right" w:leader="dot" w:pos="9345"/>
            </w:tabs>
            <w:spacing w:after="0" w:line="240" w:lineRule="auto"/>
            <w:rPr>
              <w:rFonts w:eastAsiaTheme="minorEastAsia"/>
              <w:noProof/>
              <w:lang w:eastAsia="ru-RU"/>
            </w:rPr>
          </w:pPr>
          <w:hyperlink w:anchor="_Toc233812182" w:history="1">
            <w:r w:rsidRPr="004177AC">
              <w:rPr>
                <w:rStyle w:val="ac"/>
                <w:rFonts w:ascii="Times New Roman" w:eastAsia="Times New Roman" w:hAnsi="Times New Roman" w:cs="Times New Roman"/>
                <w:b/>
                <w:bCs/>
                <w:iCs/>
                <w:noProof/>
                <w:lang w:eastAsia="ru-RU"/>
              </w:rPr>
              <w:t>Статья 32. Градостроительный регламент зоны специализированной общественной застройки (ОД2)</w:t>
            </w:r>
            <w:r>
              <w:rPr>
                <w:noProof/>
                <w:webHidden/>
              </w:rPr>
              <w:tab/>
            </w:r>
            <w:r>
              <w:rPr>
                <w:noProof/>
                <w:webHidden/>
              </w:rPr>
              <w:fldChar w:fldCharType="begin"/>
            </w:r>
            <w:r>
              <w:rPr>
                <w:noProof/>
                <w:webHidden/>
              </w:rPr>
              <w:instrText xml:space="preserve"> PAGEREF _Toc233812182 \h </w:instrText>
            </w:r>
            <w:r>
              <w:rPr>
                <w:noProof/>
                <w:webHidden/>
              </w:rPr>
            </w:r>
            <w:r>
              <w:rPr>
                <w:noProof/>
                <w:webHidden/>
              </w:rPr>
              <w:fldChar w:fldCharType="separate"/>
            </w:r>
            <w:r>
              <w:rPr>
                <w:noProof/>
                <w:webHidden/>
              </w:rPr>
              <w:t>40</w:t>
            </w:r>
            <w:r>
              <w:rPr>
                <w:noProof/>
                <w:webHidden/>
              </w:rPr>
              <w:fldChar w:fldCharType="end"/>
            </w:r>
          </w:hyperlink>
        </w:p>
        <w:p w14:paraId="69EA0C75" w14:textId="7CE01EFB" w:rsidR="00C77C5B" w:rsidRDefault="00C77C5B" w:rsidP="00C77C5B">
          <w:pPr>
            <w:pStyle w:val="21"/>
            <w:tabs>
              <w:tab w:val="right" w:leader="dot" w:pos="9345"/>
            </w:tabs>
            <w:spacing w:after="0" w:line="240" w:lineRule="auto"/>
            <w:rPr>
              <w:rFonts w:eastAsiaTheme="minorEastAsia"/>
              <w:noProof/>
              <w:lang w:eastAsia="ru-RU"/>
            </w:rPr>
          </w:pPr>
          <w:hyperlink w:anchor="_Toc233812183" w:history="1">
            <w:r w:rsidRPr="004177AC">
              <w:rPr>
                <w:rStyle w:val="ac"/>
                <w:rFonts w:ascii="Times New Roman" w:eastAsia="Times New Roman" w:hAnsi="Times New Roman" w:cs="Times New Roman"/>
                <w:b/>
                <w:bCs/>
                <w:iCs/>
                <w:noProof/>
                <w:lang w:eastAsia="ru-RU"/>
              </w:rPr>
              <w:t>Статья 33. Градостроительный регламент производственной зоны (П1)</w:t>
            </w:r>
            <w:r>
              <w:rPr>
                <w:noProof/>
                <w:webHidden/>
              </w:rPr>
              <w:tab/>
            </w:r>
            <w:r>
              <w:rPr>
                <w:noProof/>
                <w:webHidden/>
              </w:rPr>
              <w:fldChar w:fldCharType="begin"/>
            </w:r>
            <w:r>
              <w:rPr>
                <w:noProof/>
                <w:webHidden/>
              </w:rPr>
              <w:instrText xml:space="preserve"> PAGEREF _Toc233812183 \h </w:instrText>
            </w:r>
            <w:r>
              <w:rPr>
                <w:noProof/>
                <w:webHidden/>
              </w:rPr>
            </w:r>
            <w:r>
              <w:rPr>
                <w:noProof/>
                <w:webHidden/>
              </w:rPr>
              <w:fldChar w:fldCharType="separate"/>
            </w:r>
            <w:r>
              <w:rPr>
                <w:noProof/>
                <w:webHidden/>
              </w:rPr>
              <w:t>41</w:t>
            </w:r>
            <w:r>
              <w:rPr>
                <w:noProof/>
                <w:webHidden/>
              </w:rPr>
              <w:fldChar w:fldCharType="end"/>
            </w:r>
          </w:hyperlink>
        </w:p>
        <w:p w14:paraId="52ECDD4A" w14:textId="3E70A28C" w:rsidR="00C77C5B" w:rsidRDefault="00C77C5B" w:rsidP="00C77C5B">
          <w:pPr>
            <w:pStyle w:val="21"/>
            <w:tabs>
              <w:tab w:val="right" w:leader="dot" w:pos="9345"/>
            </w:tabs>
            <w:spacing w:after="0" w:line="240" w:lineRule="auto"/>
            <w:rPr>
              <w:rFonts w:eastAsiaTheme="minorEastAsia"/>
              <w:noProof/>
              <w:lang w:eastAsia="ru-RU"/>
            </w:rPr>
          </w:pPr>
          <w:hyperlink w:anchor="_Toc233812184" w:history="1">
            <w:r w:rsidRPr="004177AC">
              <w:rPr>
                <w:rStyle w:val="ac"/>
                <w:rFonts w:ascii="Times New Roman" w:eastAsia="Times New Roman" w:hAnsi="Times New Roman" w:cs="Times New Roman"/>
                <w:b/>
                <w:bCs/>
                <w:iCs/>
                <w:noProof/>
                <w:lang w:eastAsia="ru-RU"/>
              </w:rPr>
              <w:t>Статья 34. Градостроительный регламент коммунально-складской зоны (П2)</w:t>
            </w:r>
            <w:r>
              <w:rPr>
                <w:noProof/>
                <w:webHidden/>
              </w:rPr>
              <w:tab/>
            </w:r>
            <w:r>
              <w:rPr>
                <w:noProof/>
                <w:webHidden/>
              </w:rPr>
              <w:fldChar w:fldCharType="begin"/>
            </w:r>
            <w:r>
              <w:rPr>
                <w:noProof/>
                <w:webHidden/>
              </w:rPr>
              <w:instrText xml:space="preserve"> PAGEREF _Toc233812184 \h </w:instrText>
            </w:r>
            <w:r>
              <w:rPr>
                <w:noProof/>
                <w:webHidden/>
              </w:rPr>
            </w:r>
            <w:r>
              <w:rPr>
                <w:noProof/>
                <w:webHidden/>
              </w:rPr>
              <w:fldChar w:fldCharType="separate"/>
            </w:r>
            <w:r>
              <w:rPr>
                <w:noProof/>
                <w:webHidden/>
              </w:rPr>
              <w:t>42</w:t>
            </w:r>
            <w:r>
              <w:rPr>
                <w:noProof/>
                <w:webHidden/>
              </w:rPr>
              <w:fldChar w:fldCharType="end"/>
            </w:r>
          </w:hyperlink>
        </w:p>
        <w:p w14:paraId="63F2323A" w14:textId="6B1A8D82" w:rsidR="00C77C5B" w:rsidRDefault="00C77C5B" w:rsidP="00C77C5B">
          <w:pPr>
            <w:pStyle w:val="21"/>
            <w:tabs>
              <w:tab w:val="right" w:leader="dot" w:pos="9345"/>
            </w:tabs>
            <w:spacing w:after="0" w:line="240" w:lineRule="auto"/>
            <w:rPr>
              <w:rFonts w:eastAsiaTheme="minorEastAsia"/>
              <w:noProof/>
              <w:lang w:eastAsia="ru-RU"/>
            </w:rPr>
          </w:pPr>
          <w:hyperlink w:anchor="_Toc233812185" w:history="1">
            <w:r w:rsidRPr="004177AC">
              <w:rPr>
                <w:rStyle w:val="ac"/>
                <w:rFonts w:ascii="Times New Roman" w:eastAsia="Times New Roman" w:hAnsi="Times New Roman" w:cs="Times New Roman"/>
                <w:b/>
                <w:bCs/>
                <w:iCs/>
                <w:noProof/>
                <w:lang w:eastAsia="ru-RU"/>
              </w:rPr>
              <w:t>Статья 35. Градостроительный регламент зоны инженерной инфраструктуры (ИТ1)</w:t>
            </w:r>
            <w:r>
              <w:rPr>
                <w:noProof/>
                <w:webHidden/>
              </w:rPr>
              <w:tab/>
            </w:r>
            <w:r>
              <w:rPr>
                <w:noProof/>
                <w:webHidden/>
              </w:rPr>
              <w:fldChar w:fldCharType="begin"/>
            </w:r>
            <w:r>
              <w:rPr>
                <w:noProof/>
                <w:webHidden/>
              </w:rPr>
              <w:instrText xml:space="preserve"> PAGEREF _Toc233812185 \h </w:instrText>
            </w:r>
            <w:r>
              <w:rPr>
                <w:noProof/>
                <w:webHidden/>
              </w:rPr>
            </w:r>
            <w:r>
              <w:rPr>
                <w:noProof/>
                <w:webHidden/>
              </w:rPr>
              <w:fldChar w:fldCharType="separate"/>
            </w:r>
            <w:r>
              <w:rPr>
                <w:noProof/>
                <w:webHidden/>
              </w:rPr>
              <w:t>43</w:t>
            </w:r>
            <w:r>
              <w:rPr>
                <w:noProof/>
                <w:webHidden/>
              </w:rPr>
              <w:fldChar w:fldCharType="end"/>
            </w:r>
          </w:hyperlink>
        </w:p>
        <w:p w14:paraId="5D7DCCCF" w14:textId="44B0EC1F" w:rsidR="00C77C5B" w:rsidRDefault="00C77C5B" w:rsidP="00C77C5B">
          <w:pPr>
            <w:pStyle w:val="21"/>
            <w:tabs>
              <w:tab w:val="right" w:leader="dot" w:pos="9345"/>
            </w:tabs>
            <w:spacing w:after="0" w:line="240" w:lineRule="auto"/>
            <w:rPr>
              <w:rFonts w:eastAsiaTheme="minorEastAsia"/>
              <w:noProof/>
              <w:lang w:eastAsia="ru-RU"/>
            </w:rPr>
          </w:pPr>
          <w:hyperlink w:anchor="_Toc233812186" w:history="1">
            <w:r w:rsidRPr="004177AC">
              <w:rPr>
                <w:rStyle w:val="ac"/>
                <w:rFonts w:ascii="Times New Roman" w:eastAsia="Times New Roman" w:hAnsi="Times New Roman" w:cs="Times New Roman"/>
                <w:b/>
                <w:bCs/>
                <w:iCs/>
                <w:noProof/>
                <w:lang w:eastAsia="ru-RU"/>
              </w:rPr>
              <w:t>Статья 36. Градостроительный регламент зоны транспортной инфраструктуры (ИТ2)</w:t>
            </w:r>
            <w:r>
              <w:rPr>
                <w:noProof/>
                <w:webHidden/>
              </w:rPr>
              <w:tab/>
            </w:r>
            <w:r>
              <w:rPr>
                <w:noProof/>
                <w:webHidden/>
              </w:rPr>
              <w:fldChar w:fldCharType="begin"/>
            </w:r>
            <w:r>
              <w:rPr>
                <w:noProof/>
                <w:webHidden/>
              </w:rPr>
              <w:instrText xml:space="preserve"> PAGEREF _Toc233812186 \h </w:instrText>
            </w:r>
            <w:r>
              <w:rPr>
                <w:noProof/>
                <w:webHidden/>
              </w:rPr>
            </w:r>
            <w:r>
              <w:rPr>
                <w:noProof/>
                <w:webHidden/>
              </w:rPr>
              <w:fldChar w:fldCharType="separate"/>
            </w:r>
            <w:r>
              <w:rPr>
                <w:noProof/>
                <w:webHidden/>
              </w:rPr>
              <w:t>44</w:t>
            </w:r>
            <w:r>
              <w:rPr>
                <w:noProof/>
                <w:webHidden/>
              </w:rPr>
              <w:fldChar w:fldCharType="end"/>
            </w:r>
          </w:hyperlink>
        </w:p>
        <w:p w14:paraId="3E271710" w14:textId="1AFA4D78" w:rsidR="00C77C5B" w:rsidRDefault="00C77C5B" w:rsidP="00C77C5B">
          <w:pPr>
            <w:pStyle w:val="21"/>
            <w:tabs>
              <w:tab w:val="right" w:leader="dot" w:pos="9345"/>
            </w:tabs>
            <w:spacing w:after="0" w:line="240" w:lineRule="auto"/>
            <w:rPr>
              <w:rFonts w:eastAsiaTheme="minorEastAsia"/>
              <w:noProof/>
              <w:lang w:eastAsia="ru-RU"/>
            </w:rPr>
          </w:pPr>
          <w:hyperlink w:anchor="_Toc233812187" w:history="1">
            <w:r w:rsidRPr="004177AC">
              <w:rPr>
                <w:rStyle w:val="ac"/>
                <w:rFonts w:ascii="Times New Roman" w:eastAsia="Times New Roman" w:hAnsi="Times New Roman" w:cs="Times New Roman"/>
                <w:b/>
                <w:bCs/>
                <w:iCs/>
                <w:noProof/>
                <w:lang w:eastAsia="ru-RU"/>
              </w:rPr>
              <w:t>Статья 37. Градостроительный регламент зоны сельскохозяйственных угодий в составе границ населенного пункта (СХ1)</w:t>
            </w:r>
            <w:r>
              <w:rPr>
                <w:noProof/>
                <w:webHidden/>
              </w:rPr>
              <w:tab/>
            </w:r>
            <w:r>
              <w:rPr>
                <w:noProof/>
                <w:webHidden/>
              </w:rPr>
              <w:fldChar w:fldCharType="begin"/>
            </w:r>
            <w:r>
              <w:rPr>
                <w:noProof/>
                <w:webHidden/>
              </w:rPr>
              <w:instrText xml:space="preserve"> PAGEREF _Toc233812187 \h </w:instrText>
            </w:r>
            <w:r>
              <w:rPr>
                <w:noProof/>
                <w:webHidden/>
              </w:rPr>
            </w:r>
            <w:r>
              <w:rPr>
                <w:noProof/>
                <w:webHidden/>
              </w:rPr>
              <w:fldChar w:fldCharType="separate"/>
            </w:r>
            <w:r>
              <w:rPr>
                <w:noProof/>
                <w:webHidden/>
              </w:rPr>
              <w:t>45</w:t>
            </w:r>
            <w:r>
              <w:rPr>
                <w:noProof/>
                <w:webHidden/>
              </w:rPr>
              <w:fldChar w:fldCharType="end"/>
            </w:r>
          </w:hyperlink>
        </w:p>
        <w:p w14:paraId="7CAC8FEF" w14:textId="2AF94B81" w:rsidR="00C77C5B" w:rsidRDefault="00C77C5B" w:rsidP="00C77C5B">
          <w:pPr>
            <w:pStyle w:val="21"/>
            <w:tabs>
              <w:tab w:val="right" w:leader="dot" w:pos="9345"/>
            </w:tabs>
            <w:spacing w:after="0" w:line="240" w:lineRule="auto"/>
            <w:rPr>
              <w:rFonts w:eastAsiaTheme="minorEastAsia"/>
              <w:noProof/>
              <w:lang w:eastAsia="ru-RU"/>
            </w:rPr>
          </w:pPr>
          <w:hyperlink w:anchor="_Toc233812188" w:history="1">
            <w:r w:rsidRPr="004177AC">
              <w:rPr>
                <w:rStyle w:val="ac"/>
                <w:rFonts w:ascii="Times New Roman" w:eastAsia="Times New Roman" w:hAnsi="Times New Roman" w:cs="Times New Roman"/>
                <w:b/>
                <w:bCs/>
                <w:iCs/>
                <w:noProof/>
                <w:lang w:eastAsia="ru-RU"/>
              </w:rPr>
              <w:t>Статья 38. Градостроительный регламент производственной зоны сельскохозяйственных предприятий (СХ3)</w:t>
            </w:r>
            <w:r>
              <w:rPr>
                <w:noProof/>
                <w:webHidden/>
              </w:rPr>
              <w:tab/>
            </w:r>
            <w:r>
              <w:rPr>
                <w:noProof/>
                <w:webHidden/>
              </w:rPr>
              <w:fldChar w:fldCharType="begin"/>
            </w:r>
            <w:r>
              <w:rPr>
                <w:noProof/>
                <w:webHidden/>
              </w:rPr>
              <w:instrText xml:space="preserve"> PAGEREF _Toc233812188 \h </w:instrText>
            </w:r>
            <w:r>
              <w:rPr>
                <w:noProof/>
                <w:webHidden/>
              </w:rPr>
            </w:r>
            <w:r>
              <w:rPr>
                <w:noProof/>
                <w:webHidden/>
              </w:rPr>
              <w:fldChar w:fldCharType="separate"/>
            </w:r>
            <w:r>
              <w:rPr>
                <w:noProof/>
                <w:webHidden/>
              </w:rPr>
              <w:t>46</w:t>
            </w:r>
            <w:r>
              <w:rPr>
                <w:noProof/>
                <w:webHidden/>
              </w:rPr>
              <w:fldChar w:fldCharType="end"/>
            </w:r>
          </w:hyperlink>
        </w:p>
        <w:p w14:paraId="031ABCD6" w14:textId="610E9449" w:rsidR="00C77C5B" w:rsidRDefault="00C77C5B" w:rsidP="00C77C5B">
          <w:pPr>
            <w:pStyle w:val="21"/>
            <w:tabs>
              <w:tab w:val="right" w:leader="dot" w:pos="9345"/>
            </w:tabs>
            <w:spacing w:after="0" w:line="240" w:lineRule="auto"/>
            <w:rPr>
              <w:rFonts w:eastAsiaTheme="minorEastAsia"/>
              <w:noProof/>
              <w:lang w:eastAsia="ru-RU"/>
            </w:rPr>
          </w:pPr>
          <w:hyperlink w:anchor="_Toc233812189" w:history="1">
            <w:r w:rsidRPr="004177AC">
              <w:rPr>
                <w:rStyle w:val="ac"/>
                <w:rFonts w:ascii="Times New Roman" w:eastAsia="Times New Roman" w:hAnsi="Times New Roman" w:cs="Times New Roman"/>
                <w:b/>
                <w:bCs/>
                <w:iCs/>
                <w:noProof/>
                <w:lang w:eastAsia="ru-RU"/>
              </w:rPr>
              <w:t>Статья 39. Градостроительный регламент зоны рекреационного назначения (Р1)</w:t>
            </w:r>
            <w:r>
              <w:rPr>
                <w:noProof/>
                <w:webHidden/>
              </w:rPr>
              <w:tab/>
            </w:r>
            <w:r>
              <w:rPr>
                <w:noProof/>
                <w:webHidden/>
              </w:rPr>
              <w:fldChar w:fldCharType="begin"/>
            </w:r>
            <w:r>
              <w:rPr>
                <w:noProof/>
                <w:webHidden/>
              </w:rPr>
              <w:instrText xml:space="preserve"> PAGEREF _Toc233812189 \h </w:instrText>
            </w:r>
            <w:r>
              <w:rPr>
                <w:noProof/>
                <w:webHidden/>
              </w:rPr>
            </w:r>
            <w:r>
              <w:rPr>
                <w:noProof/>
                <w:webHidden/>
              </w:rPr>
              <w:fldChar w:fldCharType="separate"/>
            </w:r>
            <w:r>
              <w:rPr>
                <w:noProof/>
                <w:webHidden/>
              </w:rPr>
              <w:t>47</w:t>
            </w:r>
            <w:r>
              <w:rPr>
                <w:noProof/>
                <w:webHidden/>
              </w:rPr>
              <w:fldChar w:fldCharType="end"/>
            </w:r>
          </w:hyperlink>
        </w:p>
        <w:p w14:paraId="33CB1EB5" w14:textId="19CDC562" w:rsidR="00C77C5B" w:rsidRDefault="00C77C5B" w:rsidP="00C77C5B">
          <w:pPr>
            <w:pStyle w:val="21"/>
            <w:tabs>
              <w:tab w:val="right" w:leader="dot" w:pos="9345"/>
            </w:tabs>
            <w:spacing w:after="0" w:line="240" w:lineRule="auto"/>
            <w:rPr>
              <w:rFonts w:eastAsiaTheme="minorEastAsia"/>
              <w:noProof/>
              <w:lang w:eastAsia="ru-RU"/>
            </w:rPr>
          </w:pPr>
          <w:hyperlink w:anchor="_Toc233812190" w:history="1">
            <w:r w:rsidRPr="004177AC">
              <w:rPr>
                <w:rStyle w:val="ac"/>
                <w:rFonts w:ascii="Times New Roman" w:eastAsia="Times New Roman" w:hAnsi="Times New Roman" w:cs="Times New Roman"/>
                <w:b/>
                <w:bCs/>
                <w:iCs/>
                <w:noProof/>
                <w:lang w:eastAsia="ru-RU"/>
              </w:rPr>
              <w:t>Статья 40. Градостроительный регламент зоны зеленых насаждений общего пользования (Р2)</w:t>
            </w:r>
            <w:r>
              <w:rPr>
                <w:noProof/>
                <w:webHidden/>
              </w:rPr>
              <w:tab/>
            </w:r>
            <w:r>
              <w:rPr>
                <w:noProof/>
                <w:webHidden/>
              </w:rPr>
              <w:fldChar w:fldCharType="begin"/>
            </w:r>
            <w:r>
              <w:rPr>
                <w:noProof/>
                <w:webHidden/>
              </w:rPr>
              <w:instrText xml:space="preserve"> PAGEREF _Toc233812190 \h </w:instrText>
            </w:r>
            <w:r>
              <w:rPr>
                <w:noProof/>
                <w:webHidden/>
              </w:rPr>
            </w:r>
            <w:r>
              <w:rPr>
                <w:noProof/>
                <w:webHidden/>
              </w:rPr>
              <w:fldChar w:fldCharType="separate"/>
            </w:r>
            <w:r>
              <w:rPr>
                <w:noProof/>
                <w:webHidden/>
              </w:rPr>
              <w:t>48</w:t>
            </w:r>
            <w:r>
              <w:rPr>
                <w:noProof/>
                <w:webHidden/>
              </w:rPr>
              <w:fldChar w:fldCharType="end"/>
            </w:r>
          </w:hyperlink>
        </w:p>
        <w:p w14:paraId="1265CBBE" w14:textId="048E3EF3" w:rsidR="00C77C5B" w:rsidRDefault="00C77C5B" w:rsidP="00C77C5B">
          <w:pPr>
            <w:pStyle w:val="21"/>
            <w:tabs>
              <w:tab w:val="right" w:leader="dot" w:pos="9345"/>
            </w:tabs>
            <w:spacing w:after="0" w:line="240" w:lineRule="auto"/>
            <w:rPr>
              <w:rFonts w:eastAsiaTheme="minorEastAsia"/>
              <w:noProof/>
              <w:lang w:eastAsia="ru-RU"/>
            </w:rPr>
          </w:pPr>
          <w:hyperlink w:anchor="_Toc233812191" w:history="1">
            <w:r w:rsidRPr="004177AC">
              <w:rPr>
                <w:rStyle w:val="ac"/>
                <w:rFonts w:ascii="Times New Roman" w:eastAsia="Times New Roman" w:hAnsi="Times New Roman" w:cs="Times New Roman"/>
                <w:b/>
                <w:bCs/>
                <w:iCs/>
                <w:noProof/>
                <w:lang w:eastAsia="ru-RU"/>
              </w:rPr>
              <w:t>Статья 41. Градостроительный регламент зоны ритуальной деятельности (СН1)</w:t>
            </w:r>
            <w:r>
              <w:rPr>
                <w:noProof/>
                <w:webHidden/>
              </w:rPr>
              <w:tab/>
            </w:r>
            <w:r>
              <w:rPr>
                <w:noProof/>
                <w:webHidden/>
              </w:rPr>
              <w:fldChar w:fldCharType="begin"/>
            </w:r>
            <w:r>
              <w:rPr>
                <w:noProof/>
                <w:webHidden/>
              </w:rPr>
              <w:instrText xml:space="preserve"> PAGEREF _Toc233812191 \h </w:instrText>
            </w:r>
            <w:r>
              <w:rPr>
                <w:noProof/>
                <w:webHidden/>
              </w:rPr>
            </w:r>
            <w:r>
              <w:rPr>
                <w:noProof/>
                <w:webHidden/>
              </w:rPr>
              <w:fldChar w:fldCharType="separate"/>
            </w:r>
            <w:r>
              <w:rPr>
                <w:noProof/>
                <w:webHidden/>
              </w:rPr>
              <w:t>49</w:t>
            </w:r>
            <w:r>
              <w:rPr>
                <w:noProof/>
                <w:webHidden/>
              </w:rPr>
              <w:fldChar w:fldCharType="end"/>
            </w:r>
          </w:hyperlink>
        </w:p>
        <w:p w14:paraId="6645F52A" w14:textId="5BB47D23" w:rsidR="00C77C5B" w:rsidRDefault="00C77C5B" w:rsidP="00C77C5B">
          <w:pPr>
            <w:pStyle w:val="21"/>
            <w:tabs>
              <w:tab w:val="right" w:leader="dot" w:pos="9345"/>
            </w:tabs>
            <w:spacing w:after="0" w:line="240" w:lineRule="auto"/>
            <w:rPr>
              <w:rFonts w:eastAsiaTheme="minorEastAsia"/>
              <w:noProof/>
              <w:lang w:eastAsia="ru-RU"/>
            </w:rPr>
          </w:pPr>
          <w:hyperlink w:anchor="_Toc233812192" w:history="1">
            <w:r w:rsidRPr="004177AC">
              <w:rPr>
                <w:rStyle w:val="ac"/>
                <w:rFonts w:ascii="Times New Roman" w:eastAsia="Times New Roman" w:hAnsi="Times New Roman" w:cs="Times New Roman"/>
                <w:b/>
                <w:bCs/>
                <w:iCs/>
                <w:noProof/>
                <w:lang w:eastAsia="ru-RU"/>
              </w:rPr>
              <w:t>Статья 42. Градостроительный регламент зона озелененных территорий специального назначения (ИВ1)</w:t>
            </w:r>
            <w:r>
              <w:rPr>
                <w:noProof/>
                <w:webHidden/>
              </w:rPr>
              <w:tab/>
            </w:r>
            <w:r>
              <w:rPr>
                <w:noProof/>
                <w:webHidden/>
              </w:rPr>
              <w:fldChar w:fldCharType="begin"/>
            </w:r>
            <w:r>
              <w:rPr>
                <w:noProof/>
                <w:webHidden/>
              </w:rPr>
              <w:instrText xml:space="preserve"> PAGEREF _Toc233812192 \h </w:instrText>
            </w:r>
            <w:r>
              <w:rPr>
                <w:noProof/>
                <w:webHidden/>
              </w:rPr>
            </w:r>
            <w:r>
              <w:rPr>
                <w:noProof/>
                <w:webHidden/>
              </w:rPr>
              <w:fldChar w:fldCharType="separate"/>
            </w:r>
            <w:r>
              <w:rPr>
                <w:noProof/>
                <w:webHidden/>
              </w:rPr>
              <w:t>50</w:t>
            </w:r>
            <w:r>
              <w:rPr>
                <w:noProof/>
                <w:webHidden/>
              </w:rPr>
              <w:fldChar w:fldCharType="end"/>
            </w:r>
          </w:hyperlink>
        </w:p>
        <w:p w14:paraId="24DB2E7E" w14:textId="60AE0A7C" w:rsidR="00C77C5B" w:rsidRDefault="00C77C5B" w:rsidP="00C77C5B">
          <w:pPr>
            <w:pStyle w:val="21"/>
            <w:tabs>
              <w:tab w:val="right" w:leader="dot" w:pos="9345"/>
            </w:tabs>
            <w:spacing w:after="0" w:line="240" w:lineRule="auto"/>
            <w:rPr>
              <w:rFonts w:eastAsiaTheme="minorEastAsia"/>
              <w:noProof/>
              <w:lang w:eastAsia="ru-RU"/>
            </w:rPr>
          </w:pPr>
          <w:hyperlink w:anchor="_Toc233812193" w:history="1">
            <w:r w:rsidRPr="004177AC">
              <w:rPr>
                <w:rStyle w:val="ac"/>
                <w:rFonts w:ascii="Times New Roman" w:eastAsia="Times New Roman" w:hAnsi="Times New Roman" w:cs="Times New Roman"/>
                <w:b/>
                <w:bCs/>
                <w:iCs/>
                <w:noProof/>
                <w:lang w:eastAsia="ru-RU"/>
              </w:rPr>
              <w:t>Статья 43. Ограничения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_Toc233812193 \h </w:instrText>
            </w:r>
            <w:r>
              <w:rPr>
                <w:noProof/>
                <w:webHidden/>
              </w:rPr>
            </w:r>
            <w:r>
              <w:rPr>
                <w:noProof/>
                <w:webHidden/>
              </w:rPr>
              <w:fldChar w:fldCharType="separate"/>
            </w:r>
            <w:r>
              <w:rPr>
                <w:noProof/>
                <w:webHidden/>
              </w:rPr>
              <w:t>51</w:t>
            </w:r>
            <w:r>
              <w:rPr>
                <w:noProof/>
                <w:webHidden/>
              </w:rPr>
              <w:fldChar w:fldCharType="end"/>
            </w:r>
          </w:hyperlink>
        </w:p>
        <w:p w14:paraId="07935046" w14:textId="2288D7B1" w:rsidR="00C77C5B" w:rsidRDefault="00C77C5B" w:rsidP="00C77C5B">
          <w:pPr>
            <w:pStyle w:val="21"/>
            <w:tabs>
              <w:tab w:val="right" w:leader="dot" w:pos="9345"/>
            </w:tabs>
            <w:spacing w:after="0" w:line="240" w:lineRule="auto"/>
            <w:rPr>
              <w:rFonts w:eastAsiaTheme="minorEastAsia"/>
              <w:noProof/>
              <w:lang w:eastAsia="ru-RU"/>
            </w:rPr>
          </w:pPr>
          <w:hyperlink w:anchor="_Toc233812194" w:history="1">
            <w:r w:rsidRPr="004177AC">
              <w:rPr>
                <w:rStyle w:val="ac"/>
                <w:rFonts w:ascii="Times New Roman" w:hAnsi="Times New Roman" w:cs="Times New Roman"/>
                <w:b/>
                <w:bCs/>
                <w:noProof/>
              </w:rPr>
              <w:t>Статья 44. Требования к архитектурно-градостроительному облику объектов капитального строительства</w:t>
            </w:r>
            <w:r>
              <w:rPr>
                <w:noProof/>
                <w:webHidden/>
              </w:rPr>
              <w:tab/>
            </w:r>
            <w:r>
              <w:rPr>
                <w:noProof/>
                <w:webHidden/>
              </w:rPr>
              <w:fldChar w:fldCharType="begin"/>
            </w:r>
            <w:r>
              <w:rPr>
                <w:noProof/>
                <w:webHidden/>
              </w:rPr>
              <w:instrText xml:space="preserve"> PAGEREF _Toc233812194 \h </w:instrText>
            </w:r>
            <w:r>
              <w:rPr>
                <w:noProof/>
                <w:webHidden/>
              </w:rPr>
            </w:r>
            <w:r>
              <w:rPr>
                <w:noProof/>
                <w:webHidden/>
              </w:rPr>
              <w:fldChar w:fldCharType="separate"/>
            </w:r>
            <w:r>
              <w:rPr>
                <w:noProof/>
                <w:webHidden/>
              </w:rPr>
              <w:t>53</w:t>
            </w:r>
            <w:r>
              <w:rPr>
                <w:noProof/>
                <w:webHidden/>
              </w:rPr>
              <w:fldChar w:fldCharType="end"/>
            </w:r>
          </w:hyperlink>
        </w:p>
        <w:p w14:paraId="14063E27" w14:textId="397B3F42" w:rsidR="001A51A2" w:rsidRPr="008F0BAA" w:rsidRDefault="001A51A2" w:rsidP="00C77C5B">
          <w:pPr>
            <w:spacing w:after="0" w:line="240" w:lineRule="auto"/>
            <w:rPr>
              <w:rFonts w:ascii="Times New Roman" w:hAnsi="Times New Roman" w:cs="Times New Roman"/>
              <w:sz w:val="23"/>
              <w:szCs w:val="23"/>
            </w:rPr>
          </w:pPr>
          <w:r w:rsidRPr="008F0BAA">
            <w:rPr>
              <w:rFonts w:ascii="Times New Roman" w:hAnsi="Times New Roman" w:cs="Times New Roman"/>
              <w:b/>
              <w:bCs/>
              <w:sz w:val="23"/>
              <w:szCs w:val="23"/>
            </w:rPr>
            <w:fldChar w:fldCharType="end"/>
          </w:r>
        </w:p>
      </w:sdtContent>
    </w:sdt>
    <w:p w14:paraId="4E8B0834" w14:textId="77777777" w:rsidR="003E2638" w:rsidRPr="008F0BAA" w:rsidRDefault="003E2638" w:rsidP="001A51A2">
      <w:pPr>
        <w:pageBreakBefore/>
        <w:autoSpaceDE w:val="0"/>
        <w:autoSpaceDN w:val="0"/>
        <w:adjustRightInd w:val="0"/>
        <w:spacing w:after="0" w:line="240" w:lineRule="auto"/>
        <w:ind w:firstLine="709"/>
        <w:jc w:val="both"/>
        <w:rPr>
          <w:rFonts w:ascii="Times New Roman" w:hAnsi="Times New Roman" w:cs="Times New Roman"/>
          <w:color w:val="000000"/>
          <w:sz w:val="23"/>
          <w:szCs w:val="23"/>
        </w:rPr>
      </w:pPr>
      <w:r w:rsidRPr="008F0BAA">
        <w:rPr>
          <w:rFonts w:ascii="Times New Roman" w:hAnsi="Times New Roman" w:cs="Times New Roman"/>
          <w:b/>
          <w:bCs/>
          <w:color w:val="000000"/>
          <w:sz w:val="23"/>
          <w:szCs w:val="23"/>
        </w:rPr>
        <w:lastRenderedPageBreak/>
        <w:t xml:space="preserve">ВВЕДЕНИЕ </w:t>
      </w:r>
    </w:p>
    <w:p w14:paraId="46C69FE9" w14:textId="3B600686"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color w:val="000000"/>
          <w:sz w:val="23"/>
          <w:szCs w:val="23"/>
        </w:rPr>
      </w:pPr>
      <w:r w:rsidRPr="008F0BAA">
        <w:rPr>
          <w:rFonts w:ascii="Times New Roman" w:hAnsi="Times New Roman" w:cs="Times New Roman"/>
          <w:color w:val="000000"/>
          <w:sz w:val="23"/>
          <w:szCs w:val="23"/>
        </w:rPr>
        <w:t xml:space="preserve">Правила землепользования и застройки (далее – Правила) </w:t>
      </w:r>
      <w:r w:rsidR="005455A0" w:rsidRPr="008F0BAA">
        <w:rPr>
          <w:rFonts w:ascii="Times New Roman" w:hAnsi="Times New Roman" w:cs="Times New Roman"/>
          <w:color w:val="000000"/>
          <w:sz w:val="23"/>
          <w:szCs w:val="23"/>
        </w:rPr>
        <w:t xml:space="preserve">Трудового сельского поселения Ейского района </w:t>
      </w:r>
      <w:r w:rsidR="00FA7E3A" w:rsidRPr="008F0BAA">
        <w:rPr>
          <w:rFonts w:ascii="Times New Roman" w:hAnsi="Times New Roman" w:cs="Times New Roman"/>
          <w:color w:val="000000"/>
          <w:sz w:val="23"/>
          <w:szCs w:val="23"/>
        </w:rPr>
        <w:t xml:space="preserve">(далее  </w:t>
      </w:r>
      <w:r w:rsidR="00647633" w:rsidRPr="008F0BAA">
        <w:rPr>
          <w:rFonts w:ascii="Times New Roman" w:hAnsi="Times New Roman" w:cs="Times New Roman"/>
          <w:color w:val="000000"/>
          <w:sz w:val="23"/>
          <w:szCs w:val="23"/>
        </w:rPr>
        <w:softHyphen/>
        <w:t>–</w:t>
      </w:r>
      <w:r w:rsidR="00FA7E3A" w:rsidRPr="008F0BAA">
        <w:rPr>
          <w:rFonts w:ascii="Times New Roman" w:hAnsi="Times New Roman" w:cs="Times New Roman"/>
          <w:color w:val="000000"/>
          <w:sz w:val="23"/>
          <w:szCs w:val="23"/>
        </w:rPr>
        <w:t xml:space="preserve"> </w:t>
      </w:r>
      <w:r w:rsidR="005455A0" w:rsidRPr="008F0BAA">
        <w:rPr>
          <w:rFonts w:ascii="Times New Roman" w:hAnsi="Times New Roman" w:cs="Times New Roman"/>
          <w:color w:val="000000"/>
          <w:sz w:val="23"/>
          <w:szCs w:val="23"/>
        </w:rPr>
        <w:t>Трудовое сельское поселение</w:t>
      </w:r>
      <w:r w:rsidR="00FA7E3A" w:rsidRPr="008F0BAA">
        <w:rPr>
          <w:rFonts w:ascii="Times New Roman" w:hAnsi="Times New Roman" w:cs="Times New Roman"/>
          <w:color w:val="000000"/>
          <w:sz w:val="23"/>
          <w:szCs w:val="23"/>
        </w:rPr>
        <w:t xml:space="preserve">) </w:t>
      </w:r>
      <w:r w:rsidRPr="008F0BAA">
        <w:rPr>
          <w:rFonts w:ascii="Times New Roman" w:hAnsi="Times New Roman" w:cs="Times New Roman"/>
          <w:color w:val="000000"/>
          <w:sz w:val="23"/>
          <w:szCs w:val="23"/>
        </w:rPr>
        <w:t xml:space="preserve">являются нормативным правовым актом муниципального образования, разработанным в соответствии с Градостроительным кодексом Российской Федерации,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и другими нормативными правовыми актами Российской Федерации, </w:t>
      </w:r>
      <w:r w:rsidR="005455A0" w:rsidRPr="008F0BAA">
        <w:rPr>
          <w:rFonts w:ascii="Times New Roman" w:hAnsi="Times New Roman" w:cs="Times New Roman"/>
          <w:color w:val="000000"/>
          <w:sz w:val="23"/>
          <w:szCs w:val="23"/>
        </w:rPr>
        <w:t>Краснодарского края</w:t>
      </w:r>
      <w:r w:rsidRPr="008F0BAA">
        <w:rPr>
          <w:rFonts w:ascii="Times New Roman" w:hAnsi="Times New Roman" w:cs="Times New Roman"/>
          <w:color w:val="000000"/>
          <w:sz w:val="23"/>
          <w:szCs w:val="23"/>
        </w:rPr>
        <w:t xml:space="preserve"> и муниципальными правовыми актами. </w:t>
      </w:r>
    </w:p>
    <w:p w14:paraId="4CF1927F" w14:textId="515D44EF"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color w:val="000000"/>
          <w:sz w:val="23"/>
          <w:szCs w:val="23"/>
        </w:rPr>
      </w:pPr>
      <w:r w:rsidRPr="008F0BAA">
        <w:rPr>
          <w:rFonts w:ascii="Times New Roman" w:hAnsi="Times New Roman" w:cs="Times New Roman"/>
          <w:color w:val="000000"/>
          <w:sz w:val="23"/>
          <w:szCs w:val="23"/>
        </w:rPr>
        <w:t xml:space="preserve">Правила являются результатом градостроительного зонирования территории </w:t>
      </w:r>
      <w:r w:rsidR="005455A0" w:rsidRPr="008F0BAA">
        <w:rPr>
          <w:rFonts w:ascii="Times New Roman" w:hAnsi="Times New Roman" w:cs="Times New Roman"/>
          <w:color w:val="000000"/>
          <w:sz w:val="23"/>
          <w:szCs w:val="23"/>
        </w:rPr>
        <w:t>Трудового сельского поселения</w:t>
      </w:r>
      <w:r w:rsidRPr="008F0BAA">
        <w:rPr>
          <w:rFonts w:ascii="Times New Roman" w:hAnsi="Times New Roman" w:cs="Times New Roman"/>
          <w:color w:val="000000"/>
          <w:sz w:val="23"/>
          <w:szCs w:val="23"/>
        </w:rPr>
        <w:t xml:space="preserve"> – разделения его на территориальные зоны с установлением для каждой из них градостроительных регламентов. </w:t>
      </w:r>
    </w:p>
    <w:p w14:paraId="6A8DFEB5" w14:textId="0FE6C0EF" w:rsidR="003E2638" w:rsidRPr="008F0BAA" w:rsidRDefault="0047649E" w:rsidP="008B0EFE">
      <w:pPr>
        <w:keepNext/>
        <w:pageBreakBefore/>
        <w:widowControl w:val="0"/>
        <w:tabs>
          <w:tab w:val="left" w:pos="0"/>
        </w:tabs>
        <w:suppressAutoHyphens/>
        <w:spacing w:before="360" w:after="60" w:line="240" w:lineRule="auto"/>
        <w:ind w:left="-238"/>
        <w:jc w:val="both"/>
        <w:outlineLvl w:val="1"/>
        <w:rPr>
          <w:rFonts w:ascii="Times New Roman" w:hAnsi="Times New Roman" w:cs="Times New Roman"/>
          <w:color w:val="000000"/>
          <w:sz w:val="23"/>
          <w:szCs w:val="23"/>
        </w:rPr>
      </w:pPr>
      <w:bookmarkStart w:id="0" w:name="_Toc233812142"/>
      <w:r w:rsidRPr="008F0BAA">
        <w:rPr>
          <w:rFonts w:ascii="Times New Roman" w:hAnsi="Times New Roman" w:cs="Times New Roman"/>
          <w:b/>
          <w:bCs/>
          <w:color w:val="000000"/>
          <w:sz w:val="23"/>
          <w:szCs w:val="23"/>
        </w:rPr>
        <w:lastRenderedPageBreak/>
        <w:t>ЧАСТЬ</w:t>
      </w:r>
      <w:r w:rsidR="003E2638" w:rsidRPr="008F0BAA">
        <w:rPr>
          <w:rFonts w:ascii="Times New Roman" w:hAnsi="Times New Roman" w:cs="Times New Roman"/>
          <w:b/>
          <w:bCs/>
          <w:color w:val="000000"/>
          <w:sz w:val="23"/>
          <w:szCs w:val="23"/>
        </w:rPr>
        <w:t xml:space="preserve"> I.ПОРЯДОК ПРИМЕНЕНИЯ ПРАВИЛ</w:t>
      </w:r>
      <w:r w:rsidR="008B0EFE" w:rsidRPr="008F0BAA">
        <w:rPr>
          <w:rFonts w:ascii="Times New Roman" w:hAnsi="Times New Roman" w:cs="Times New Roman"/>
          <w:b/>
          <w:bCs/>
          <w:color w:val="000000"/>
          <w:sz w:val="23"/>
          <w:szCs w:val="23"/>
        </w:rPr>
        <w:t xml:space="preserve"> </w:t>
      </w:r>
      <w:r w:rsidR="003E2638" w:rsidRPr="008F0BAA">
        <w:rPr>
          <w:rFonts w:ascii="Times New Roman" w:hAnsi="Times New Roman" w:cs="Times New Roman"/>
          <w:b/>
          <w:bCs/>
          <w:color w:val="000000"/>
          <w:sz w:val="23"/>
          <w:szCs w:val="23"/>
        </w:rPr>
        <w:t>И ВНЕСЕНИЯ В НИХ ИЗМЕНЕНИЙ</w:t>
      </w:r>
      <w:bookmarkEnd w:id="0"/>
    </w:p>
    <w:p w14:paraId="64714729" w14:textId="77777777" w:rsidR="003E2638" w:rsidRPr="008F0BAA" w:rsidRDefault="003E2638" w:rsidP="008B0EFE">
      <w:pPr>
        <w:keepNext/>
        <w:widowControl w:val="0"/>
        <w:tabs>
          <w:tab w:val="left" w:pos="0"/>
        </w:tabs>
        <w:suppressAutoHyphens/>
        <w:spacing w:before="360" w:after="60" w:line="240" w:lineRule="auto"/>
        <w:ind w:left="-238"/>
        <w:jc w:val="both"/>
        <w:outlineLvl w:val="1"/>
        <w:rPr>
          <w:rFonts w:ascii="Times New Roman" w:eastAsia="Times New Roman" w:hAnsi="Times New Roman" w:cs="Times New Roman"/>
          <w:b/>
          <w:bCs/>
          <w:iCs/>
          <w:color w:val="000000" w:themeColor="text1"/>
          <w:kern w:val="1"/>
          <w:sz w:val="23"/>
          <w:szCs w:val="23"/>
          <w:lang w:eastAsia="ru-RU"/>
        </w:rPr>
      </w:pPr>
      <w:bookmarkStart w:id="1" w:name="_Toc233812143"/>
      <w:r w:rsidRPr="008F0BAA">
        <w:rPr>
          <w:rFonts w:ascii="Times New Roman" w:eastAsia="Times New Roman" w:hAnsi="Times New Roman" w:cs="Times New Roman"/>
          <w:b/>
          <w:bCs/>
          <w:iCs/>
          <w:color w:val="000000" w:themeColor="text1"/>
          <w:kern w:val="1"/>
          <w:sz w:val="23"/>
          <w:szCs w:val="23"/>
          <w:lang w:eastAsia="ru-RU"/>
        </w:rPr>
        <w:t>Глава 1. Общие положения</w:t>
      </w:r>
      <w:bookmarkEnd w:id="1"/>
    </w:p>
    <w:p w14:paraId="68C3CED4" w14:textId="77777777" w:rsidR="003E2638" w:rsidRPr="008F0BAA" w:rsidRDefault="003E2638" w:rsidP="00A81488">
      <w:pPr>
        <w:keepNext/>
        <w:spacing w:before="240" w:after="60" w:line="240" w:lineRule="auto"/>
        <w:ind w:firstLine="567"/>
        <w:jc w:val="both"/>
        <w:outlineLvl w:val="1"/>
        <w:rPr>
          <w:rFonts w:ascii="Times New Roman" w:eastAsia="Times New Roman" w:hAnsi="Times New Roman" w:cs="Times New Roman"/>
          <w:b/>
          <w:bCs/>
          <w:iCs/>
          <w:color w:val="000000" w:themeColor="text1"/>
          <w:sz w:val="23"/>
          <w:szCs w:val="23"/>
          <w:lang w:eastAsia="ru-RU"/>
        </w:rPr>
      </w:pPr>
      <w:bookmarkStart w:id="2" w:name="_Toc233812144"/>
      <w:r w:rsidRPr="008F0BAA">
        <w:rPr>
          <w:rFonts w:ascii="Times New Roman" w:eastAsia="Times New Roman" w:hAnsi="Times New Roman" w:cs="Times New Roman"/>
          <w:b/>
          <w:bCs/>
          <w:iCs/>
          <w:color w:val="000000" w:themeColor="text1"/>
          <w:sz w:val="23"/>
          <w:szCs w:val="23"/>
          <w:lang w:eastAsia="ru-RU"/>
        </w:rPr>
        <w:t>Статья 1. Основные понятия, используемые в Правилах</w:t>
      </w:r>
      <w:bookmarkEnd w:id="2"/>
      <w:r w:rsidRPr="008F0BAA">
        <w:rPr>
          <w:rFonts w:ascii="Times New Roman" w:eastAsia="Times New Roman" w:hAnsi="Times New Roman" w:cs="Times New Roman"/>
          <w:b/>
          <w:bCs/>
          <w:iCs/>
          <w:color w:val="000000" w:themeColor="text1"/>
          <w:sz w:val="23"/>
          <w:szCs w:val="23"/>
          <w:lang w:eastAsia="ru-RU"/>
        </w:rPr>
        <w:t xml:space="preserve"> </w:t>
      </w:r>
    </w:p>
    <w:p w14:paraId="3AE27A2D"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color w:val="000000"/>
          <w:sz w:val="23"/>
          <w:szCs w:val="23"/>
        </w:rPr>
      </w:pPr>
      <w:r w:rsidRPr="008F0BAA">
        <w:rPr>
          <w:rFonts w:ascii="Times New Roman" w:hAnsi="Times New Roman" w:cs="Times New Roman"/>
          <w:b/>
          <w:bCs/>
          <w:color w:val="000000"/>
          <w:sz w:val="23"/>
          <w:szCs w:val="23"/>
        </w:rPr>
        <w:t xml:space="preserve">Береговая полоса - </w:t>
      </w:r>
      <w:r w:rsidRPr="008F0BAA">
        <w:rPr>
          <w:rFonts w:ascii="Times New Roman" w:hAnsi="Times New Roman" w:cs="Times New Roman"/>
          <w:color w:val="000000"/>
          <w:sz w:val="23"/>
          <w:szCs w:val="23"/>
        </w:rPr>
        <w:t xml:space="preserve">полоса земли вдоль береговой линии (границы водного объекта) водного объекта общего пользования, ширина, которой устанавливается в соответствии с требованиями Водного кодекса РФ, является территорией общего пользования. </w:t>
      </w:r>
    </w:p>
    <w:p w14:paraId="1D75DE0D"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color w:val="000000"/>
          <w:sz w:val="23"/>
          <w:szCs w:val="23"/>
        </w:rPr>
      </w:pPr>
      <w:r w:rsidRPr="008F0BAA">
        <w:rPr>
          <w:rFonts w:ascii="Times New Roman" w:hAnsi="Times New Roman" w:cs="Times New Roman"/>
          <w:b/>
          <w:bCs/>
          <w:color w:val="000000"/>
          <w:sz w:val="23"/>
          <w:szCs w:val="23"/>
        </w:rPr>
        <w:t xml:space="preserve">Дом блокированной застройки </w:t>
      </w:r>
      <w:r w:rsidRPr="008F0BAA">
        <w:rPr>
          <w:rFonts w:ascii="Times New Roman" w:hAnsi="Times New Roman" w:cs="Times New Roman"/>
          <w:color w:val="000000"/>
          <w:sz w:val="23"/>
          <w:szCs w:val="23"/>
        </w:rPr>
        <w:t xml:space="preserve">– жилой дом, блокированный с другим жилым домом (другими жилыми домами) в одном ряду общей боковой стеной (общими боковыми стенами) без проемов и имеющий отдельный выход на земельный участок. </w:t>
      </w:r>
    </w:p>
    <w:p w14:paraId="4DD45A0F"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color w:val="000000"/>
          <w:sz w:val="23"/>
          <w:szCs w:val="23"/>
        </w:rPr>
      </w:pPr>
      <w:r w:rsidRPr="008F0BAA">
        <w:rPr>
          <w:rFonts w:ascii="Times New Roman" w:hAnsi="Times New Roman" w:cs="Times New Roman"/>
          <w:b/>
          <w:bCs/>
          <w:color w:val="000000"/>
          <w:sz w:val="23"/>
          <w:szCs w:val="23"/>
        </w:rPr>
        <w:t xml:space="preserve">Водоохранные зоны </w:t>
      </w:r>
      <w:r w:rsidRPr="008F0BAA">
        <w:rPr>
          <w:rFonts w:ascii="Times New Roman" w:hAnsi="Times New Roman" w:cs="Times New Roman"/>
          <w:color w:val="000000"/>
          <w:sz w:val="23"/>
          <w:szCs w:val="23"/>
        </w:rPr>
        <w:t xml:space="preserve">–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w:t>
      </w:r>
    </w:p>
    <w:p w14:paraId="668FDA46"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color w:val="000000"/>
          <w:sz w:val="23"/>
          <w:szCs w:val="23"/>
        </w:rPr>
      </w:pPr>
      <w:r w:rsidRPr="008F0BAA">
        <w:rPr>
          <w:rFonts w:ascii="Times New Roman" w:hAnsi="Times New Roman" w:cs="Times New Roman"/>
          <w:b/>
          <w:bCs/>
          <w:color w:val="000000"/>
          <w:sz w:val="23"/>
          <w:szCs w:val="23"/>
        </w:rPr>
        <w:t xml:space="preserve">Высота здания, строения, сооружения </w:t>
      </w:r>
      <w:r w:rsidRPr="008F0BAA">
        <w:rPr>
          <w:rFonts w:ascii="Times New Roman" w:hAnsi="Times New Roman" w:cs="Times New Roman"/>
          <w:color w:val="000000"/>
          <w:sz w:val="23"/>
          <w:szCs w:val="23"/>
        </w:rPr>
        <w:t xml:space="preserve">– расстояние по вертикали, измеренное от проектной отметки земли до наивысшей точки строения, сооружения. </w:t>
      </w:r>
    </w:p>
    <w:p w14:paraId="37B58DB1" w14:textId="64966F6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color w:val="000000"/>
          <w:sz w:val="23"/>
          <w:szCs w:val="23"/>
        </w:rPr>
      </w:pPr>
      <w:r w:rsidRPr="008F0BAA">
        <w:rPr>
          <w:rFonts w:ascii="Times New Roman" w:hAnsi="Times New Roman" w:cs="Times New Roman"/>
          <w:b/>
          <w:bCs/>
          <w:color w:val="000000"/>
          <w:sz w:val="23"/>
          <w:szCs w:val="23"/>
        </w:rPr>
        <w:t xml:space="preserve">Градостроительное зонирование </w:t>
      </w:r>
      <w:r w:rsidRPr="008F0BAA">
        <w:rPr>
          <w:rFonts w:ascii="Times New Roman" w:hAnsi="Times New Roman" w:cs="Times New Roman"/>
          <w:color w:val="000000"/>
          <w:sz w:val="23"/>
          <w:szCs w:val="23"/>
        </w:rPr>
        <w:t xml:space="preserve">– зонирование территории муниципального образования </w:t>
      </w:r>
      <w:r w:rsidR="00AB12E8" w:rsidRPr="008F0BAA">
        <w:rPr>
          <w:rFonts w:ascii="Times New Roman" w:hAnsi="Times New Roman" w:cs="Times New Roman"/>
          <w:color w:val="000000"/>
          <w:sz w:val="23"/>
          <w:szCs w:val="23"/>
        </w:rPr>
        <w:t>Трудового сельского поселения</w:t>
      </w:r>
      <w:r w:rsidRPr="008F0BAA">
        <w:rPr>
          <w:rFonts w:ascii="Times New Roman" w:hAnsi="Times New Roman" w:cs="Times New Roman"/>
          <w:color w:val="000000"/>
          <w:sz w:val="23"/>
          <w:szCs w:val="23"/>
        </w:rPr>
        <w:t xml:space="preserve"> в целях определения территориальных зон и установления градостроительных регламентов. </w:t>
      </w:r>
    </w:p>
    <w:p w14:paraId="4B09861C" w14:textId="77777777" w:rsidR="003E2638" w:rsidRPr="008F0BAA" w:rsidRDefault="003E2638" w:rsidP="008B0EFE">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b/>
          <w:bCs/>
          <w:color w:val="000000"/>
          <w:sz w:val="23"/>
          <w:szCs w:val="23"/>
        </w:rPr>
        <w:t xml:space="preserve">Градостроительный регламент </w:t>
      </w:r>
      <w:r w:rsidRPr="008F0BAA">
        <w:rPr>
          <w:rFonts w:ascii="Times New Roman" w:hAnsi="Times New Roman" w:cs="Times New Roman"/>
          <w:color w:val="000000"/>
          <w:sz w:val="23"/>
          <w:szCs w:val="23"/>
        </w:rPr>
        <w:t>– устанавливаемые в пределах границ соответствующей территориальной зоны виды разреше</w:t>
      </w:r>
      <w:r w:rsidR="008B0EFE" w:rsidRPr="008F0BAA">
        <w:rPr>
          <w:rFonts w:ascii="Times New Roman" w:hAnsi="Times New Roman" w:cs="Times New Roman"/>
          <w:color w:val="000000"/>
          <w:sz w:val="23"/>
          <w:szCs w:val="23"/>
        </w:rPr>
        <w:t xml:space="preserve">нного использования земельных </w:t>
      </w:r>
      <w:r w:rsidRPr="008F0BAA">
        <w:rPr>
          <w:rFonts w:ascii="Times New Roman" w:hAnsi="Times New Roman" w:cs="Times New Roman"/>
          <w:sz w:val="23"/>
          <w:szCs w:val="23"/>
        </w:rPr>
        <w:t xml:space="preserve">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w:t>
      </w:r>
    </w:p>
    <w:p w14:paraId="476AAC99"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b/>
          <w:bCs/>
          <w:sz w:val="23"/>
          <w:szCs w:val="23"/>
        </w:rPr>
        <w:t xml:space="preserve">Документация по планировке территории </w:t>
      </w:r>
      <w:r w:rsidRPr="008F0BAA">
        <w:rPr>
          <w:rFonts w:ascii="Times New Roman" w:hAnsi="Times New Roman" w:cs="Times New Roman"/>
          <w:sz w:val="23"/>
          <w:szCs w:val="23"/>
        </w:rPr>
        <w:t xml:space="preserve">– проекты планировки территории; проекты межевания территории. </w:t>
      </w:r>
    </w:p>
    <w:p w14:paraId="626C4DE9" w14:textId="77777777" w:rsidR="00C256CB" w:rsidRPr="008F0BAA" w:rsidRDefault="00C256CB" w:rsidP="00C256CB">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b/>
          <w:sz w:val="23"/>
          <w:szCs w:val="23"/>
        </w:rPr>
        <w:t>Зоны с особыми условиями использования территорий</w:t>
      </w:r>
      <w:r w:rsidRPr="008F0BAA">
        <w:rPr>
          <w:rFonts w:ascii="Times New Roman" w:hAnsi="Times New Roman" w:cs="Times New Roman"/>
          <w:sz w:val="23"/>
          <w:szCs w:val="23"/>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w:t>
      </w:r>
      <w:hyperlink r:id="rId9" w:history="1">
        <w:r w:rsidRPr="008F0BAA">
          <w:rPr>
            <w:rFonts w:ascii="Times New Roman" w:hAnsi="Times New Roman" w:cs="Times New Roman"/>
            <w:sz w:val="23"/>
            <w:szCs w:val="23"/>
          </w:rPr>
          <w:t>законодательством</w:t>
        </w:r>
      </w:hyperlink>
      <w:r w:rsidRPr="008F0BAA">
        <w:rPr>
          <w:rFonts w:ascii="Times New Roman" w:hAnsi="Times New Roman" w:cs="Times New Roman"/>
          <w:sz w:val="23"/>
          <w:szCs w:val="23"/>
        </w:rPr>
        <w:t xml:space="preserve"> Российской Федерации.</w:t>
      </w:r>
    </w:p>
    <w:p w14:paraId="6FF5C5CC"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b/>
          <w:bCs/>
          <w:sz w:val="23"/>
          <w:szCs w:val="23"/>
        </w:rPr>
        <w:t xml:space="preserve">Объект индивидуального жилищного строительства </w:t>
      </w:r>
      <w:r w:rsidRPr="008F0BAA">
        <w:rPr>
          <w:rFonts w:ascii="Times New Roman" w:hAnsi="Times New Roman" w:cs="Times New Roman"/>
          <w:sz w:val="23"/>
          <w:szCs w:val="23"/>
        </w:rPr>
        <w:t xml:space="preserve">–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w:t>
      </w:r>
    </w:p>
    <w:p w14:paraId="42B2215D"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b/>
          <w:bCs/>
          <w:sz w:val="23"/>
          <w:szCs w:val="23"/>
        </w:rPr>
        <w:t xml:space="preserve">Комплексное развитие территорий </w:t>
      </w:r>
      <w:r w:rsidRPr="008F0BAA">
        <w:rPr>
          <w:rFonts w:ascii="Times New Roman" w:hAnsi="Times New Roman" w:cs="Times New Roman"/>
          <w:sz w:val="23"/>
          <w:szCs w:val="23"/>
        </w:rPr>
        <w:t xml:space="preserve">–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 городских округов; </w:t>
      </w:r>
    </w:p>
    <w:p w14:paraId="46B6C92C"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b/>
          <w:bCs/>
          <w:sz w:val="23"/>
          <w:szCs w:val="23"/>
        </w:rPr>
        <w:lastRenderedPageBreak/>
        <w:t xml:space="preserve">Коэффициент плотности застройки </w:t>
      </w:r>
      <w:r w:rsidRPr="008F0BAA">
        <w:rPr>
          <w:rFonts w:ascii="Times New Roman" w:hAnsi="Times New Roman" w:cs="Times New Roman"/>
          <w:sz w:val="23"/>
          <w:szCs w:val="23"/>
        </w:rPr>
        <w:t xml:space="preserve">- отношение площади всех этажей зданий и сооружений к площади участка. </w:t>
      </w:r>
    </w:p>
    <w:p w14:paraId="6D507566" w14:textId="77777777" w:rsidR="008B0EFE" w:rsidRPr="008F0BAA" w:rsidRDefault="003E2638" w:rsidP="008B0EFE">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b/>
          <w:bCs/>
          <w:sz w:val="23"/>
          <w:szCs w:val="23"/>
        </w:rPr>
        <w:t xml:space="preserve">Красные линии </w:t>
      </w:r>
      <w:r w:rsidRPr="008F0BAA">
        <w:rPr>
          <w:rFonts w:ascii="Times New Roman" w:hAnsi="Times New Roman" w:cs="Times New Roman"/>
          <w:sz w:val="23"/>
          <w:szCs w:val="23"/>
        </w:rPr>
        <w:t>– линии, которые обозначают границы территорий общего пользования и подлежат установлению, изменению или отмене в документа</w:t>
      </w:r>
      <w:r w:rsidR="008B0EFE" w:rsidRPr="008F0BAA">
        <w:rPr>
          <w:rFonts w:ascii="Times New Roman" w:hAnsi="Times New Roman" w:cs="Times New Roman"/>
          <w:sz w:val="23"/>
          <w:szCs w:val="23"/>
        </w:rPr>
        <w:t>ции по планировке территории.</w:t>
      </w:r>
    </w:p>
    <w:p w14:paraId="42B4B0C8" w14:textId="77777777" w:rsidR="003E2638" w:rsidRPr="008F0BAA" w:rsidRDefault="003E2638" w:rsidP="008B0EFE">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b/>
          <w:bCs/>
          <w:sz w:val="23"/>
          <w:szCs w:val="23"/>
        </w:rPr>
        <w:t xml:space="preserve">Линейные объекты </w:t>
      </w:r>
      <w:r w:rsidRPr="008F0BAA">
        <w:rPr>
          <w:rFonts w:ascii="Times New Roman" w:hAnsi="Times New Roman" w:cs="Times New Roman"/>
          <w:sz w:val="23"/>
          <w:szCs w:val="23"/>
        </w:rPr>
        <w:t xml:space="preserve">–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w:t>
      </w:r>
    </w:p>
    <w:p w14:paraId="28EEC3B2"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b/>
          <w:bCs/>
          <w:sz w:val="23"/>
          <w:szCs w:val="23"/>
        </w:rPr>
        <w:t xml:space="preserve">Местные нормативы градостроительного проектирования </w:t>
      </w:r>
      <w:r w:rsidRPr="008F0BAA">
        <w:rPr>
          <w:rFonts w:ascii="Times New Roman" w:hAnsi="Times New Roman" w:cs="Times New Roman"/>
          <w:sz w:val="23"/>
          <w:szCs w:val="23"/>
        </w:rPr>
        <w:t xml:space="preserve">– совокупность расчетных показателей минимально допустимого уровня обеспеченности объектами местного значения муниципального округа, относящимися к областям: электро-, тепло-, газо- и водоснабжение населения, водоотведение; автомобильные дороги местного значения; объектами благоустройства территории, иными объектами местного значения муниципального округа и расчетных показателей максимально допустимого уровня территориальной доступности таких объектов для населения муниципального округа. </w:t>
      </w:r>
    </w:p>
    <w:p w14:paraId="6AD651BD"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b/>
          <w:bCs/>
          <w:sz w:val="23"/>
          <w:szCs w:val="23"/>
        </w:rPr>
        <w:t xml:space="preserve">Объект капитального строительства </w:t>
      </w:r>
      <w:r w:rsidRPr="008F0BAA">
        <w:rPr>
          <w:rFonts w:ascii="Times New Roman" w:hAnsi="Times New Roman" w:cs="Times New Roman"/>
          <w:sz w:val="23"/>
          <w:szCs w:val="23"/>
        </w:rPr>
        <w:t xml:space="preserve">– здание, строение, сооружение, объекты, строительство которых не завершено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 </w:t>
      </w:r>
    </w:p>
    <w:p w14:paraId="3B0AA3D7"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b/>
          <w:bCs/>
          <w:sz w:val="23"/>
          <w:szCs w:val="23"/>
        </w:rPr>
        <w:t>Объекты культурного наследия (памятники истории и культуры) народов Российской Федерации</w:t>
      </w:r>
      <w:r w:rsidR="008B0EFE" w:rsidRPr="008F0BAA">
        <w:rPr>
          <w:rFonts w:ascii="Times New Roman" w:hAnsi="Times New Roman" w:cs="Times New Roman"/>
          <w:b/>
          <w:bCs/>
          <w:sz w:val="23"/>
          <w:szCs w:val="23"/>
        </w:rPr>
        <w:t xml:space="preserve"> </w:t>
      </w:r>
      <w:r w:rsidRPr="008F0BAA">
        <w:rPr>
          <w:rFonts w:ascii="Times New Roman" w:hAnsi="Times New Roman" w:cs="Times New Roman"/>
          <w:sz w:val="23"/>
          <w:szCs w:val="23"/>
        </w:rPr>
        <w:t>–</w:t>
      </w:r>
      <w:r w:rsidR="008B0EFE" w:rsidRPr="008F0BAA">
        <w:rPr>
          <w:rFonts w:ascii="Times New Roman" w:hAnsi="Times New Roman" w:cs="Times New Roman"/>
          <w:sz w:val="23"/>
          <w:szCs w:val="23"/>
        </w:rPr>
        <w:t xml:space="preserve"> </w:t>
      </w:r>
      <w:r w:rsidRPr="008F0BAA">
        <w:rPr>
          <w:rFonts w:ascii="Times New Roman" w:hAnsi="Times New Roman" w:cs="Times New Roman"/>
          <w:sz w:val="23"/>
          <w:szCs w:val="23"/>
        </w:rPr>
        <w:t>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14:paraId="223C4367" w14:textId="77777777" w:rsidR="00866695" w:rsidRPr="008F0BAA" w:rsidRDefault="003E2638" w:rsidP="00866695">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b/>
          <w:sz w:val="23"/>
          <w:szCs w:val="23"/>
        </w:rPr>
        <w:t>Объекты недвижимости</w:t>
      </w:r>
      <w:r w:rsidRPr="008F0BAA">
        <w:rPr>
          <w:rFonts w:ascii="Times New Roman" w:hAnsi="Times New Roman" w:cs="Times New Roman"/>
          <w:sz w:val="23"/>
          <w:szCs w:val="23"/>
        </w:rPr>
        <w:t xml:space="preserve"> – земельные участки, участки недр, здания, сооружения, помещения, объекты незавершенного строительства и все, что прочно связано с землей, </w:t>
      </w:r>
      <w:r w:rsidR="00866695" w:rsidRPr="008F0BAA">
        <w:rPr>
          <w:rFonts w:ascii="Times New Roman" w:hAnsi="Times New Roman" w:cs="Times New Roman"/>
          <w:sz w:val="23"/>
          <w:szCs w:val="23"/>
        </w:rPr>
        <w:t>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7CF28727"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b/>
          <w:bCs/>
          <w:sz w:val="23"/>
          <w:szCs w:val="23"/>
        </w:rPr>
        <w:t xml:space="preserve">Объект, не являющийся объектом капитального строительства </w:t>
      </w:r>
      <w:r w:rsidRPr="008F0BAA">
        <w:rPr>
          <w:rFonts w:ascii="Times New Roman" w:hAnsi="Times New Roman" w:cs="Times New Roman"/>
          <w:sz w:val="23"/>
          <w:szCs w:val="23"/>
        </w:rPr>
        <w:t xml:space="preserve">– сооружение из быстровозводимых сборно-разборных конструкций, не связанное прочно с землей и перемещение которого возможно без причинения несоразмерного ущерба его назначению. </w:t>
      </w:r>
    </w:p>
    <w:p w14:paraId="1DBE8966"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b/>
          <w:bCs/>
          <w:sz w:val="23"/>
          <w:szCs w:val="23"/>
        </w:rPr>
        <w:t xml:space="preserve">Планировка территории </w:t>
      </w:r>
      <w:r w:rsidRPr="008F0BAA">
        <w:rPr>
          <w:rFonts w:ascii="Times New Roman" w:hAnsi="Times New Roman" w:cs="Times New Roman"/>
          <w:sz w:val="23"/>
          <w:szCs w:val="23"/>
        </w:rPr>
        <w:t xml:space="preserve">– осуществление деятельности по развитию территорий посредством разработки проектов планировки территории, проектов межевания территории. </w:t>
      </w:r>
    </w:p>
    <w:p w14:paraId="31A9D8E9"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b/>
          <w:bCs/>
          <w:sz w:val="23"/>
          <w:szCs w:val="23"/>
        </w:rPr>
        <w:t xml:space="preserve">Правила землепользования и застройки </w:t>
      </w:r>
      <w:r w:rsidRPr="008F0BAA">
        <w:rPr>
          <w:rFonts w:ascii="Times New Roman" w:hAnsi="Times New Roman" w:cs="Times New Roman"/>
          <w:sz w:val="23"/>
          <w:szCs w:val="23"/>
        </w:rPr>
        <w:t xml:space="preserve">– документ градостроительного зонирования, который утверждается нормативным правовым актом представительного органа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 </w:t>
      </w:r>
    </w:p>
    <w:p w14:paraId="5BF327BA" w14:textId="77777777" w:rsidR="00C256CB" w:rsidRPr="008F0BAA" w:rsidRDefault="003E2638" w:rsidP="00C256CB">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b/>
          <w:bCs/>
          <w:sz w:val="23"/>
          <w:szCs w:val="23"/>
        </w:rPr>
        <w:t xml:space="preserve">Прибрежная защитная полоса </w:t>
      </w:r>
      <w:r w:rsidRPr="008F0BAA">
        <w:rPr>
          <w:rFonts w:ascii="Times New Roman" w:hAnsi="Times New Roman" w:cs="Times New Roman"/>
          <w:sz w:val="23"/>
          <w:szCs w:val="23"/>
        </w:rPr>
        <w:t>– часть территории водоохранной зоны водного объекта, которая непосредственно примыкает к акватории водного объекта (береговой линии) и в пределах которой устанавливаются дополнительные ограничения хозяйственной и иной деятельности, за исключением случаев, предусмотрен</w:t>
      </w:r>
      <w:r w:rsidR="00C256CB" w:rsidRPr="008F0BAA">
        <w:rPr>
          <w:rFonts w:ascii="Times New Roman" w:hAnsi="Times New Roman" w:cs="Times New Roman"/>
          <w:sz w:val="23"/>
          <w:szCs w:val="23"/>
        </w:rPr>
        <w:t xml:space="preserve">ных водным законодательством. </w:t>
      </w:r>
    </w:p>
    <w:p w14:paraId="1A47F68B" w14:textId="77777777" w:rsidR="003E2638" w:rsidRPr="008F0BAA" w:rsidRDefault="003E2638" w:rsidP="00C256CB">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b/>
          <w:bCs/>
          <w:sz w:val="23"/>
          <w:szCs w:val="23"/>
        </w:rPr>
        <w:t xml:space="preserve">Процент застройки </w:t>
      </w:r>
      <w:r w:rsidRPr="008F0BAA">
        <w:rPr>
          <w:rFonts w:ascii="Times New Roman" w:hAnsi="Times New Roman" w:cs="Times New Roman"/>
          <w:sz w:val="23"/>
          <w:szCs w:val="23"/>
        </w:rPr>
        <w:t xml:space="preserve">– отношение территории, застроенной объектами капитального строительства, к площади земельного участка, выраженное в процентах. </w:t>
      </w:r>
    </w:p>
    <w:p w14:paraId="55CA0285"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b/>
          <w:bCs/>
          <w:sz w:val="23"/>
          <w:szCs w:val="23"/>
        </w:rPr>
        <w:t xml:space="preserve">Реконструкция объектов капитального строительства (за исключением линейных объектов) </w:t>
      </w:r>
      <w:r w:rsidRPr="008F0BAA">
        <w:rPr>
          <w:rFonts w:ascii="Times New Roman" w:hAnsi="Times New Roman" w:cs="Times New Roman"/>
          <w:sz w:val="23"/>
          <w:szCs w:val="23"/>
        </w:rPr>
        <w:t xml:space="preserve">–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 </w:t>
      </w:r>
    </w:p>
    <w:p w14:paraId="41CF81DB"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b/>
          <w:bCs/>
          <w:sz w:val="23"/>
          <w:szCs w:val="23"/>
        </w:rPr>
        <w:lastRenderedPageBreak/>
        <w:t xml:space="preserve">Реконструкция линейных объектов </w:t>
      </w:r>
      <w:r w:rsidRPr="008F0BAA">
        <w:rPr>
          <w:rFonts w:ascii="Times New Roman" w:hAnsi="Times New Roman" w:cs="Times New Roman"/>
          <w:sz w:val="23"/>
          <w:szCs w:val="23"/>
        </w:rPr>
        <w:t xml:space="preserve">–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 </w:t>
      </w:r>
    </w:p>
    <w:p w14:paraId="50B58AB8"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b/>
          <w:bCs/>
          <w:sz w:val="23"/>
          <w:szCs w:val="23"/>
        </w:rPr>
        <w:t xml:space="preserve">Региональные нормативы градостроительного проектирования </w:t>
      </w:r>
      <w:r w:rsidRPr="008F0BAA">
        <w:rPr>
          <w:rFonts w:ascii="Times New Roman" w:hAnsi="Times New Roman" w:cs="Times New Roman"/>
          <w:sz w:val="23"/>
          <w:szCs w:val="23"/>
        </w:rPr>
        <w:t xml:space="preserve">- совокупность расчетных показателей минимально допустимого уровня обеспеченности объектами регионального значения, относящимися к областям: транспорт (железнодорожный, водный, воздушный транспорт), автомобильные дороги регионального или межмуниципального значения; предупреждение чрезвычайных ситуаций межмуниципального и регионального характера, стихийных бедствий, эпидемий и ликвидация их последствий; образование; здравоохранение; физическая культура и спорт; иными объектами регионального значения населения субъекта Российской Федерации и расчетных показателей максимально допустимого уровня территориальной доступности таких объектов для населения субъекта Российской Федерации. </w:t>
      </w:r>
    </w:p>
    <w:p w14:paraId="5F979EB7"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b/>
          <w:bCs/>
          <w:sz w:val="23"/>
          <w:szCs w:val="23"/>
        </w:rPr>
        <w:t xml:space="preserve">Строительные намерения заявителя </w:t>
      </w:r>
      <w:r w:rsidRPr="008F0BAA">
        <w:rPr>
          <w:rFonts w:ascii="Times New Roman" w:hAnsi="Times New Roman" w:cs="Times New Roman"/>
          <w:sz w:val="23"/>
          <w:szCs w:val="23"/>
        </w:rPr>
        <w:t xml:space="preserve">– планируемое строительство, реконструкция, капитальный ремонт объекта капитального строительства. </w:t>
      </w:r>
    </w:p>
    <w:p w14:paraId="56B0C592"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b/>
          <w:bCs/>
          <w:sz w:val="23"/>
          <w:szCs w:val="23"/>
        </w:rPr>
        <w:t xml:space="preserve">Строительство </w:t>
      </w:r>
      <w:r w:rsidRPr="008F0BAA">
        <w:rPr>
          <w:rFonts w:ascii="Times New Roman" w:hAnsi="Times New Roman" w:cs="Times New Roman"/>
          <w:sz w:val="23"/>
          <w:szCs w:val="23"/>
        </w:rPr>
        <w:t xml:space="preserve">– создание зданий, строений, сооружений (в том числе на месте сносимых объектов капитального строительства). </w:t>
      </w:r>
    </w:p>
    <w:p w14:paraId="56984BE1"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b/>
          <w:bCs/>
          <w:sz w:val="23"/>
          <w:szCs w:val="23"/>
        </w:rPr>
        <w:t xml:space="preserve">Территориальные зоны – </w:t>
      </w:r>
      <w:r w:rsidRPr="008F0BAA">
        <w:rPr>
          <w:rFonts w:ascii="Times New Roman" w:hAnsi="Times New Roman" w:cs="Times New Roman"/>
          <w:sz w:val="23"/>
          <w:szCs w:val="23"/>
        </w:rPr>
        <w:t xml:space="preserve">зоны, для которых в Правилах определены границы и установлены градостроительные регламенты. </w:t>
      </w:r>
    </w:p>
    <w:p w14:paraId="2BA3C869"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b/>
          <w:bCs/>
          <w:sz w:val="23"/>
          <w:szCs w:val="23"/>
        </w:rPr>
        <w:t xml:space="preserve">Территории общего пользования – </w:t>
      </w:r>
      <w:r w:rsidRPr="008F0BAA">
        <w:rPr>
          <w:rFonts w:ascii="Times New Roman" w:hAnsi="Times New Roman" w:cs="Times New Roman"/>
          <w:sz w:val="23"/>
          <w:szCs w:val="23"/>
        </w:rPr>
        <w:t xml:space="preserve">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w:t>
      </w:r>
    </w:p>
    <w:p w14:paraId="454C3D89"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b/>
          <w:bCs/>
          <w:sz w:val="23"/>
          <w:szCs w:val="23"/>
        </w:rPr>
        <w:t xml:space="preserve">Этажность </w:t>
      </w:r>
      <w:r w:rsidRPr="008F0BAA">
        <w:rPr>
          <w:rFonts w:ascii="Times New Roman" w:hAnsi="Times New Roman" w:cs="Times New Roman"/>
          <w:sz w:val="23"/>
          <w:szCs w:val="23"/>
        </w:rPr>
        <w:t xml:space="preserve">– количество надземных этажей, в том числе технический этаж, мансардный, а также цокольный этаж, если верх его перекрытия находится выше средней планировочной отметки земли не менее чем на 2 метра. </w:t>
      </w:r>
    </w:p>
    <w:p w14:paraId="18E17EFF"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Иные понятия, употребляемые в настоящих Правилах, применяются в значениях, используемых в федеральном законодательстве. </w:t>
      </w:r>
    </w:p>
    <w:p w14:paraId="1DD1C864" w14:textId="77777777" w:rsidR="003E2638" w:rsidRPr="008F0BAA" w:rsidRDefault="003E2638" w:rsidP="00A81488">
      <w:pPr>
        <w:keepNext/>
        <w:spacing w:before="240" w:after="60" w:line="240" w:lineRule="auto"/>
        <w:ind w:firstLine="567"/>
        <w:jc w:val="both"/>
        <w:outlineLvl w:val="1"/>
        <w:rPr>
          <w:rFonts w:ascii="Times New Roman" w:eastAsia="Times New Roman" w:hAnsi="Times New Roman" w:cs="Times New Roman"/>
          <w:b/>
          <w:bCs/>
          <w:iCs/>
          <w:color w:val="000000" w:themeColor="text1"/>
          <w:sz w:val="23"/>
          <w:szCs w:val="23"/>
          <w:lang w:eastAsia="ru-RU"/>
        </w:rPr>
      </w:pPr>
      <w:bookmarkStart w:id="3" w:name="_Toc233812145"/>
      <w:r w:rsidRPr="008F0BAA">
        <w:rPr>
          <w:rFonts w:ascii="Times New Roman" w:eastAsia="Times New Roman" w:hAnsi="Times New Roman" w:cs="Times New Roman"/>
          <w:b/>
          <w:bCs/>
          <w:iCs/>
          <w:color w:val="000000" w:themeColor="text1"/>
          <w:sz w:val="23"/>
          <w:szCs w:val="23"/>
          <w:lang w:eastAsia="ru-RU"/>
        </w:rPr>
        <w:t>Статья 2. Цели и содержание настоящих Правил</w:t>
      </w:r>
      <w:bookmarkEnd w:id="3"/>
      <w:r w:rsidRPr="008F0BAA">
        <w:rPr>
          <w:rFonts w:ascii="Times New Roman" w:eastAsia="Times New Roman" w:hAnsi="Times New Roman" w:cs="Times New Roman"/>
          <w:b/>
          <w:bCs/>
          <w:iCs/>
          <w:color w:val="000000" w:themeColor="text1"/>
          <w:sz w:val="23"/>
          <w:szCs w:val="23"/>
          <w:lang w:eastAsia="ru-RU"/>
        </w:rPr>
        <w:t xml:space="preserve"> </w:t>
      </w:r>
    </w:p>
    <w:p w14:paraId="1401704F"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1. Целями Правил являются: </w:t>
      </w:r>
    </w:p>
    <w:p w14:paraId="163E4139" w14:textId="26FADB7A" w:rsidR="00591514" w:rsidRPr="008F0BAA" w:rsidRDefault="003E2638" w:rsidP="00591514">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1) создание условий для устойчивого развития территории </w:t>
      </w:r>
      <w:r w:rsidR="00AB12E8" w:rsidRPr="008F0BAA">
        <w:rPr>
          <w:rFonts w:ascii="Times New Roman" w:hAnsi="Times New Roman" w:cs="Times New Roman"/>
          <w:sz w:val="23"/>
          <w:szCs w:val="23"/>
        </w:rPr>
        <w:t>Трудового сельского поселения</w:t>
      </w:r>
      <w:r w:rsidRPr="008F0BAA">
        <w:rPr>
          <w:rFonts w:ascii="Times New Roman" w:hAnsi="Times New Roman" w:cs="Times New Roman"/>
          <w:sz w:val="23"/>
          <w:szCs w:val="23"/>
        </w:rPr>
        <w:t>, сохранения окружающей среды и о</w:t>
      </w:r>
      <w:r w:rsidR="00591514" w:rsidRPr="008F0BAA">
        <w:rPr>
          <w:rFonts w:ascii="Times New Roman" w:hAnsi="Times New Roman" w:cs="Times New Roman"/>
          <w:sz w:val="23"/>
          <w:szCs w:val="23"/>
        </w:rPr>
        <w:t xml:space="preserve">бъектов культурного наследия; </w:t>
      </w:r>
    </w:p>
    <w:p w14:paraId="6D58D5DC" w14:textId="4B6F3019" w:rsidR="003E2638" w:rsidRPr="008F0BAA" w:rsidRDefault="003E2638" w:rsidP="00591514">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2) создание условий для планировки территории </w:t>
      </w:r>
      <w:r w:rsidR="00AB12E8" w:rsidRPr="008F0BAA">
        <w:rPr>
          <w:rFonts w:ascii="Times New Roman" w:hAnsi="Times New Roman" w:cs="Times New Roman"/>
          <w:sz w:val="23"/>
          <w:szCs w:val="23"/>
        </w:rPr>
        <w:t>Трудового сельского поселения</w:t>
      </w:r>
      <w:r w:rsidRPr="008F0BAA">
        <w:rPr>
          <w:rFonts w:ascii="Times New Roman" w:hAnsi="Times New Roman" w:cs="Times New Roman"/>
          <w:sz w:val="23"/>
          <w:szCs w:val="23"/>
        </w:rPr>
        <w:t xml:space="preserve">; </w:t>
      </w:r>
    </w:p>
    <w:p w14:paraId="041154EF"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3) 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 </w:t>
      </w:r>
    </w:p>
    <w:p w14:paraId="27F3F99E"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4) создание условий для привлечения инвестиций, в том числе путем предоставления возможности выбора наиболее эффективных видов разреш</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 xml:space="preserve">нного использования земельных участков и объектов капитального строительства. </w:t>
      </w:r>
    </w:p>
    <w:p w14:paraId="55BBDCFE"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2. Настоящие Правила включают в себя три раздела: </w:t>
      </w:r>
    </w:p>
    <w:p w14:paraId="2319D7C3"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1) раздел 1 «Порядок применения Правил и внесения в них изменений»; </w:t>
      </w:r>
    </w:p>
    <w:p w14:paraId="3177255D"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2) раздел 2 «Карта градостроительного зонирования»; </w:t>
      </w:r>
    </w:p>
    <w:p w14:paraId="42E12C3D"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3) раздел 3 «Градостроительные регламенты». </w:t>
      </w:r>
    </w:p>
    <w:p w14:paraId="536AF6A0"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3. Раздел 1 включает в себя положения: </w:t>
      </w:r>
    </w:p>
    <w:p w14:paraId="4984497E" w14:textId="446262C5"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1) о регулировании землепользования и застройки органами местного самоуправления </w:t>
      </w:r>
      <w:r w:rsidR="00AB12E8" w:rsidRPr="008F0BAA">
        <w:rPr>
          <w:rFonts w:ascii="Times New Roman" w:hAnsi="Times New Roman" w:cs="Times New Roman"/>
          <w:sz w:val="23"/>
          <w:szCs w:val="23"/>
        </w:rPr>
        <w:t>Трудового сельского поселения</w:t>
      </w:r>
      <w:r w:rsidRPr="008F0BAA">
        <w:rPr>
          <w:rFonts w:ascii="Times New Roman" w:hAnsi="Times New Roman" w:cs="Times New Roman"/>
          <w:sz w:val="23"/>
          <w:szCs w:val="23"/>
        </w:rPr>
        <w:t xml:space="preserve">; </w:t>
      </w:r>
    </w:p>
    <w:p w14:paraId="730439CB"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2) об изменении видов разрешенного использования земельных участков и объектов капитального строительства физическими и юридическими лицами; </w:t>
      </w:r>
    </w:p>
    <w:p w14:paraId="042A047B" w14:textId="009A4D03"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3) о подготовке документации по планировке территории органами местного самоуправления </w:t>
      </w:r>
      <w:r w:rsidR="00AB12E8" w:rsidRPr="008F0BAA">
        <w:rPr>
          <w:rFonts w:ascii="Times New Roman" w:hAnsi="Times New Roman" w:cs="Times New Roman"/>
          <w:sz w:val="23"/>
          <w:szCs w:val="23"/>
        </w:rPr>
        <w:t>Трудового сельского поселения</w:t>
      </w:r>
      <w:r w:rsidRPr="008F0BAA">
        <w:rPr>
          <w:rFonts w:ascii="Times New Roman" w:hAnsi="Times New Roman" w:cs="Times New Roman"/>
          <w:sz w:val="23"/>
          <w:szCs w:val="23"/>
        </w:rPr>
        <w:t xml:space="preserve">; </w:t>
      </w:r>
    </w:p>
    <w:p w14:paraId="5AFA8D2B"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4) о проведении общественных обсуждений или публичных слушаний по вопросам землепользования и застройки; </w:t>
      </w:r>
    </w:p>
    <w:p w14:paraId="59068416"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5) о внесении изменений в Правила; </w:t>
      </w:r>
    </w:p>
    <w:p w14:paraId="6A06152F"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lastRenderedPageBreak/>
        <w:t xml:space="preserve">6) о регулировании иных вопросов землепользования и застройки. </w:t>
      </w:r>
    </w:p>
    <w:p w14:paraId="06679A13"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4. Раздел 2 содержит две карты: </w:t>
      </w:r>
    </w:p>
    <w:p w14:paraId="4F8E70E4"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1) карту градостроительного зонирования, в которой установлены территориальные зоны; </w:t>
      </w:r>
    </w:p>
    <w:p w14:paraId="268DB831"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2) карту зон с особыми условиями использования территории. </w:t>
      </w:r>
    </w:p>
    <w:p w14:paraId="25DFEFB7"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5. Раздел 3 содержит: </w:t>
      </w:r>
    </w:p>
    <w:p w14:paraId="1AFC1700" w14:textId="77777777" w:rsidR="007624B5" w:rsidRPr="008F0BAA" w:rsidRDefault="007624B5" w:rsidP="007624B5">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1) виды разрешенного использования земельных участков и объектов капитального строительства;</w:t>
      </w:r>
    </w:p>
    <w:p w14:paraId="540B1478" w14:textId="77777777" w:rsidR="007624B5" w:rsidRPr="008F0BAA" w:rsidRDefault="007624B5" w:rsidP="007624B5">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2) </w:t>
      </w:r>
      <w:hyperlink r:id="rId10" w:history="1">
        <w:r w:rsidRPr="008F0BAA">
          <w:rPr>
            <w:rFonts w:ascii="Times New Roman" w:hAnsi="Times New Roman" w:cs="Times New Roman"/>
            <w:sz w:val="23"/>
            <w:szCs w:val="23"/>
          </w:rPr>
          <w:t>предельные</w:t>
        </w:r>
      </w:hyperlink>
      <w:r w:rsidRPr="008F0BAA">
        <w:rPr>
          <w:rFonts w:ascii="Times New Roman" w:hAnsi="Times New Roman" w:cs="Times New Roman"/>
          <w:sz w:val="23"/>
          <w:szCs w:val="23"/>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213A13EB" w14:textId="7C9377FF" w:rsidR="007624B5" w:rsidRPr="008F0BAA" w:rsidRDefault="007F113E" w:rsidP="007624B5">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3</w:t>
      </w:r>
      <w:r w:rsidR="007624B5" w:rsidRPr="008F0BAA">
        <w:rPr>
          <w:rFonts w:ascii="Times New Roman" w:hAnsi="Times New Roman" w:cs="Times New Roman"/>
          <w:sz w:val="23"/>
          <w:szCs w:val="23"/>
        </w:rPr>
        <w:t xml:space="preserve">) ограничения использования земельных участков и объектов капитального строительства, устанавливаемые в соответствии с </w:t>
      </w:r>
      <w:hyperlink r:id="rId11" w:history="1">
        <w:r w:rsidR="007624B5" w:rsidRPr="008F0BAA">
          <w:rPr>
            <w:rFonts w:ascii="Times New Roman" w:hAnsi="Times New Roman" w:cs="Times New Roman"/>
            <w:sz w:val="23"/>
            <w:szCs w:val="23"/>
          </w:rPr>
          <w:t>законодательством</w:t>
        </w:r>
      </w:hyperlink>
      <w:r w:rsidR="007624B5" w:rsidRPr="008F0BAA">
        <w:rPr>
          <w:rFonts w:ascii="Times New Roman" w:hAnsi="Times New Roman" w:cs="Times New Roman"/>
          <w:sz w:val="23"/>
          <w:szCs w:val="23"/>
        </w:rPr>
        <w:t xml:space="preserve"> Российской Федерации;</w:t>
      </w:r>
    </w:p>
    <w:p w14:paraId="4C1AE434" w14:textId="0B475B45" w:rsidR="007624B5" w:rsidRPr="008F0BAA" w:rsidRDefault="007F113E" w:rsidP="007624B5">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4</w:t>
      </w:r>
      <w:r w:rsidR="007624B5" w:rsidRPr="008F0BAA">
        <w:rPr>
          <w:rFonts w:ascii="Times New Roman" w:hAnsi="Times New Roman" w:cs="Times New Roman"/>
          <w:sz w:val="23"/>
          <w:szCs w:val="23"/>
        </w:rPr>
        <w:t>)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14:paraId="3EB183D2" w14:textId="77777777" w:rsidR="003E2638" w:rsidRPr="008F0BAA" w:rsidRDefault="003E2638" w:rsidP="0005797A">
      <w:pPr>
        <w:keepNext/>
        <w:spacing w:before="240" w:after="60" w:line="240" w:lineRule="auto"/>
        <w:ind w:firstLine="567"/>
        <w:jc w:val="both"/>
        <w:outlineLvl w:val="1"/>
        <w:rPr>
          <w:rFonts w:ascii="Times New Roman" w:eastAsia="Times New Roman" w:hAnsi="Times New Roman" w:cs="Times New Roman"/>
          <w:b/>
          <w:bCs/>
          <w:iCs/>
          <w:color w:val="000000" w:themeColor="text1"/>
          <w:sz w:val="23"/>
          <w:szCs w:val="23"/>
          <w:lang w:eastAsia="ru-RU"/>
        </w:rPr>
      </w:pPr>
      <w:bookmarkStart w:id="4" w:name="_Toc233812146"/>
      <w:r w:rsidRPr="008F0BAA">
        <w:rPr>
          <w:rFonts w:ascii="Times New Roman" w:eastAsia="Times New Roman" w:hAnsi="Times New Roman" w:cs="Times New Roman"/>
          <w:b/>
          <w:bCs/>
          <w:iCs/>
          <w:color w:val="000000" w:themeColor="text1"/>
          <w:sz w:val="23"/>
          <w:szCs w:val="23"/>
          <w:lang w:eastAsia="ru-RU"/>
        </w:rPr>
        <w:t xml:space="preserve">Статья </w:t>
      </w:r>
      <w:r w:rsidR="0005797A" w:rsidRPr="008F0BAA">
        <w:rPr>
          <w:rFonts w:ascii="Times New Roman" w:eastAsia="Times New Roman" w:hAnsi="Times New Roman" w:cs="Times New Roman"/>
          <w:b/>
          <w:bCs/>
          <w:iCs/>
          <w:color w:val="000000" w:themeColor="text1"/>
          <w:sz w:val="23"/>
          <w:szCs w:val="23"/>
          <w:lang w:eastAsia="ru-RU"/>
        </w:rPr>
        <w:t>3</w:t>
      </w:r>
      <w:r w:rsidRPr="008F0BAA">
        <w:rPr>
          <w:rFonts w:ascii="Times New Roman" w:eastAsia="Times New Roman" w:hAnsi="Times New Roman" w:cs="Times New Roman"/>
          <w:b/>
          <w:bCs/>
          <w:iCs/>
          <w:color w:val="000000" w:themeColor="text1"/>
          <w:sz w:val="23"/>
          <w:szCs w:val="23"/>
          <w:lang w:eastAsia="ru-RU"/>
        </w:rPr>
        <w:t>. Область применения Правил</w:t>
      </w:r>
      <w:bookmarkEnd w:id="4"/>
      <w:r w:rsidRPr="008F0BAA">
        <w:rPr>
          <w:rFonts w:ascii="Times New Roman" w:eastAsia="Times New Roman" w:hAnsi="Times New Roman" w:cs="Times New Roman"/>
          <w:b/>
          <w:bCs/>
          <w:iCs/>
          <w:color w:val="000000" w:themeColor="text1"/>
          <w:sz w:val="23"/>
          <w:szCs w:val="23"/>
          <w:lang w:eastAsia="ru-RU"/>
        </w:rPr>
        <w:t xml:space="preserve"> </w:t>
      </w:r>
    </w:p>
    <w:p w14:paraId="3B1ADC77" w14:textId="47E03DA1" w:rsidR="004F7B2E" w:rsidRPr="008F0BAA" w:rsidRDefault="004F7B2E" w:rsidP="004F7B2E">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1. Правила распространяются на всю территорию </w:t>
      </w:r>
      <w:r w:rsidR="00894CF4" w:rsidRPr="008F0BAA">
        <w:rPr>
          <w:rFonts w:ascii="Times New Roman" w:hAnsi="Times New Roman" w:cs="Times New Roman"/>
          <w:sz w:val="23"/>
          <w:szCs w:val="23"/>
        </w:rPr>
        <w:t>Трудового сельского поселения</w:t>
      </w:r>
      <w:r w:rsidRPr="008F0BAA">
        <w:rPr>
          <w:rFonts w:ascii="Times New Roman" w:hAnsi="Times New Roman" w:cs="Times New Roman"/>
          <w:sz w:val="23"/>
          <w:szCs w:val="23"/>
        </w:rPr>
        <w:t xml:space="preserve">. </w:t>
      </w:r>
    </w:p>
    <w:p w14:paraId="10889E85" w14:textId="77777777" w:rsidR="003E2638" w:rsidRPr="008F0BAA" w:rsidRDefault="004F7B2E"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1</w:t>
      </w:r>
      <w:r w:rsidR="003E2638" w:rsidRPr="008F0BAA">
        <w:rPr>
          <w:rFonts w:ascii="Times New Roman" w:hAnsi="Times New Roman" w:cs="Times New Roman"/>
          <w:sz w:val="23"/>
          <w:szCs w:val="23"/>
        </w:rPr>
        <w:t xml:space="preserve">. Правила применяются, в том числе, при: </w:t>
      </w:r>
    </w:p>
    <w:p w14:paraId="64360D43"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 подготовке, проверке и утверждении документации по планировке территории, подготовке градостроительных планов земельных участков; </w:t>
      </w:r>
    </w:p>
    <w:p w14:paraId="08A79EFB"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принятия решений о выдаче или об отказе в выдаче разрешений на условно разреш</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 xml:space="preserve">нные виды использования земельных участков и объектов капитального строительства; </w:t>
      </w:r>
    </w:p>
    <w:p w14:paraId="218ABC48"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принятия решений о выдаче или об отказе в выдаче разрешений на отклонение от предельных параметров разреш</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 xml:space="preserve">нного строительства, реконструкции объектов капитального строительства; </w:t>
      </w:r>
    </w:p>
    <w:p w14:paraId="6265D95D" w14:textId="1E8E31CF"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осуществле</w:t>
      </w:r>
      <w:r w:rsidR="00AB12E8" w:rsidRPr="008F0BAA">
        <w:rPr>
          <w:rFonts w:ascii="Times New Roman" w:hAnsi="Times New Roman" w:cs="Times New Roman"/>
          <w:sz w:val="23"/>
          <w:szCs w:val="23"/>
        </w:rPr>
        <w:t xml:space="preserve">ния муниципального земельного контроля </w:t>
      </w:r>
      <w:r w:rsidRPr="008F0BAA">
        <w:rPr>
          <w:rFonts w:ascii="Times New Roman" w:hAnsi="Times New Roman" w:cs="Times New Roman"/>
          <w:sz w:val="23"/>
          <w:szCs w:val="23"/>
        </w:rPr>
        <w:t xml:space="preserve">на территории </w:t>
      </w:r>
      <w:r w:rsidR="00AB12E8" w:rsidRPr="008F0BAA">
        <w:rPr>
          <w:rFonts w:ascii="Times New Roman" w:hAnsi="Times New Roman" w:cs="Times New Roman"/>
          <w:sz w:val="23"/>
          <w:szCs w:val="23"/>
        </w:rPr>
        <w:t>Трудового сельского поселения</w:t>
      </w:r>
      <w:r w:rsidRPr="008F0BAA">
        <w:rPr>
          <w:rFonts w:ascii="Times New Roman" w:hAnsi="Times New Roman" w:cs="Times New Roman"/>
          <w:sz w:val="23"/>
          <w:szCs w:val="23"/>
        </w:rPr>
        <w:t xml:space="preserve">. </w:t>
      </w:r>
    </w:p>
    <w:p w14:paraId="7850C25D" w14:textId="77777777" w:rsidR="004F7B2E" w:rsidRPr="008F0BAA" w:rsidRDefault="004F7B2E" w:rsidP="004F7B2E">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2. Требования установленных Правилами градостроительных регламентов сохраняются при изменении формы собственности на земельный участок, на объект капитального строительства, при переходе прав на земельный участок, на объект капитального строительства другому правообладателю. </w:t>
      </w:r>
    </w:p>
    <w:p w14:paraId="4D3D541C"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3. Настоящие Правила обязательны для исполнения физическими и юридическими лицами, органами государственной власти и местного самоуправления и их должностными лицами. </w:t>
      </w:r>
    </w:p>
    <w:p w14:paraId="44D0866C" w14:textId="77777777" w:rsidR="003E2638" w:rsidRPr="008F0BAA" w:rsidRDefault="003E2638" w:rsidP="0005797A">
      <w:pPr>
        <w:keepNext/>
        <w:spacing w:before="240" w:after="60" w:line="240" w:lineRule="auto"/>
        <w:ind w:firstLine="567"/>
        <w:jc w:val="both"/>
        <w:outlineLvl w:val="1"/>
        <w:rPr>
          <w:rFonts w:ascii="Times New Roman" w:eastAsia="Times New Roman" w:hAnsi="Times New Roman" w:cs="Times New Roman"/>
          <w:b/>
          <w:bCs/>
          <w:iCs/>
          <w:color w:val="000000" w:themeColor="text1"/>
          <w:sz w:val="23"/>
          <w:szCs w:val="23"/>
          <w:lang w:eastAsia="ru-RU"/>
        </w:rPr>
      </w:pPr>
      <w:bookmarkStart w:id="5" w:name="_Toc233812147"/>
      <w:r w:rsidRPr="008F0BAA">
        <w:rPr>
          <w:rFonts w:ascii="Times New Roman" w:eastAsia="Times New Roman" w:hAnsi="Times New Roman" w:cs="Times New Roman"/>
          <w:b/>
          <w:bCs/>
          <w:iCs/>
          <w:color w:val="000000" w:themeColor="text1"/>
          <w:sz w:val="23"/>
          <w:szCs w:val="23"/>
          <w:lang w:eastAsia="ru-RU"/>
        </w:rPr>
        <w:t xml:space="preserve">Статья </w:t>
      </w:r>
      <w:r w:rsidR="0005797A" w:rsidRPr="008F0BAA">
        <w:rPr>
          <w:rFonts w:ascii="Times New Roman" w:eastAsia="Times New Roman" w:hAnsi="Times New Roman" w:cs="Times New Roman"/>
          <w:b/>
          <w:bCs/>
          <w:iCs/>
          <w:color w:val="000000" w:themeColor="text1"/>
          <w:sz w:val="23"/>
          <w:szCs w:val="23"/>
          <w:lang w:eastAsia="ru-RU"/>
        </w:rPr>
        <w:t>4</w:t>
      </w:r>
      <w:r w:rsidRPr="008F0BAA">
        <w:rPr>
          <w:rFonts w:ascii="Times New Roman" w:eastAsia="Times New Roman" w:hAnsi="Times New Roman" w:cs="Times New Roman"/>
          <w:b/>
          <w:bCs/>
          <w:iCs/>
          <w:color w:val="000000" w:themeColor="text1"/>
          <w:sz w:val="23"/>
          <w:szCs w:val="23"/>
          <w:lang w:eastAsia="ru-RU"/>
        </w:rPr>
        <w:t>. Общедоступность информации о Правилах</w:t>
      </w:r>
      <w:bookmarkEnd w:id="5"/>
      <w:r w:rsidRPr="008F0BAA">
        <w:rPr>
          <w:rFonts w:ascii="Times New Roman" w:eastAsia="Times New Roman" w:hAnsi="Times New Roman" w:cs="Times New Roman"/>
          <w:b/>
          <w:bCs/>
          <w:iCs/>
          <w:color w:val="000000" w:themeColor="text1"/>
          <w:sz w:val="23"/>
          <w:szCs w:val="23"/>
          <w:lang w:eastAsia="ru-RU"/>
        </w:rPr>
        <w:t xml:space="preserve"> </w:t>
      </w:r>
    </w:p>
    <w:p w14:paraId="0EC1A552"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1. Текстовые и графические материалы Правил, а также внесенные в них изменения являются общедоступной информацией. </w:t>
      </w:r>
    </w:p>
    <w:p w14:paraId="35EFE43A" w14:textId="420CA84D" w:rsidR="003E2638" w:rsidRPr="008F0BAA" w:rsidRDefault="003E2638" w:rsidP="004F7B2E">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2. Администрация </w:t>
      </w:r>
      <w:r w:rsidR="002B2719" w:rsidRPr="008F0BAA">
        <w:rPr>
          <w:rFonts w:ascii="Times New Roman" w:hAnsi="Times New Roman" w:cs="Times New Roman"/>
          <w:sz w:val="23"/>
          <w:szCs w:val="23"/>
        </w:rPr>
        <w:t xml:space="preserve">Трудового сельского поселения </w:t>
      </w:r>
      <w:r w:rsidRPr="008F0BAA">
        <w:rPr>
          <w:rFonts w:ascii="Times New Roman" w:hAnsi="Times New Roman" w:cs="Times New Roman"/>
          <w:sz w:val="23"/>
          <w:szCs w:val="23"/>
        </w:rPr>
        <w:t>обеспечивает возможность ознакомления с Правилами пут</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 xml:space="preserve">м их опубликования в средствах массовой информации и размещения на официальном сайте администрации </w:t>
      </w:r>
      <w:r w:rsidR="0020536E" w:rsidRPr="008F0BAA">
        <w:rPr>
          <w:rFonts w:ascii="Times New Roman" w:hAnsi="Times New Roman" w:cs="Times New Roman"/>
          <w:sz w:val="23"/>
          <w:szCs w:val="23"/>
        </w:rPr>
        <w:t>Трудового сельского поселения</w:t>
      </w:r>
      <w:r w:rsidRPr="008F0BAA">
        <w:rPr>
          <w:rFonts w:ascii="Times New Roman" w:hAnsi="Times New Roman" w:cs="Times New Roman"/>
          <w:sz w:val="23"/>
          <w:szCs w:val="23"/>
        </w:rPr>
        <w:t xml:space="preserve"> в информационно-телекоммуникационной сети «Интернет». </w:t>
      </w:r>
    </w:p>
    <w:p w14:paraId="4F1349B4" w14:textId="1E1677B6" w:rsidR="003E2638" w:rsidRPr="008F0BAA" w:rsidRDefault="003E2638" w:rsidP="004F7B2E">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6" w:name="_Toc233812148"/>
      <w:r w:rsidRPr="008F0BAA">
        <w:rPr>
          <w:rFonts w:ascii="Times New Roman" w:eastAsia="Times New Roman" w:hAnsi="Times New Roman" w:cs="Times New Roman"/>
          <w:b/>
          <w:bCs/>
          <w:iCs/>
          <w:color w:val="000000" w:themeColor="text1"/>
          <w:sz w:val="23"/>
          <w:szCs w:val="23"/>
          <w:lang w:eastAsia="ru-RU"/>
        </w:rPr>
        <w:t xml:space="preserve">Статья </w:t>
      </w:r>
      <w:r w:rsidR="0005797A" w:rsidRPr="008F0BAA">
        <w:rPr>
          <w:rFonts w:ascii="Times New Roman" w:eastAsia="Times New Roman" w:hAnsi="Times New Roman" w:cs="Times New Roman"/>
          <w:b/>
          <w:bCs/>
          <w:iCs/>
          <w:color w:val="000000" w:themeColor="text1"/>
          <w:sz w:val="23"/>
          <w:szCs w:val="23"/>
          <w:lang w:eastAsia="ru-RU"/>
        </w:rPr>
        <w:t>5</w:t>
      </w:r>
      <w:r w:rsidRPr="008F0BAA">
        <w:rPr>
          <w:rFonts w:ascii="Times New Roman" w:eastAsia="Times New Roman" w:hAnsi="Times New Roman" w:cs="Times New Roman"/>
          <w:b/>
          <w:bCs/>
          <w:iCs/>
          <w:color w:val="000000" w:themeColor="text1"/>
          <w:sz w:val="23"/>
          <w:szCs w:val="23"/>
          <w:lang w:eastAsia="ru-RU"/>
        </w:rPr>
        <w:t xml:space="preserve">. Соотношение Правил с генеральным планом </w:t>
      </w:r>
      <w:r w:rsidR="002B2719" w:rsidRPr="008F0BAA">
        <w:rPr>
          <w:rFonts w:ascii="Times New Roman" w:eastAsia="Times New Roman" w:hAnsi="Times New Roman" w:cs="Times New Roman"/>
          <w:b/>
          <w:bCs/>
          <w:iCs/>
          <w:color w:val="000000" w:themeColor="text1"/>
          <w:sz w:val="23"/>
          <w:szCs w:val="23"/>
          <w:lang w:eastAsia="ru-RU"/>
        </w:rPr>
        <w:t xml:space="preserve">Трудового сельского поселения </w:t>
      </w:r>
      <w:r w:rsidRPr="008F0BAA">
        <w:rPr>
          <w:rFonts w:ascii="Times New Roman" w:eastAsia="Times New Roman" w:hAnsi="Times New Roman" w:cs="Times New Roman"/>
          <w:b/>
          <w:bCs/>
          <w:iCs/>
          <w:color w:val="000000" w:themeColor="text1"/>
          <w:sz w:val="23"/>
          <w:szCs w:val="23"/>
          <w:lang w:eastAsia="ru-RU"/>
        </w:rPr>
        <w:t>и документацией по планировке территории</w:t>
      </w:r>
      <w:bookmarkEnd w:id="6"/>
      <w:r w:rsidRPr="008F0BAA">
        <w:rPr>
          <w:rFonts w:ascii="Times New Roman" w:eastAsia="Times New Roman" w:hAnsi="Times New Roman" w:cs="Times New Roman"/>
          <w:b/>
          <w:bCs/>
          <w:iCs/>
          <w:color w:val="000000" w:themeColor="text1"/>
          <w:sz w:val="23"/>
          <w:szCs w:val="23"/>
          <w:lang w:eastAsia="ru-RU"/>
        </w:rPr>
        <w:t xml:space="preserve"> </w:t>
      </w:r>
    </w:p>
    <w:p w14:paraId="31FF66EB" w14:textId="16C65F40" w:rsidR="004F7B2E" w:rsidRPr="008F0BAA" w:rsidRDefault="003E2638" w:rsidP="001E0436">
      <w:pPr>
        <w:pStyle w:val="a5"/>
        <w:numPr>
          <w:ilvl w:val="0"/>
          <w:numId w:val="1"/>
        </w:numPr>
        <w:autoSpaceDE w:val="0"/>
        <w:autoSpaceDN w:val="0"/>
        <w:adjustRightInd w:val="0"/>
        <w:spacing w:after="0" w:line="240" w:lineRule="auto"/>
        <w:ind w:left="0"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Правила разработаны на основе генерального плана </w:t>
      </w:r>
      <w:r w:rsidR="002B2719" w:rsidRPr="008F0BAA">
        <w:rPr>
          <w:rFonts w:ascii="Times New Roman" w:hAnsi="Times New Roman" w:cs="Times New Roman"/>
          <w:sz w:val="23"/>
          <w:szCs w:val="23"/>
        </w:rPr>
        <w:t>Трудового сельского поселения</w:t>
      </w:r>
      <w:r w:rsidRPr="008F0BAA">
        <w:rPr>
          <w:rFonts w:ascii="Times New Roman" w:hAnsi="Times New Roman" w:cs="Times New Roman"/>
          <w:sz w:val="23"/>
          <w:szCs w:val="23"/>
        </w:rPr>
        <w:t xml:space="preserve">, утвержденного решением </w:t>
      </w:r>
      <w:r w:rsidR="002B2719" w:rsidRPr="008F0BAA">
        <w:rPr>
          <w:rFonts w:ascii="Times New Roman" w:hAnsi="Times New Roman" w:cs="Times New Roman"/>
          <w:sz w:val="23"/>
          <w:szCs w:val="23"/>
        </w:rPr>
        <w:t>Совета муниципального образования Ейский район</w:t>
      </w:r>
      <w:r w:rsidR="002E3123" w:rsidRPr="008F0BAA">
        <w:rPr>
          <w:rFonts w:ascii="Times New Roman" w:hAnsi="Times New Roman" w:cs="Times New Roman"/>
          <w:sz w:val="23"/>
          <w:szCs w:val="23"/>
        </w:rPr>
        <w:t xml:space="preserve"> </w:t>
      </w:r>
      <w:r w:rsidR="00AB12E8" w:rsidRPr="008F0BAA">
        <w:rPr>
          <w:rFonts w:ascii="Times New Roman" w:hAnsi="Times New Roman" w:cs="Times New Roman"/>
          <w:sz w:val="23"/>
          <w:szCs w:val="23"/>
        </w:rPr>
        <w:t>от 20.12.201</w:t>
      </w:r>
      <w:r w:rsidR="00360A3B" w:rsidRPr="008F0BAA">
        <w:rPr>
          <w:rFonts w:ascii="Times New Roman" w:hAnsi="Times New Roman" w:cs="Times New Roman"/>
          <w:sz w:val="23"/>
          <w:szCs w:val="23"/>
        </w:rPr>
        <w:t>2</w:t>
      </w:r>
      <w:r w:rsidR="00AB12E8" w:rsidRPr="008F0BAA">
        <w:rPr>
          <w:rFonts w:ascii="Times New Roman" w:hAnsi="Times New Roman" w:cs="Times New Roman"/>
          <w:sz w:val="23"/>
          <w:szCs w:val="23"/>
        </w:rPr>
        <w:t xml:space="preserve"> № 29 </w:t>
      </w:r>
      <w:r w:rsidR="004F7B2E" w:rsidRPr="008F0BAA">
        <w:rPr>
          <w:rFonts w:ascii="Times New Roman" w:hAnsi="Times New Roman" w:cs="Times New Roman"/>
          <w:sz w:val="23"/>
          <w:szCs w:val="23"/>
        </w:rPr>
        <w:t>(далее – генеральный план).</w:t>
      </w:r>
    </w:p>
    <w:p w14:paraId="2E1C07C2" w14:textId="77777777" w:rsidR="003E2638" w:rsidRPr="008F0BAA" w:rsidRDefault="003E2638" w:rsidP="004F7B2E">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lastRenderedPageBreak/>
        <w:t xml:space="preserve">В случае внесения в установленном порядке изменений в генеральный план, соответствующие изменения при необходимости вносятся в Правила. </w:t>
      </w:r>
      <w:r w:rsidR="004F7B2E" w:rsidRPr="008F0BAA">
        <w:rPr>
          <w:rFonts w:ascii="Times New Roman" w:eastAsia="Times New Roman" w:hAnsi="Times New Roman" w:cs="Times New Roman"/>
          <w:color w:val="000000" w:themeColor="text1"/>
          <w:sz w:val="23"/>
          <w:szCs w:val="23"/>
          <w:lang w:eastAsia="ru-RU"/>
        </w:rPr>
        <w:t>Допускается конкретизация Правилами положений генерального плана, но с обязательным учётом функционального зонирования территории.</w:t>
      </w:r>
    </w:p>
    <w:p w14:paraId="046274C6" w14:textId="77777777" w:rsidR="003E2638" w:rsidRPr="008F0BAA" w:rsidRDefault="003E2638" w:rsidP="004F7B2E">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2. Документация по планировке территории разрабатывается на основе генерального плана, Правил и не должна им противоречить. </w:t>
      </w:r>
    </w:p>
    <w:p w14:paraId="5026747E" w14:textId="7CFE1CC1" w:rsidR="003E2638" w:rsidRPr="008F0BAA" w:rsidRDefault="003E2638" w:rsidP="004F7B2E">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3. Нормативные и ненормативные правовые акты органов местного самоуправления </w:t>
      </w:r>
      <w:r w:rsidR="0020536E" w:rsidRPr="008F0BAA">
        <w:rPr>
          <w:rFonts w:ascii="Times New Roman" w:hAnsi="Times New Roman" w:cs="Times New Roman"/>
          <w:sz w:val="23"/>
          <w:szCs w:val="23"/>
        </w:rPr>
        <w:t>Трудового сельского поселения</w:t>
      </w:r>
      <w:r w:rsidRPr="008F0BAA">
        <w:rPr>
          <w:rFonts w:ascii="Times New Roman" w:hAnsi="Times New Roman" w:cs="Times New Roman"/>
          <w:sz w:val="23"/>
          <w:szCs w:val="23"/>
        </w:rPr>
        <w:t xml:space="preserve">, за исключением генерального плана и разрешений на строительство, принятые до вступления в силу Правил, применяются в части, не противоречащей им. </w:t>
      </w:r>
    </w:p>
    <w:p w14:paraId="6E4FF830" w14:textId="77777777" w:rsidR="003E2638" w:rsidRPr="008F0BAA" w:rsidRDefault="003E2638" w:rsidP="004F7B2E">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7" w:name="_Toc233812149"/>
      <w:r w:rsidRPr="008F0BAA">
        <w:rPr>
          <w:rFonts w:ascii="Times New Roman" w:eastAsia="Times New Roman" w:hAnsi="Times New Roman" w:cs="Times New Roman"/>
          <w:b/>
          <w:bCs/>
          <w:iCs/>
          <w:color w:val="000000" w:themeColor="text1"/>
          <w:sz w:val="23"/>
          <w:szCs w:val="23"/>
          <w:lang w:eastAsia="ru-RU"/>
        </w:rPr>
        <w:t xml:space="preserve">Статья </w:t>
      </w:r>
      <w:r w:rsidR="004F7B2E" w:rsidRPr="008F0BAA">
        <w:rPr>
          <w:rFonts w:ascii="Times New Roman" w:eastAsia="Times New Roman" w:hAnsi="Times New Roman" w:cs="Times New Roman"/>
          <w:b/>
          <w:bCs/>
          <w:iCs/>
          <w:color w:val="000000" w:themeColor="text1"/>
          <w:sz w:val="23"/>
          <w:szCs w:val="23"/>
          <w:lang w:eastAsia="ru-RU"/>
        </w:rPr>
        <w:t>6</w:t>
      </w:r>
      <w:r w:rsidR="008E4C6C" w:rsidRPr="008F0BAA">
        <w:rPr>
          <w:rFonts w:ascii="Times New Roman" w:eastAsia="Times New Roman" w:hAnsi="Times New Roman" w:cs="Times New Roman"/>
          <w:b/>
          <w:bCs/>
          <w:iCs/>
          <w:color w:val="000000" w:themeColor="text1"/>
          <w:sz w:val="23"/>
          <w:szCs w:val="23"/>
          <w:lang w:eastAsia="ru-RU"/>
        </w:rPr>
        <w:t>.</w:t>
      </w:r>
      <w:r w:rsidRPr="008F0BAA">
        <w:rPr>
          <w:rFonts w:ascii="Times New Roman" w:eastAsia="Times New Roman" w:hAnsi="Times New Roman" w:cs="Times New Roman"/>
          <w:b/>
          <w:bCs/>
          <w:iCs/>
          <w:color w:val="000000" w:themeColor="text1"/>
          <w:sz w:val="23"/>
          <w:szCs w:val="23"/>
          <w:lang w:eastAsia="ru-RU"/>
        </w:rPr>
        <w:t xml:space="preserve"> Действие Правил по отношению к ранее возникшим правам</w:t>
      </w:r>
      <w:bookmarkEnd w:id="7"/>
      <w:r w:rsidRPr="008F0BAA">
        <w:rPr>
          <w:rFonts w:ascii="Times New Roman" w:eastAsia="Times New Roman" w:hAnsi="Times New Roman" w:cs="Times New Roman"/>
          <w:b/>
          <w:bCs/>
          <w:iCs/>
          <w:color w:val="000000" w:themeColor="text1"/>
          <w:sz w:val="23"/>
          <w:szCs w:val="23"/>
          <w:lang w:eastAsia="ru-RU"/>
        </w:rPr>
        <w:t xml:space="preserve"> </w:t>
      </w:r>
    </w:p>
    <w:p w14:paraId="0CF1314B"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1. Действие Правил не распространяется на градостроительные планы земельных участков, выданные до вступления в силу настоящих Правил. Правообладатели земельных участков имеют право осуществить любое строительство в соответствии с видами разреш</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нного использования и предельными параметрами разреш</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 xml:space="preserve">нного строительства, реконструкции объектов капитального строительства, содержащимися в таком градостроительном плане земельного участка. </w:t>
      </w:r>
    </w:p>
    <w:p w14:paraId="1BFCB46F"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2. Положения части 1 настоящей статьи распространяются также на разрешения на строительство, выданные до вступления в силу Правил. </w:t>
      </w:r>
    </w:p>
    <w:p w14:paraId="48A2C3EA"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В случае, если перечень видов разреш</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нного использования и/или наименование отдельного вида разреш</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нного использования, содержащиеся в Правилах, не соответствуют перечню видов разреш</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нного использования и/или наименованию отдельного вида разреш</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нного использования, указанных в каком-либо правоустанавливающем или правоудостоверяющем документе, выданном в установленном порядке физическому и юридическому лицу до вступления в силу настоящих Правил (свидетельство о государственной регистрации прав на объект недвижимости, градостроительный план земельного участка, договор купли-продажи или аренды объекта недвижимости и т.п.), не требуется обязательного переоформления указанных правовых документов в целях приведения в соответствие с требованиями настоящих Правил. Изменение перечня видов разреш</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нного использования и/или формулировки отдельного вида разреш</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нного использования производится в добровольном порядке пут</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м внесения изменения в соответствующий документ или пут</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 xml:space="preserve">м выдачи нового документа. </w:t>
      </w:r>
    </w:p>
    <w:p w14:paraId="2742CDB0" w14:textId="77777777" w:rsidR="003E2638" w:rsidRPr="008F0BAA" w:rsidRDefault="003E2638" w:rsidP="008E4C6C">
      <w:pPr>
        <w:keepNext/>
        <w:widowControl w:val="0"/>
        <w:tabs>
          <w:tab w:val="left" w:pos="0"/>
        </w:tabs>
        <w:suppressAutoHyphens/>
        <w:spacing w:before="360" w:after="60" w:line="240" w:lineRule="auto"/>
        <w:ind w:left="-238"/>
        <w:jc w:val="both"/>
        <w:outlineLvl w:val="1"/>
        <w:rPr>
          <w:rFonts w:ascii="Times New Roman" w:eastAsia="Times New Roman" w:hAnsi="Times New Roman" w:cs="Times New Roman"/>
          <w:b/>
          <w:bCs/>
          <w:iCs/>
          <w:color w:val="000000" w:themeColor="text1"/>
          <w:kern w:val="1"/>
          <w:sz w:val="23"/>
          <w:szCs w:val="23"/>
          <w:lang w:eastAsia="ru-RU"/>
        </w:rPr>
      </w:pPr>
      <w:bookmarkStart w:id="8" w:name="_Toc233812150"/>
      <w:r w:rsidRPr="008F0BAA">
        <w:rPr>
          <w:rFonts w:ascii="Times New Roman" w:eastAsia="Times New Roman" w:hAnsi="Times New Roman" w:cs="Times New Roman"/>
          <w:b/>
          <w:bCs/>
          <w:iCs/>
          <w:color w:val="000000" w:themeColor="text1"/>
          <w:kern w:val="1"/>
          <w:sz w:val="23"/>
          <w:szCs w:val="23"/>
          <w:lang w:eastAsia="ru-RU"/>
        </w:rPr>
        <w:t>Глава 2. Регулирование землепользования и застройки органами местного самоуправления</w:t>
      </w:r>
      <w:bookmarkEnd w:id="8"/>
    </w:p>
    <w:p w14:paraId="48D99F12" w14:textId="3E9F223C" w:rsidR="003E2638" w:rsidRPr="008F0BAA" w:rsidRDefault="003E2638" w:rsidP="008E4C6C">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9" w:name="_Toc233812151"/>
      <w:r w:rsidRPr="008F0BAA">
        <w:rPr>
          <w:rFonts w:ascii="Times New Roman" w:eastAsia="Times New Roman" w:hAnsi="Times New Roman" w:cs="Times New Roman"/>
          <w:b/>
          <w:bCs/>
          <w:iCs/>
          <w:color w:val="000000" w:themeColor="text1"/>
          <w:sz w:val="23"/>
          <w:szCs w:val="23"/>
          <w:lang w:eastAsia="ru-RU"/>
        </w:rPr>
        <w:t xml:space="preserve">Статья </w:t>
      </w:r>
      <w:r w:rsidR="008E4C6C" w:rsidRPr="008F0BAA">
        <w:rPr>
          <w:rFonts w:ascii="Times New Roman" w:eastAsia="Times New Roman" w:hAnsi="Times New Roman" w:cs="Times New Roman"/>
          <w:b/>
          <w:bCs/>
          <w:iCs/>
          <w:color w:val="000000" w:themeColor="text1"/>
          <w:sz w:val="23"/>
          <w:szCs w:val="23"/>
          <w:lang w:eastAsia="ru-RU"/>
        </w:rPr>
        <w:t>7</w:t>
      </w:r>
      <w:r w:rsidRPr="008F0BAA">
        <w:rPr>
          <w:rFonts w:ascii="Times New Roman" w:eastAsia="Times New Roman" w:hAnsi="Times New Roman" w:cs="Times New Roman"/>
          <w:b/>
          <w:bCs/>
          <w:iCs/>
          <w:color w:val="000000" w:themeColor="text1"/>
          <w:sz w:val="23"/>
          <w:szCs w:val="23"/>
          <w:lang w:eastAsia="ru-RU"/>
        </w:rPr>
        <w:t xml:space="preserve">. Органы, осуществляющие регулирование землепользования и застройки на территории </w:t>
      </w:r>
      <w:r w:rsidR="00E37D67" w:rsidRPr="008F0BAA">
        <w:rPr>
          <w:rFonts w:ascii="Times New Roman" w:eastAsia="Times New Roman" w:hAnsi="Times New Roman" w:cs="Times New Roman"/>
          <w:b/>
          <w:bCs/>
          <w:iCs/>
          <w:color w:val="000000" w:themeColor="text1"/>
          <w:sz w:val="23"/>
          <w:szCs w:val="23"/>
          <w:lang w:eastAsia="ru-RU"/>
        </w:rPr>
        <w:t>Трудового сельского поселения</w:t>
      </w:r>
      <w:bookmarkEnd w:id="9"/>
      <w:r w:rsidRPr="008F0BAA">
        <w:rPr>
          <w:rFonts w:ascii="Times New Roman" w:eastAsia="Times New Roman" w:hAnsi="Times New Roman" w:cs="Times New Roman"/>
          <w:b/>
          <w:bCs/>
          <w:iCs/>
          <w:color w:val="000000" w:themeColor="text1"/>
          <w:sz w:val="23"/>
          <w:szCs w:val="23"/>
          <w:lang w:eastAsia="ru-RU"/>
        </w:rPr>
        <w:t xml:space="preserve"> </w:t>
      </w:r>
    </w:p>
    <w:p w14:paraId="617B7432" w14:textId="2F6B7695" w:rsidR="0079265F" w:rsidRPr="008F0BAA" w:rsidRDefault="003E2638" w:rsidP="0020536E">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1. На территории </w:t>
      </w:r>
      <w:r w:rsidR="002B2719" w:rsidRPr="008F0BAA">
        <w:rPr>
          <w:rFonts w:ascii="Times New Roman" w:hAnsi="Times New Roman" w:cs="Times New Roman"/>
          <w:sz w:val="23"/>
          <w:szCs w:val="23"/>
        </w:rPr>
        <w:t xml:space="preserve">Трудового сельского поселения </w:t>
      </w:r>
      <w:r w:rsidRPr="008F0BAA">
        <w:rPr>
          <w:rFonts w:ascii="Times New Roman" w:hAnsi="Times New Roman" w:cs="Times New Roman"/>
          <w:sz w:val="23"/>
          <w:szCs w:val="23"/>
        </w:rPr>
        <w:t>регулирование землепользования и застройки осуществляется</w:t>
      </w:r>
      <w:r w:rsidR="0020536E" w:rsidRPr="008F0BAA">
        <w:rPr>
          <w:rFonts w:ascii="Times New Roman" w:hAnsi="Times New Roman" w:cs="Times New Roman"/>
          <w:sz w:val="23"/>
          <w:szCs w:val="23"/>
        </w:rPr>
        <w:t xml:space="preserve"> Советом муниципального образования Ейский район (далее также – Совет); главой муниципального образования Ейский район (далее также – Глава администрации); администрацией муниципального образования Ейский район (далее также – Администрация), органами местного самоуправления Трудового сельского поселения в пределах их компетенции, к</w:t>
      </w:r>
      <w:r w:rsidRPr="008F0BAA">
        <w:rPr>
          <w:rFonts w:ascii="Times New Roman" w:hAnsi="Times New Roman" w:cs="Times New Roman"/>
          <w:sz w:val="23"/>
          <w:szCs w:val="23"/>
        </w:rPr>
        <w:t xml:space="preserve">омиссией по подготовке проекта правил землепользования и застройки </w:t>
      </w:r>
      <w:r w:rsidR="0079265F" w:rsidRPr="008F0BAA">
        <w:rPr>
          <w:rFonts w:ascii="Times New Roman" w:hAnsi="Times New Roman" w:cs="Times New Roman"/>
          <w:sz w:val="23"/>
          <w:szCs w:val="23"/>
        </w:rPr>
        <w:t>муниципального образования Ейский район.</w:t>
      </w:r>
    </w:p>
    <w:p w14:paraId="3CE10CE0" w14:textId="0F3AA470"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2. Полномочия органов местного самоуправления </w:t>
      </w:r>
      <w:r w:rsidR="0079265F" w:rsidRPr="008F0BAA">
        <w:rPr>
          <w:rFonts w:ascii="Times New Roman" w:hAnsi="Times New Roman" w:cs="Times New Roman"/>
          <w:sz w:val="23"/>
          <w:szCs w:val="23"/>
        </w:rPr>
        <w:t xml:space="preserve">Трудового сельского поселения </w:t>
      </w:r>
      <w:r w:rsidRPr="008F0BAA">
        <w:rPr>
          <w:rFonts w:ascii="Times New Roman" w:hAnsi="Times New Roman" w:cs="Times New Roman"/>
          <w:sz w:val="23"/>
          <w:szCs w:val="23"/>
        </w:rPr>
        <w:t xml:space="preserve">в сфере регулирования землепользования и застройки устанавливаются в соответствии с федеральным законодательством, законодательством </w:t>
      </w:r>
      <w:r w:rsidR="0079265F" w:rsidRPr="008F0BAA">
        <w:rPr>
          <w:rFonts w:ascii="Times New Roman" w:hAnsi="Times New Roman" w:cs="Times New Roman"/>
          <w:sz w:val="23"/>
          <w:szCs w:val="23"/>
        </w:rPr>
        <w:t>Краснодарского края</w:t>
      </w:r>
      <w:r w:rsidRPr="008F0BAA">
        <w:rPr>
          <w:rFonts w:ascii="Times New Roman" w:hAnsi="Times New Roman" w:cs="Times New Roman"/>
          <w:sz w:val="23"/>
          <w:szCs w:val="23"/>
        </w:rPr>
        <w:t xml:space="preserve">, </w:t>
      </w:r>
      <w:r w:rsidR="00D91D5D" w:rsidRPr="008F0BAA">
        <w:rPr>
          <w:rFonts w:ascii="Times New Roman" w:hAnsi="Times New Roman" w:cs="Times New Roman"/>
          <w:sz w:val="23"/>
          <w:szCs w:val="23"/>
        </w:rPr>
        <w:t xml:space="preserve">Уставом и иными </w:t>
      </w:r>
      <w:r w:rsidRPr="008F0BAA">
        <w:rPr>
          <w:rFonts w:ascii="Times New Roman" w:hAnsi="Times New Roman" w:cs="Times New Roman"/>
          <w:sz w:val="23"/>
          <w:szCs w:val="23"/>
        </w:rPr>
        <w:t xml:space="preserve">нормативными правовыми актами органов местного самоуправления </w:t>
      </w:r>
      <w:r w:rsidR="0079265F" w:rsidRPr="008F0BAA">
        <w:rPr>
          <w:rFonts w:ascii="Times New Roman" w:hAnsi="Times New Roman" w:cs="Times New Roman"/>
          <w:sz w:val="23"/>
          <w:szCs w:val="23"/>
        </w:rPr>
        <w:t>Трудового сельского поселения</w:t>
      </w:r>
      <w:r w:rsidRPr="008F0BAA">
        <w:rPr>
          <w:rFonts w:ascii="Times New Roman" w:hAnsi="Times New Roman" w:cs="Times New Roman"/>
          <w:sz w:val="23"/>
          <w:szCs w:val="23"/>
        </w:rPr>
        <w:t xml:space="preserve">. </w:t>
      </w:r>
    </w:p>
    <w:p w14:paraId="4620121E" w14:textId="045997B6" w:rsidR="003E2638" w:rsidRPr="008F0BAA" w:rsidRDefault="00B50D6E" w:rsidP="00D91D5D">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3</w:t>
      </w:r>
      <w:r w:rsidR="003E2638" w:rsidRPr="008F0BAA">
        <w:rPr>
          <w:rFonts w:ascii="Times New Roman" w:hAnsi="Times New Roman" w:cs="Times New Roman"/>
          <w:sz w:val="23"/>
          <w:szCs w:val="23"/>
        </w:rPr>
        <w:t xml:space="preserve">. Состав и порядок деятельности Комиссии по подготовке проекта правил землепользования и застройки </w:t>
      </w:r>
      <w:r w:rsidR="00E37D67" w:rsidRPr="008F0BAA">
        <w:rPr>
          <w:rFonts w:ascii="Times New Roman" w:hAnsi="Times New Roman" w:cs="Times New Roman"/>
          <w:sz w:val="23"/>
          <w:szCs w:val="23"/>
        </w:rPr>
        <w:t>муниципального образования Ейский район</w:t>
      </w:r>
      <w:r w:rsidR="003E2638" w:rsidRPr="008F0BAA">
        <w:rPr>
          <w:rFonts w:ascii="Times New Roman" w:hAnsi="Times New Roman" w:cs="Times New Roman"/>
          <w:sz w:val="23"/>
          <w:szCs w:val="23"/>
        </w:rPr>
        <w:t xml:space="preserve">, устанавливается Положением, утверждаемым </w:t>
      </w:r>
      <w:r w:rsidR="00E37D67" w:rsidRPr="008F0BAA">
        <w:rPr>
          <w:rFonts w:ascii="Times New Roman" w:hAnsi="Times New Roman" w:cs="Times New Roman"/>
          <w:sz w:val="23"/>
          <w:szCs w:val="23"/>
        </w:rPr>
        <w:t>распоряжением</w:t>
      </w:r>
      <w:r w:rsidR="003E2638" w:rsidRPr="008F0BAA">
        <w:rPr>
          <w:rFonts w:ascii="Times New Roman" w:hAnsi="Times New Roman" w:cs="Times New Roman"/>
          <w:sz w:val="23"/>
          <w:szCs w:val="23"/>
        </w:rPr>
        <w:t xml:space="preserve"> администрации </w:t>
      </w:r>
      <w:r w:rsidR="00E37D67" w:rsidRPr="008F0BAA">
        <w:rPr>
          <w:rFonts w:ascii="Times New Roman" w:hAnsi="Times New Roman" w:cs="Times New Roman"/>
          <w:sz w:val="23"/>
          <w:szCs w:val="23"/>
        </w:rPr>
        <w:t>муниципального образования Ейский район</w:t>
      </w:r>
      <w:r w:rsidR="003E2638" w:rsidRPr="008F0BAA">
        <w:rPr>
          <w:rFonts w:ascii="Times New Roman" w:hAnsi="Times New Roman" w:cs="Times New Roman"/>
          <w:sz w:val="23"/>
          <w:szCs w:val="23"/>
        </w:rPr>
        <w:t xml:space="preserve">. </w:t>
      </w:r>
    </w:p>
    <w:p w14:paraId="5763DED7" w14:textId="78921C52" w:rsidR="003E2638" w:rsidRPr="008F0BAA" w:rsidRDefault="003E2638" w:rsidP="00991314">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10" w:name="_Toc233812152"/>
      <w:r w:rsidRPr="008F0BAA">
        <w:rPr>
          <w:rFonts w:ascii="Times New Roman" w:eastAsia="Times New Roman" w:hAnsi="Times New Roman" w:cs="Times New Roman"/>
          <w:b/>
          <w:bCs/>
          <w:iCs/>
          <w:color w:val="000000" w:themeColor="text1"/>
          <w:sz w:val="23"/>
          <w:szCs w:val="23"/>
          <w:lang w:eastAsia="ru-RU"/>
        </w:rPr>
        <w:lastRenderedPageBreak/>
        <w:t xml:space="preserve">Статья </w:t>
      </w:r>
      <w:r w:rsidR="00D91D5D" w:rsidRPr="008F0BAA">
        <w:rPr>
          <w:rFonts w:ascii="Times New Roman" w:eastAsia="Times New Roman" w:hAnsi="Times New Roman" w:cs="Times New Roman"/>
          <w:b/>
          <w:bCs/>
          <w:iCs/>
          <w:color w:val="000000" w:themeColor="text1"/>
          <w:sz w:val="23"/>
          <w:szCs w:val="23"/>
          <w:lang w:eastAsia="ru-RU"/>
        </w:rPr>
        <w:t>8</w:t>
      </w:r>
      <w:r w:rsidRPr="008F0BAA">
        <w:rPr>
          <w:rFonts w:ascii="Times New Roman" w:eastAsia="Times New Roman" w:hAnsi="Times New Roman" w:cs="Times New Roman"/>
          <w:b/>
          <w:bCs/>
          <w:iCs/>
          <w:color w:val="000000" w:themeColor="text1"/>
          <w:sz w:val="23"/>
          <w:szCs w:val="23"/>
          <w:lang w:eastAsia="ru-RU"/>
        </w:rPr>
        <w:t xml:space="preserve">. Полномочия </w:t>
      </w:r>
      <w:r w:rsidR="000C766C" w:rsidRPr="008F0BAA">
        <w:rPr>
          <w:rFonts w:ascii="Times New Roman" w:eastAsia="Times New Roman" w:hAnsi="Times New Roman" w:cs="Times New Roman"/>
          <w:b/>
          <w:bCs/>
          <w:iCs/>
          <w:color w:val="000000" w:themeColor="text1"/>
          <w:sz w:val="23"/>
          <w:szCs w:val="23"/>
          <w:lang w:eastAsia="ru-RU"/>
        </w:rPr>
        <w:t>Совета Трудового сельского поселения</w:t>
      </w:r>
      <w:r w:rsidRPr="008F0BAA">
        <w:rPr>
          <w:rFonts w:ascii="Times New Roman" w:eastAsia="Times New Roman" w:hAnsi="Times New Roman" w:cs="Times New Roman"/>
          <w:b/>
          <w:bCs/>
          <w:iCs/>
          <w:color w:val="000000" w:themeColor="text1"/>
          <w:sz w:val="23"/>
          <w:szCs w:val="23"/>
          <w:lang w:eastAsia="ru-RU"/>
        </w:rPr>
        <w:t xml:space="preserve"> в сфере регулирования землепользования и застройки</w:t>
      </w:r>
      <w:bookmarkEnd w:id="10"/>
    </w:p>
    <w:p w14:paraId="2D68C50F" w14:textId="4B8FE7EE" w:rsidR="003E2638" w:rsidRPr="008F0BAA" w:rsidRDefault="00A3016C" w:rsidP="00630F21">
      <w:pPr>
        <w:spacing w:after="0"/>
        <w:ind w:firstLine="709"/>
        <w:jc w:val="both"/>
        <w:rPr>
          <w:rFonts w:ascii="Times New Roman" w:hAnsi="Times New Roman" w:cs="Times New Roman"/>
          <w:color w:val="000000" w:themeColor="text1"/>
          <w:sz w:val="23"/>
          <w:szCs w:val="23"/>
        </w:rPr>
      </w:pPr>
      <w:r w:rsidRPr="008F0BAA">
        <w:rPr>
          <w:rFonts w:ascii="Times New Roman" w:hAnsi="Times New Roman" w:cs="Times New Roman"/>
          <w:color w:val="000000" w:themeColor="text1"/>
          <w:sz w:val="23"/>
          <w:szCs w:val="23"/>
        </w:rPr>
        <w:t xml:space="preserve">1. </w:t>
      </w:r>
      <w:r w:rsidR="003E2638" w:rsidRPr="008F0BAA">
        <w:rPr>
          <w:rFonts w:ascii="Times New Roman" w:hAnsi="Times New Roman" w:cs="Times New Roman"/>
          <w:color w:val="000000" w:themeColor="text1"/>
          <w:sz w:val="23"/>
          <w:szCs w:val="23"/>
        </w:rPr>
        <w:t xml:space="preserve">К полномочиям </w:t>
      </w:r>
      <w:r w:rsidR="000C766C" w:rsidRPr="008F0BAA">
        <w:rPr>
          <w:rFonts w:ascii="Times New Roman" w:hAnsi="Times New Roman" w:cs="Times New Roman"/>
          <w:color w:val="000000" w:themeColor="text1"/>
          <w:sz w:val="23"/>
          <w:szCs w:val="23"/>
        </w:rPr>
        <w:t>Совета Трудового сельского поселения</w:t>
      </w:r>
      <w:r w:rsidR="003E2638" w:rsidRPr="008F0BAA">
        <w:rPr>
          <w:rFonts w:ascii="Times New Roman" w:hAnsi="Times New Roman" w:cs="Times New Roman"/>
          <w:color w:val="000000" w:themeColor="text1"/>
          <w:sz w:val="23"/>
          <w:szCs w:val="23"/>
        </w:rPr>
        <w:t xml:space="preserve"> в сфере регулирования землепользования и застройки относятся: </w:t>
      </w:r>
    </w:p>
    <w:p w14:paraId="087212BD" w14:textId="5BDAE159" w:rsidR="00634508" w:rsidRPr="008F0BAA" w:rsidRDefault="00A3016C" w:rsidP="00630F21">
      <w:pPr>
        <w:spacing w:after="0"/>
        <w:ind w:firstLine="709"/>
        <w:jc w:val="both"/>
        <w:rPr>
          <w:rFonts w:ascii="Times New Roman" w:hAnsi="Times New Roman" w:cs="Times New Roman"/>
          <w:color w:val="000000" w:themeColor="text1"/>
          <w:sz w:val="23"/>
          <w:szCs w:val="23"/>
        </w:rPr>
      </w:pPr>
      <w:r w:rsidRPr="008F0BAA">
        <w:rPr>
          <w:rFonts w:ascii="Times New Roman" w:hAnsi="Times New Roman" w:cs="Times New Roman"/>
          <w:color w:val="000000" w:themeColor="text1"/>
          <w:sz w:val="23"/>
          <w:szCs w:val="23"/>
        </w:rPr>
        <w:t xml:space="preserve">1) </w:t>
      </w:r>
      <w:r w:rsidR="00634508" w:rsidRPr="008F0BAA">
        <w:rPr>
          <w:rFonts w:ascii="Times New Roman" w:hAnsi="Times New Roman" w:cs="Times New Roman"/>
          <w:color w:val="000000" w:themeColor="text1"/>
          <w:sz w:val="23"/>
          <w:szCs w:val="23"/>
        </w:rPr>
        <w:t xml:space="preserve">принятие в пределах своей компетенции муниципальных правовых актов в области регулирования землепользования и застройки, в области градостроительной деятельности и рационального использования земель, находящихся в границах поселения, внесение в них изменений; </w:t>
      </w:r>
    </w:p>
    <w:p w14:paraId="09A778F7" w14:textId="350A0412" w:rsidR="00FA6B54" w:rsidRPr="008F0BAA" w:rsidRDefault="00A3016C" w:rsidP="00630F21">
      <w:pPr>
        <w:spacing w:after="0"/>
        <w:ind w:firstLine="709"/>
        <w:jc w:val="both"/>
        <w:rPr>
          <w:rFonts w:ascii="Times New Roman" w:hAnsi="Times New Roman" w:cs="Times New Roman"/>
          <w:color w:val="000000" w:themeColor="text1"/>
          <w:sz w:val="23"/>
          <w:szCs w:val="23"/>
        </w:rPr>
      </w:pPr>
      <w:r w:rsidRPr="008F0BAA">
        <w:rPr>
          <w:rFonts w:ascii="Times New Roman" w:hAnsi="Times New Roman" w:cs="Times New Roman"/>
          <w:color w:val="000000" w:themeColor="text1"/>
          <w:sz w:val="23"/>
          <w:szCs w:val="23"/>
        </w:rPr>
        <w:t xml:space="preserve">2) </w:t>
      </w:r>
      <w:r w:rsidR="00FA6B54" w:rsidRPr="008F0BAA">
        <w:rPr>
          <w:rFonts w:ascii="Times New Roman" w:hAnsi="Times New Roman" w:cs="Times New Roman"/>
          <w:color w:val="000000" w:themeColor="text1"/>
          <w:sz w:val="23"/>
          <w:szCs w:val="23"/>
        </w:rPr>
        <w:t>утверждение правил благоустройства территории поселения;</w:t>
      </w:r>
    </w:p>
    <w:p w14:paraId="073CA7BE" w14:textId="67070F12" w:rsidR="00634508" w:rsidRPr="008F0BAA" w:rsidRDefault="00FA6B54" w:rsidP="00630F21">
      <w:pPr>
        <w:spacing w:after="0"/>
        <w:ind w:firstLine="709"/>
        <w:jc w:val="both"/>
        <w:rPr>
          <w:rFonts w:ascii="Times New Roman" w:hAnsi="Times New Roman" w:cs="Times New Roman"/>
          <w:color w:val="000000" w:themeColor="text1"/>
          <w:sz w:val="23"/>
          <w:szCs w:val="23"/>
        </w:rPr>
      </w:pPr>
      <w:r w:rsidRPr="008F0BAA">
        <w:rPr>
          <w:rFonts w:ascii="Times New Roman" w:hAnsi="Times New Roman" w:cs="Times New Roman"/>
          <w:color w:val="000000" w:themeColor="text1"/>
          <w:sz w:val="23"/>
          <w:szCs w:val="23"/>
        </w:rPr>
        <w:t>3</w:t>
      </w:r>
      <w:r w:rsidR="00634508" w:rsidRPr="008F0BAA">
        <w:rPr>
          <w:rFonts w:ascii="Times New Roman" w:hAnsi="Times New Roman" w:cs="Times New Roman"/>
          <w:color w:val="000000" w:themeColor="text1"/>
          <w:sz w:val="23"/>
          <w:szCs w:val="23"/>
        </w:rPr>
        <w:t xml:space="preserve">) иные полномочия, отнесенные к компетенции Совета </w:t>
      </w:r>
      <w:r w:rsidR="00634508" w:rsidRPr="008F0BAA">
        <w:rPr>
          <w:rFonts w:ascii="Times New Roman" w:eastAsia="Times New Roman" w:hAnsi="Times New Roman" w:cs="Times New Roman"/>
          <w:iCs/>
          <w:color w:val="000000" w:themeColor="text1"/>
          <w:sz w:val="23"/>
          <w:szCs w:val="23"/>
          <w:lang w:eastAsia="ru-RU"/>
        </w:rPr>
        <w:t>Трудового сельского</w:t>
      </w:r>
      <w:r w:rsidR="00634508" w:rsidRPr="008F0BAA">
        <w:rPr>
          <w:rFonts w:ascii="Times New Roman" w:hAnsi="Times New Roman" w:cs="Times New Roman"/>
          <w:color w:val="000000" w:themeColor="text1"/>
          <w:sz w:val="23"/>
          <w:szCs w:val="23"/>
        </w:rPr>
        <w:t xml:space="preserve"> поселения Уставом поселения, решениями Совета </w:t>
      </w:r>
      <w:r w:rsidR="00634508" w:rsidRPr="008F0BAA">
        <w:rPr>
          <w:rFonts w:ascii="Times New Roman" w:eastAsia="Times New Roman" w:hAnsi="Times New Roman" w:cs="Times New Roman"/>
          <w:iCs/>
          <w:color w:val="000000" w:themeColor="text1"/>
          <w:sz w:val="23"/>
          <w:szCs w:val="23"/>
          <w:lang w:eastAsia="ru-RU"/>
        </w:rPr>
        <w:t>Трудового сельского</w:t>
      </w:r>
      <w:r w:rsidR="00634508" w:rsidRPr="008F0BAA">
        <w:rPr>
          <w:rFonts w:ascii="Times New Roman" w:hAnsi="Times New Roman" w:cs="Times New Roman"/>
          <w:color w:val="000000" w:themeColor="text1"/>
          <w:sz w:val="23"/>
          <w:szCs w:val="23"/>
        </w:rPr>
        <w:t xml:space="preserve"> поселения в соответствии с действующим законодательством.</w:t>
      </w:r>
    </w:p>
    <w:p w14:paraId="3C6AF9E9" w14:textId="7EC03AC8" w:rsidR="003E2638" w:rsidRPr="008F0BAA" w:rsidRDefault="003E2638" w:rsidP="00634508">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11" w:name="_Toc233812153"/>
      <w:r w:rsidRPr="008F0BAA">
        <w:rPr>
          <w:rFonts w:ascii="Times New Roman" w:eastAsia="Times New Roman" w:hAnsi="Times New Roman" w:cs="Times New Roman"/>
          <w:b/>
          <w:bCs/>
          <w:iCs/>
          <w:color w:val="000000" w:themeColor="text1"/>
          <w:sz w:val="23"/>
          <w:szCs w:val="23"/>
          <w:lang w:eastAsia="ru-RU"/>
        </w:rPr>
        <w:t xml:space="preserve">Статья </w:t>
      </w:r>
      <w:r w:rsidR="00D91D5D" w:rsidRPr="008F0BAA">
        <w:rPr>
          <w:rFonts w:ascii="Times New Roman" w:eastAsia="Times New Roman" w:hAnsi="Times New Roman" w:cs="Times New Roman"/>
          <w:b/>
          <w:bCs/>
          <w:iCs/>
          <w:color w:val="000000" w:themeColor="text1"/>
          <w:sz w:val="23"/>
          <w:szCs w:val="23"/>
          <w:lang w:eastAsia="ru-RU"/>
        </w:rPr>
        <w:t>9</w:t>
      </w:r>
      <w:r w:rsidRPr="008F0BAA">
        <w:rPr>
          <w:rFonts w:ascii="Times New Roman" w:eastAsia="Times New Roman" w:hAnsi="Times New Roman" w:cs="Times New Roman"/>
          <w:b/>
          <w:bCs/>
          <w:iCs/>
          <w:color w:val="000000" w:themeColor="text1"/>
          <w:sz w:val="23"/>
          <w:szCs w:val="23"/>
          <w:lang w:eastAsia="ru-RU"/>
        </w:rPr>
        <w:t xml:space="preserve">. Полномочия главы </w:t>
      </w:r>
      <w:r w:rsidR="00F21D4E" w:rsidRPr="008F0BAA">
        <w:rPr>
          <w:rFonts w:ascii="Times New Roman" w:eastAsia="Times New Roman" w:hAnsi="Times New Roman" w:cs="Times New Roman"/>
          <w:b/>
          <w:bCs/>
          <w:iCs/>
          <w:color w:val="000000" w:themeColor="text1"/>
          <w:sz w:val="23"/>
          <w:szCs w:val="23"/>
          <w:lang w:eastAsia="ru-RU"/>
        </w:rPr>
        <w:t>Трудового сельского поселения</w:t>
      </w:r>
      <w:r w:rsidRPr="008F0BAA">
        <w:rPr>
          <w:rFonts w:ascii="Times New Roman" w:eastAsia="Times New Roman" w:hAnsi="Times New Roman" w:cs="Times New Roman"/>
          <w:b/>
          <w:bCs/>
          <w:iCs/>
          <w:color w:val="000000" w:themeColor="text1"/>
          <w:sz w:val="23"/>
          <w:szCs w:val="23"/>
          <w:lang w:eastAsia="ru-RU"/>
        </w:rPr>
        <w:t xml:space="preserve"> в сфере регулирования землепользования и застройки.</w:t>
      </w:r>
      <w:bookmarkEnd w:id="11"/>
      <w:r w:rsidRPr="008F0BAA">
        <w:rPr>
          <w:rFonts w:ascii="Times New Roman" w:eastAsia="Times New Roman" w:hAnsi="Times New Roman" w:cs="Times New Roman"/>
          <w:b/>
          <w:bCs/>
          <w:iCs/>
          <w:color w:val="000000" w:themeColor="text1"/>
          <w:sz w:val="23"/>
          <w:szCs w:val="23"/>
          <w:lang w:eastAsia="ru-RU"/>
        </w:rPr>
        <w:t xml:space="preserve"> </w:t>
      </w:r>
    </w:p>
    <w:p w14:paraId="3BABE5AF" w14:textId="4C9734E7" w:rsidR="00F21D4E" w:rsidRPr="008F0BAA" w:rsidRDefault="00F21D4E" w:rsidP="00D91D5D">
      <w:pPr>
        <w:autoSpaceDE w:val="0"/>
        <w:autoSpaceDN w:val="0"/>
        <w:adjustRightInd w:val="0"/>
        <w:spacing w:after="0" w:line="240" w:lineRule="auto"/>
        <w:ind w:firstLine="709"/>
        <w:jc w:val="both"/>
        <w:rPr>
          <w:rFonts w:ascii="Times New Roman" w:hAnsi="Times New Roman" w:cs="Times New Roman"/>
          <w:sz w:val="23"/>
          <w:szCs w:val="23"/>
        </w:rPr>
      </w:pPr>
    </w:p>
    <w:p w14:paraId="53C7D0C9" w14:textId="26C9D030" w:rsidR="00F21D4E" w:rsidRPr="008F0BAA" w:rsidRDefault="00F21D4E" w:rsidP="00A3016C">
      <w:pPr>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1. К полномочиям главы Трудового сельского поселения в области землепользования и застройки относятся:</w:t>
      </w:r>
    </w:p>
    <w:p w14:paraId="33A1905A" w14:textId="77777777" w:rsidR="00F21D4E" w:rsidRPr="008F0BAA" w:rsidRDefault="00F21D4E" w:rsidP="00A3016C">
      <w:pPr>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1) принятие в пределах своей компетенции муниципальных нормативных правовых актов в области регулирования землепользования и застройки;</w:t>
      </w:r>
    </w:p>
    <w:p w14:paraId="7D9B71B5" w14:textId="1B81A7EA" w:rsidR="00F21D4E" w:rsidRPr="008F0BAA" w:rsidRDefault="00F21D4E" w:rsidP="00A3016C">
      <w:pPr>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2) иные полномочия, отнесенные к компетенции Главы поселения Уставом поселения, решениями Совета поселения в соответствии с действующим законодательством.</w:t>
      </w:r>
    </w:p>
    <w:p w14:paraId="73E35B65" w14:textId="72C15309" w:rsidR="00F21D4E" w:rsidRPr="008F0BAA" w:rsidRDefault="00F21D4E" w:rsidP="00A3016C">
      <w:pPr>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2. В целях реализации полномочий Главой поселения издаются муниципальные правовые акты в соответствии с предоставленными Уставом поселения полномочиями.</w:t>
      </w:r>
    </w:p>
    <w:p w14:paraId="5FD57156" w14:textId="77777777" w:rsidR="00F21D4E" w:rsidRPr="008F0BAA" w:rsidRDefault="00F21D4E" w:rsidP="00D91D5D">
      <w:pPr>
        <w:autoSpaceDE w:val="0"/>
        <w:autoSpaceDN w:val="0"/>
        <w:adjustRightInd w:val="0"/>
        <w:spacing w:after="0" w:line="240" w:lineRule="auto"/>
        <w:ind w:firstLine="709"/>
        <w:jc w:val="both"/>
        <w:rPr>
          <w:rFonts w:ascii="Times New Roman" w:hAnsi="Times New Roman" w:cs="Times New Roman"/>
          <w:sz w:val="23"/>
          <w:szCs w:val="23"/>
        </w:rPr>
      </w:pPr>
    </w:p>
    <w:p w14:paraId="40BDBA3D" w14:textId="63A0FE4C" w:rsidR="003E2638" w:rsidRPr="008F0BAA" w:rsidRDefault="003E2638" w:rsidP="00D91D5D">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12" w:name="_Toc233812154"/>
      <w:r w:rsidRPr="008F0BAA">
        <w:rPr>
          <w:rFonts w:ascii="Times New Roman" w:eastAsia="Times New Roman" w:hAnsi="Times New Roman" w:cs="Times New Roman"/>
          <w:b/>
          <w:bCs/>
          <w:iCs/>
          <w:color w:val="000000" w:themeColor="text1"/>
          <w:sz w:val="23"/>
          <w:szCs w:val="23"/>
          <w:lang w:eastAsia="ru-RU"/>
        </w:rPr>
        <w:t>Статья 1</w:t>
      </w:r>
      <w:r w:rsidR="00D91D5D" w:rsidRPr="008F0BAA">
        <w:rPr>
          <w:rFonts w:ascii="Times New Roman" w:eastAsia="Times New Roman" w:hAnsi="Times New Roman" w:cs="Times New Roman"/>
          <w:b/>
          <w:bCs/>
          <w:iCs/>
          <w:color w:val="000000" w:themeColor="text1"/>
          <w:sz w:val="23"/>
          <w:szCs w:val="23"/>
          <w:lang w:eastAsia="ru-RU"/>
        </w:rPr>
        <w:t>0</w:t>
      </w:r>
      <w:r w:rsidRPr="008F0BAA">
        <w:rPr>
          <w:rFonts w:ascii="Times New Roman" w:eastAsia="Times New Roman" w:hAnsi="Times New Roman" w:cs="Times New Roman"/>
          <w:b/>
          <w:bCs/>
          <w:iCs/>
          <w:color w:val="000000" w:themeColor="text1"/>
          <w:sz w:val="23"/>
          <w:szCs w:val="23"/>
          <w:lang w:eastAsia="ru-RU"/>
        </w:rPr>
        <w:t xml:space="preserve">. Полномочия </w:t>
      </w:r>
      <w:r w:rsidR="00AA1A2F" w:rsidRPr="008F0BAA">
        <w:rPr>
          <w:rFonts w:ascii="Times New Roman" w:eastAsia="Times New Roman" w:hAnsi="Times New Roman" w:cs="Times New Roman"/>
          <w:b/>
          <w:bCs/>
          <w:iCs/>
          <w:color w:val="000000" w:themeColor="text1"/>
          <w:sz w:val="23"/>
          <w:szCs w:val="23"/>
          <w:lang w:eastAsia="ru-RU"/>
        </w:rPr>
        <w:t>А</w:t>
      </w:r>
      <w:r w:rsidRPr="008F0BAA">
        <w:rPr>
          <w:rFonts w:ascii="Times New Roman" w:eastAsia="Times New Roman" w:hAnsi="Times New Roman" w:cs="Times New Roman"/>
          <w:b/>
          <w:bCs/>
          <w:iCs/>
          <w:color w:val="000000" w:themeColor="text1"/>
          <w:sz w:val="23"/>
          <w:szCs w:val="23"/>
          <w:lang w:eastAsia="ru-RU"/>
        </w:rPr>
        <w:t>дминистрации в сфере регулирования землепользования и застройки.</w:t>
      </w:r>
      <w:bookmarkEnd w:id="12"/>
      <w:r w:rsidRPr="008F0BAA">
        <w:rPr>
          <w:rFonts w:ascii="Times New Roman" w:eastAsia="Times New Roman" w:hAnsi="Times New Roman" w:cs="Times New Roman"/>
          <w:b/>
          <w:bCs/>
          <w:iCs/>
          <w:color w:val="000000" w:themeColor="text1"/>
          <w:sz w:val="23"/>
          <w:szCs w:val="23"/>
          <w:lang w:eastAsia="ru-RU"/>
        </w:rPr>
        <w:t xml:space="preserve"> </w:t>
      </w:r>
    </w:p>
    <w:p w14:paraId="499E9D30" w14:textId="3C9B90A3" w:rsidR="003E2638" w:rsidRPr="008F0BAA" w:rsidRDefault="00C11219"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1.</w:t>
      </w:r>
      <w:r w:rsidR="003E2638" w:rsidRPr="008F0BAA">
        <w:rPr>
          <w:rFonts w:ascii="Times New Roman" w:hAnsi="Times New Roman" w:cs="Times New Roman"/>
          <w:sz w:val="23"/>
          <w:szCs w:val="23"/>
        </w:rPr>
        <w:t xml:space="preserve">К полномочиям </w:t>
      </w:r>
      <w:r w:rsidR="00AA1A2F" w:rsidRPr="008F0BAA">
        <w:rPr>
          <w:rFonts w:ascii="Times New Roman" w:hAnsi="Times New Roman" w:cs="Times New Roman"/>
          <w:sz w:val="23"/>
          <w:szCs w:val="23"/>
        </w:rPr>
        <w:t>А</w:t>
      </w:r>
      <w:r w:rsidR="003E2638" w:rsidRPr="008F0BAA">
        <w:rPr>
          <w:rFonts w:ascii="Times New Roman" w:hAnsi="Times New Roman" w:cs="Times New Roman"/>
          <w:sz w:val="23"/>
          <w:szCs w:val="23"/>
        </w:rPr>
        <w:t xml:space="preserve">дминистрации относятся: </w:t>
      </w:r>
    </w:p>
    <w:p w14:paraId="0AD3B356" w14:textId="438BD6C4" w:rsidR="00FA6B54" w:rsidRPr="008F0BAA" w:rsidRDefault="00C11219" w:rsidP="00A3016C">
      <w:pPr>
        <w:pStyle w:val="WW-2"/>
        <w:ind w:firstLine="709"/>
        <w:rPr>
          <w:sz w:val="23"/>
          <w:szCs w:val="23"/>
        </w:rPr>
      </w:pPr>
      <w:r w:rsidRPr="008F0BAA">
        <w:rPr>
          <w:sz w:val="23"/>
          <w:szCs w:val="23"/>
        </w:rPr>
        <w:t xml:space="preserve">1) </w:t>
      </w:r>
      <w:r w:rsidR="00630F21" w:rsidRPr="008F0BAA">
        <w:rPr>
          <w:sz w:val="23"/>
          <w:szCs w:val="23"/>
        </w:rPr>
        <w:t>управление и распоряжение</w:t>
      </w:r>
      <w:r w:rsidR="00FA6B54" w:rsidRPr="008F0BAA">
        <w:rPr>
          <w:sz w:val="23"/>
          <w:szCs w:val="23"/>
        </w:rPr>
        <w:t xml:space="preserve"> земельными участками, находящимися в муниципальной собственности;</w:t>
      </w:r>
    </w:p>
    <w:p w14:paraId="7693A668" w14:textId="15760E05" w:rsidR="00FA6B54" w:rsidRPr="008F0BAA" w:rsidRDefault="00630F21" w:rsidP="00A3016C">
      <w:pPr>
        <w:tabs>
          <w:tab w:val="left" w:pos="500"/>
        </w:tabs>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2) предоставление земельных участков, находящихся</w:t>
      </w:r>
      <w:r w:rsidR="00FA6B54" w:rsidRPr="008F0BAA">
        <w:rPr>
          <w:rFonts w:ascii="Times New Roman" w:hAnsi="Times New Roman" w:cs="Times New Roman"/>
          <w:sz w:val="23"/>
          <w:szCs w:val="23"/>
        </w:rPr>
        <w:t xml:space="preserve"> в муниципальной собственности, в случаях, предусмотренных Земельным кодексом Российской Федерации;</w:t>
      </w:r>
    </w:p>
    <w:p w14:paraId="2C9B1380" w14:textId="67666E14" w:rsidR="00C11219" w:rsidRPr="008F0BAA" w:rsidRDefault="00C11219" w:rsidP="00A3016C">
      <w:pPr>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3) разработка местных нормативов градостроительного проектирования поселения;</w:t>
      </w:r>
    </w:p>
    <w:p w14:paraId="5447CF6C" w14:textId="771A4381" w:rsidR="00C11219" w:rsidRPr="008F0BAA" w:rsidRDefault="00C11219" w:rsidP="00A3016C">
      <w:pPr>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4) согласование проекта схемы территориального планирования муниципального образования Ейский район в случае, если предложения, содержащиеся в указанном проекте, предполагают, изменение границ земельных участков, находящихся в собственности поселений, а также в части учета правил землепользования и застройки и содержащихся в генеральном плане поселения положений о территориальном планировании; </w:t>
      </w:r>
    </w:p>
    <w:p w14:paraId="02FE4944" w14:textId="0129C05E" w:rsidR="003E2638" w:rsidRPr="008F0BAA" w:rsidRDefault="00AA1A2F" w:rsidP="00A3016C">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5</w:t>
      </w:r>
      <w:r w:rsidR="003E2638" w:rsidRPr="008F0BAA">
        <w:rPr>
          <w:rFonts w:ascii="Times New Roman" w:hAnsi="Times New Roman" w:cs="Times New Roman"/>
          <w:sz w:val="23"/>
          <w:szCs w:val="23"/>
        </w:rPr>
        <w:t xml:space="preserve">) иные полномочия, предусмотренные действующим законодательством. </w:t>
      </w:r>
    </w:p>
    <w:p w14:paraId="704D78D6" w14:textId="370883B9" w:rsidR="003E2638" w:rsidRPr="008F0BAA" w:rsidRDefault="003E2638" w:rsidP="00F57D59">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13" w:name="_Toc233812155"/>
      <w:r w:rsidRPr="008F0BAA">
        <w:rPr>
          <w:rFonts w:ascii="Times New Roman" w:eastAsia="Times New Roman" w:hAnsi="Times New Roman" w:cs="Times New Roman"/>
          <w:b/>
          <w:bCs/>
          <w:iCs/>
          <w:color w:val="000000" w:themeColor="text1"/>
          <w:sz w:val="23"/>
          <w:szCs w:val="23"/>
          <w:lang w:eastAsia="ru-RU"/>
        </w:rPr>
        <w:t>Статья 1</w:t>
      </w:r>
      <w:r w:rsidR="00F57D59" w:rsidRPr="008F0BAA">
        <w:rPr>
          <w:rFonts w:ascii="Times New Roman" w:eastAsia="Times New Roman" w:hAnsi="Times New Roman" w:cs="Times New Roman"/>
          <w:b/>
          <w:bCs/>
          <w:iCs/>
          <w:color w:val="000000" w:themeColor="text1"/>
          <w:sz w:val="23"/>
          <w:szCs w:val="23"/>
          <w:lang w:eastAsia="ru-RU"/>
        </w:rPr>
        <w:t>1</w:t>
      </w:r>
      <w:r w:rsidRPr="008F0BAA">
        <w:rPr>
          <w:rFonts w:ascii="Times New Roman" w:eastAsia="Times New Roman" w:hAnsi="Times New Roman" w:cs="Times New Roman"/>
          <w:b/>
          <w:bCs/>
          <w:iCs/>
          <w:color w:val="000000" w:themeColor="text1"/>
          <w:sz w:val="23"/>
          <w:szCs w:val="23"/>
          <w:lang w:eastAsia="ru-RU"/>
        </w:rPr>
        <w:t>. Полномочия Комиссии по подготовке проекта правил землепользования и застройки</w:t>
      </w:r>
      <w:bookmarkEnd w:id="13"/>
      <w:r w:rsidRPr="008F0BAA">
        <w:rPr>
          <w:rFonts w:ascii="Times New Roman" w:eastAsia="Times New Roman" w:hAnsi="Times New Roman" w:cs="Times New Roman"/>
          <w:b/>
          <w:bCs/>
          <w:iCs/>
          <w:color w:val="000000" w:themeColor="text1"/>
          <w:sz w:val="23"/>
          <w:szCs w:val="23"/>
          <w:lang w:eastAsia="ru-RU"/>
        </w:rPr>
        <w:t xml:space="preserve"> </w:t>
      </w:r>
    </w:p>
    <w:p w14:paraId="24B0C102" w14:textId="52A52575" w:rsidR="00AA1A2F" w:rsidRPr="008F0BAA" w:rsidRDefault="003E2638" w:rsidP="00AA1A2F">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1.</w:t>
      </w:r>
      <w:r w:rsidR="00F57D59" w:rsidRPr="008F0BAA">
        <w:rPr>
          <w:rFonts w:ascii="Times New Roman" w:hAnsi="Times New Roman" w:cs="Times New Roman"/>
          <w:sz w:val="23"/>
          <w:szCs w:val="23"/>
        </w:rPr>
        <w:t xml:space="preserve"> </w:t>
      </w:r>
      <w:r w:rsidR="00AA1A2F" w:rsidRPr="008F0BAA">
        <w:rPr>
          <w:rFonts w:ascii="Times New Roman" w:hAnsi="Times New Roman" w:cs="Times New Roman"/>
          <w:sz w:val="23"/>
          <w:szCs w:val="23"/>
        </w:rPr>
        <w:t>Комиссия по подготовке проекта правил землепользования и застройки муниципального образования Ейский район (далее также – Комиссия) является постоянно действующим консультативным органом и формируется для обеспечения реализации настоящих Правил.</w:t>
      </w:r>
    </w:p>
    <w:p w14:paraId="2BE92273" w14:textId="77777777" w:rsidR="00AA1A2F" w:rsidRPr="008F0BAA" w:rsidRDefault="00AA1A2F" w:rsidP="00AA1A2F">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Комиссия осуществляет свою деятельность в соответствии с законодательством Российской Федерации, настоящими Правилами, Положением о Комиссии и иными муниципальными правовыми актами.</w:t>
      </w:r>
    </w:p>
    <w:p w14:paraId="29DB5C83" w14:textId="77777777" w:rsidR="00AA1A2F" w:rsidRPr="008F0BAA" w:rsidRDefault="00AA1A2F" w:rsidP="00AA1A2F">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2. К полномочиям Комиссии относится:</w:t>
      </w:r>
    </w:p>
    <w:p w14:paraId="5F78D30C" w14:textId="77777777" w:rsidR="00AA1A2F" w:rsidRPr="008F0BAA" w:rsidRDefault="00AA1A2F" w:rsidP="00AA1A2F">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1) рассмотрение предложений о внесении изменений в настоящие Правила;</w:t>
      </w:r>
    </w:p>
    <w:p w14:paraId="39455BCF" w14:textId="77777777" w:rsidR="00AA1A2F" w:rsidRPr="008F0BAA" w:rsidRDefault="00AA1A2F" w:rsidP="00AA1A2F">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2) подготовка заключения о внесении изменения в настоящие Правила;</w:t>
      </w:r>
    </w:p>
    <w:p w14:paraId="34DFF5FB" w14:textId="0ACCEA86" w:rsidR="00AA1A2F" w:rsidRPr="008F0BAA" w:rsidRDefault="00AA1A2F" w:rsidP="00AA1A2F">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lastRenderedPageBreak/>
        <w:t xml:space="preserve">3) организация и проведение публичных слушаний по обсуждению проекта генерального плана поселения, </w:t>
      </w:r>
      <w:r w:rsidR="00053715" w:rsidRPr="008F0BAA">
        <w:rPr>
          <w:rFonts w:ascii="Times New Roman" w:hAnsi="Times New Roman" w:cs="Times New Roman"/>
          <w:sz w:val="23"/>
          <w:szCs w:val="23"/>
        </w:rPr>
        <w:t>Правил, проектов</w:t>
      </w:r>
      <w:r w:rsidRPr="008F0BAA">
        <w:rPr>
          <w:rFonts w:ascii="Times New Roman" w:hAnsi="Times New Roman" w:cs="Times New Roman"/>
          <w:sz w:val="23"/>
          <w:szCs w:val="23"/>
        </w:rPr>
        <w:t xml:space="preserve"> планировки и проект межевания;</w:t>
      </w:r>
    </w:p>
    <w:p w14:paraId="0EEC7999" w14:textId="77777777" w:rsidR="00AA1A2F" w:rsidRPr="008F0BAA" w:rsidRDefault="00AA1A2F" w:rsidP="00AA1A2F">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4) организация и проведение публичных слушаний по вопросу внесения изменений в настоящие Правила, подготовка заключений, в которых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w:t>
      </w:r>
    </w:p>
    <w:p w14:paraId="2101AD23" w14:textId="77777777" w:rsidR="00AA1A2F" w:rsidRPr="008F0BAA" w:rsidRDefault="00AA1A2F" w:rsidP="00AA1A2F">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5) организация и проведение публичных слушаний по вопросу предоставления разрешения на условно разрешенный вид использования земельного участка, объекта капитального строительства, подготовка рекомендаций о предоставлении разрешения на условно разрешенный вид использования земельного участка или об отказе в предоставлении такого разрешения с указанием причин принятого решения;</w:t>
      </w:r>
    </w:p>
    <w:p w14:paraId="585BE74A" w14:textId="77777777" w:rsidR="00AA1A2F" w:rsidRPr="008F0BAA" w:rsidRDefault="00AA1A2F" w:rsidP="00AA1A2F">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6) организация и проведение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в соответствии с частью 1 статьи 40 Градостроительного кодекса Российской Федерации, подготовка рекомендаций о предоставлении разрешения на отклонение  от предельных параметров разрешенного строительства, реконструкции или об отказе в предоставлении такого разрешения с указанием причин принятого решения;</w:t>
      </w:r>
    </w:p>
    <w:p w14:paraId="58C4D7F9" w14:textId="77777777" w:rsidR="00AA1A2F" w:rsidRPr="008F0BAA" w:rsidRDefault="00AA1A2F" w:rsidP="00AA1A2F">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7) иные полномочия, отнесенные к компетенции комиссии муниципальными правовыми актами.</w:t>
      </w:r>
    </w:p>
    <w:p w14:paraId="129E6059" w14:textId="3A7A1300" w:rsidR="00AA1A2F" w:rsidRPr="008F0BAA" w:rsidRDefault="00AA1A2F" w:rsidP="00AA1A2F">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3. Состав и порядок деятельности комиссии утверждаются распоряжением </w:t>
      </w:r>
      <w:r w:rsidR="00053715" w:rsidRPr="008F0BAA">
        <w:rPr>
          <w:rFonts w:ascii="Times New Roman" w:hAnsi="Times New Roman" w:cs="Times New Roman"/>
          <w:sz w:val="23"/>
          <w:szCs w:val="23"/>
        </w:rPr>
        <w:t>администрации муниципального</w:t>
      </w:r>
      <w:r w:rsidRPr="008F0BAA">
        <w:rPr>
          <w:rFonts w:ascii="Times New Roman" w:hAnsi="Times New Roman" w:cs="Times New Roman"/>
          <w:sz w:val="23"/>
          <w:szCs w:val="23"/>
        </w:rPr>
        <w:t xml:space="preserve"> образования Ейский район.</w:t>
      </w:r>
    </w:p>
    <w:p w14:paraId="60E2F798" w14:textId="77777777" w:rsidR="00AA1A2F" w:rsidRPr="008F0BAA" w:rsidRDefault="00AA1A2F" w:rsidP="00AA1A2F">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4. Решения Комиссии принимаются простым большинством голосов. При равенстве голосов голос председателя Комиссии является решающим. </w:t>
      </w:r>
    </w:p>
    <w:p w14:paraId="4490D44D" w14:textId="23AD4ED3" w:rsidR="003E2638" w:rsidRPr="008F0BAA" w:rsidRDefault="00AA1A2F" w:rsidP="00AA1A2F">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5. На каждом заседании Комиссии ведется протокол, который подписывается председательствующим на заседании, секретарем и членами Комиссии. Протоколы заседаний Комиссии являются открытыми для всех заинтересованных лиц, которые могут получать копии протоколов.</w:t>
      </w:r>
      <w:r w:rsidR="003E2638" w:rsidRPr="008F0BAA">
        <w:rPr>
          <w:rFonts w:ascii="Times New Roman" w:hAnsi="Times New Roman" w:cs="Times New Roman"/>
          <w:sz w:val="23"/>
          <w:szCs w:val="23"/>
        </w:rPr>
        <w:t xml:space="preserve"> </w:t>
      </w:r>
    </w:p>
    <w:p w14:paraId="032D6964" w14:textId="77777777" w:rsidR="003E2638" w:rsidRPr="008F0BAA" w:rsidRDefault="00F57D59" w:rsidP="00F57D59">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14" w:name="_Toc233812156"/>
      <w:r w:rsidRPr="008F0BAA">
        <w:rPr>
          <w:rFonts w:ascii="Times New Roman" w:eastAsia="Times New Roman" w:hAnsi="Times New Roman" w:cs="Times New Roman"/>
          <w:b/>
          <w:bCs/>
          <w:iCs/>
          <w:color w:val="000000" w:themeColor="text1"/>
          <w:sz w:val="23"/>
          <w:szCs w:val="23"/>
          <w:lang w:eastAsia="ru-RU"/>
        </w:rPr>
        <w:t>Статья 12</w:t>
      </w:r>
      <w:r w:rsidR="003E2638" w:rsidRPr="008F0BAA">
        <w:rPr>
          <w:rFonts w:ascii="Times New Roman" w:eastAsia="Times New Roman" w:hAnsi="Times New Roman" w:cs="Times New Roman"/>
          <w:b/>
          <w:bCs/>
          <w:iCs/>
          <w:color w:val="000000" w:themeColor="text1"/>
          <w:sz w:val="23"/>
          <w:szCs w:val="23"/>
          <w:lang w:eastAsia="ru-RU"/>
        </w:rPr>
        <w:t>. Государственный земельный надзор, муниципальный земельный контроль, общественный земельный контроль</w:t>
      </w:r>
      <w:bookmarkEnd w:id="14"/>
      <w:r w:rsidR="003E2638" w:rsidRPr="008F0BAA">
        <w:rPr>
          <w:rFonts w:ascii="Times New Roman" w:eastAsia="Times New Roman" w:hAnsi="Times New Roman" w:cs="Times New Roman"/>
          <w:b/>
          <w:bCs/>
          <w:iCs/>
          <w:color w:val="000000" w:themeColor="text1"/>
          <w:sz w:val="23"/>
          <w:szCs w:val="23"/>
          <w:lang w:eastAsia="ru-RU"/>
        </w:rPr>
        <w:t xml:space="preserve"> </w:t>
      </w:r>
    </w:p>
    <w:p w14:paraId="0030C586" w14:textId="4D5193DC"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1. На территории </w:t>
      </w:r>
      <w:r w:rsidR="00AA1A2F" w:rsidRPr="008F0BAA">
        <w:rPr>
          <w:rFonts w:ascii="Times New Roman" w:hAnsi="Times New Roman" w:cs="Times New Roman"/>
          <w:sz w:val="23"/>
          <w:szCs w:val="23"/>
        </w:rPr>
        <w:t>Трудового сельского поселения</w:t>
      </w:r>
      <w:r w:rsidRPr="008F0BAA">
        <w:rPr>
          <w:rFonts w:ascii="Times New Roman" w:hAnsi="Times New Roman" w:cs="Times New Roman"/>
          <w:sz w:val="23"/>
          <w:szCs w:val="23"/>
        </w:rPr>
        <w:t xml:space="preserve"> осуществляется государственный земельный надзор, муниципальный земельный контроль и общественный земельный контроль за использованием земель. </w:t>
      </w:r>
    </w:p>
    <w:p w14:paraId="6A164EE4"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2. Государственный земельный надзор и общественный земельный контроль осуществляются в соответствии с земельным законодательством Российской Федерации. </w:t>
      </w:r>
    </w:p>
    <w:p w14:paraId="74DD6DEA" w14:textId="1ABAD9F9" w:rsidR="003E2638" w:rsidRPr="008F0BAA" w:rsidRDefault="003E2638" w:rsidP="00DC1A80">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3. Муниципальный земельный контроль осуществляется</w:t>
      </w:r>
      <w:r w:rsidR="001438A3" w:rsidRPr="008F0BAA">
        <w:rPr>
          <w:rFonts w:ascii="Times New Roman" w:hAnsi="Times New Roman" w:cs="Times New Roman"/>
          <w:sz w:val="23"/>
          <w:szCs w:val="23"/>
        </w:rPr>
        <w:t xml:space="preserve"> органами </w:t>
      </w:r>
      <w:r w:rsidRPr="008F0BAA">
        <w:rPr>
          <w:rFonts w:ascii="Times New Roman" w:hAnsi="Times New Roman" w:cs="Times New Roman"/>
          <w:sz w:val="23"/>
          <w:szCs w:val="23"/>
        </w:rPr>
        <w:t xml:space="preserve"> в соответствии с законодательством Российской Федерации</w:t>
      </w:r>
      <w:r w:rsidR="001438A3" w:rsidRPr="008F0BAA">
        <w:rPr>
          <w:rFonts w:ascii="Times New Roman" w:hAnsi="Times New Roman" w:cs="Times New Roman"/>
          <w:sz w:val="23"/>
          <w:szCs w:val="23"/>
        </w:rPr>
        <w:t>, Закон</w:t>
      </w:r>
      <w:r w:rsidR="00DC1A80" w:rsidRPr="008F0BAA">
        <w:rPr>
          <w:rFonts w:ascii="Times New Roman" w:hAnsi="Times New Roman" w:cs="Times New Roman"/>
          <w:sz w:val="23"/>
          <w:szCs w:val="23"/>
        </w:rPr>
        <w:t>ом</w:t>
      </w:r>
      <w:r w:rsidR="001438A3" w:rsidRPr="008F0BAA">
        <w:rPr>
          <w:rFonts w:ascii="Times New Roman" w:hAnsi="Times New Roman" w:cs="Times New Roman"/>
          <w:sz w:val="23"/>
          <w:szCs w:val="23"/>
        </w:rPr>
        <w:t xml:space="preserve"> Краснодарского края от 5 ноября 2002 года № 532-КЗ «Об основах регулирования земельных отношений в Краснодарском крае» </w:t>
      </w:r>
      <w:r w:rsidRPr="008F0BAA">
        <w:rPr>
          <w:rFonts w:ascii="Times New Roman" w:hAnsi="Times New Roman" w:cs="Times New Roman"/>
          <w:sz w:val="23"/>
          <w:szCs w:val="23"/>
        </w:rPr>
        <w:t xml:space="preserve">и в порядке, установленном </w:t>
      </w:r>
      <w:r w:rsidR="001438A3" w:rsidRPr="008F0BAA">
        <w:rPr>
          <w:rFonts w:ascii="Times New Roman" w:hAnsi="Times New Roman" w:cs="Times New Roman"/>
          <w:sz w:val="23"/>
          <w:szCs w:val="23"/>
        </w:rPr>
        <w:t>Положением о муниципальном земельном контроле, осуществляемом на территории сельских поселений, входящих в состав муниципального образования Ейский район, утвержденным Решение</w:t>
      </w:r>
      <w:r w:rsidR="00DC1A80" w:rsidRPr="008F0BAA">
        <w:rPr>
          <w:rFonts w:ascii="Times New Roman" w:hAnsi="Times New Roman" w:cs="Times New Roman"/>
          <w:sz w:val="23"/>
          <w:szCs w:val="23"/>
        </w:rPr>
        <w:t>м</w:t>
      </w:r>
      <w:r w:rsidR="001438A3" w:rsidRPr="008F0BAA">
        <w:rPr>
          <w:rFonts w:ascii="Times New Roman" w:hAnsi="Times New Roman" w:cs="Times New Roman"/>
          <w:sz w:val="23"/>
          <w:szCs w:val="23"/>
        </w:rPr>
        <w:t xml:space="preserve"> </w:t>
      </w:r>
      <w:r w:rsidR="00DC1A80" w:rsidRPr="008F0BAA">
        <w:rPr>
          <w:rFonts w:ascii="Times New Roman" w:hAnsi="Times New Roman" w:cs="Times New Roman"/>
          <w:sz w:val="23"/>
          <w:szCs w:val="23"/>
        </w:rPr>
        <w:t>С</w:t>
      </w:r>
      <w:r w:rsidR="001438A3" w:rsidRPr="008F0BAA">
        <w:rPr>
          <w:rFonts w:ascii="Times New Roman" w:hAnsi="Times New Roman" w:cs="Times New Roman"/>
          <w:sz w:val="23"/>
          <w:szCs w:val="23"/>
        </w:rPr>
        <w:t>овет</w:t>
      </w:r>
      <w:r w:rsidR="00DC1A80" w:rsidRPr="008F0BAA">
        <w:rPr>
          <w:rFonts w:ascii="Times New Roman" w:hAnsi="Times New Roman" w:cs="Times New Roman"/>
          <w:sz w:val="23"/>
          <w:szCs w:val="23"/>
        </w:rPr>
        <w:t>а</w:t>
      </w:r>
      <w:r w:rsidR="001438A3" w:rsidRPr="008F0BAA">
        <w:rPr>
          <w:rFonts w:ascii="Times New Roman" w:hAnsi="Times New Roman" w:cs="Times New Roman"/>
          <w:sz w:val="23"/>
          <w:szCs w:val="23"/>
        </w:rPr>
        <w:t xml:space="preserve"> муниципального образования </w:t>
      </w:r>
      <w:r w:rsidR="00DC1A80" w:rsidRPr="008F0BAA">
        <w:rPr>
          <w:rFonts w:ascii="Times New Roman" w:hAnsi="Times New Roman" w:cs="Times New Roman"/>
          <w:sz w:val="23"/>
          <w:szCs w:val="23"/>
        </w:rPr>
        <w:t>Е</w:t>
      </w:r>
      <w:r w:rsidR="001438A3" w:rsidRPr="008F0BAA">
        <w:rPr>
          <w:rFonts w:ascii="Times New Roman" w:hAnsi="Times New Roman" w:cs="Times New Roman"/>
          <w:sz w:val="23"/>
          <w:szCs w:val="23"/>
        </w:rPr>
        <w:t>йский район</w:t>
      </w:r>
      <w:r w:rsidR="00DC1A80" w:rsidRPr="008F0BAA">
        <w:rPr>
          <w:rFonts w:ascii="Times New Roman" w:hAnsi="Times New Roman" w:cs="Times New Roman"/>
          <w:sz w:val="23"/>
          <w:szCs w:val="23"/>
        </w:rPr>
        <w:t xml:space="preserve"> </w:t>
      </w:r>
      <w:r w:rsidR="001438A3" w:rsidRPr="008F0BAA">
        <w:rPr>
          <w:rFonts w:ascii="Times New Roman" w:hAnsi="Times New Roman" w:cs="Times New Roman"/>
          <w:sz w:val="23"/>
          <w:szCs w:val="23"/>
        </w:rPr>
        <w:t>от 22.12.2021</w:t>
      </w:r>
      <w:r w:rsidR="00DC1A80" w:rsidRPr="008F0BAA">
        <w:rPr>
          <w:rFonts w:ascii="Times New Roman" w:hAnsi="Times New Roman" w:cs="Times New Roman"/>
          <w:sz w:val="23"/>
          <w:szCs w:val="23"/>
        </w:rPr>
        <w:t xml:space="preserve"> </w:t>
      </w:r>
      <w:r w:rsidR="001438A3" w:rsidRPr="008F0BAA">
        <w:rPr>
          <w:rFonts w:ascii="Times New Roman" w:hAnsi="Times New Roman" w:cs="Times New Roman"/>
          <w:sz w:val="23"/>
          <w:szCs w:val="23"/>
        </w:rPr>
        <w:t>№ 3</w:t>
      </w:r>
      <w:r w:rsidR="00DC1A80" w:rsidRPr="008F0BAA">
        <w:rPr>
          <w:rFonts w:ascii="Times New Roman" w:hAnsi="Times New Roman" w:cs="Times New Roman"/>
          <w:sz w:val="23"/>
          <w:szCs w:val="23"/>
        </w:rPr>
        <w:t>82</w:t>
      </w:r>
      <w:r w:rsidRPr="008F0BAA">
        <w:rPr>
          <w:rFonts w:ascii="Times New Roman" w:hAnsi="Times New Roman" w:cs="Times New Roman"/>
          <w:sz w:val="23"/>
          <w:szCs w:val="23"/>
        </w:rPr>
        <w:t xml:space="preserve">. </w:t>
      </w:r>
    </w:p>
    <w:p w14:paraId="6DCEABEE" w14:textId="77777777" w:rsidR="003E2638" w:rsidRPr="008F0BAA" w:rsidRDefault="003E2638" w:rsidP="00392CC6">
      <w:pPr>
        <w:keepNext/>
        <w:widowControl w:val="0"/>
        <w:tabs>
          <w:tab w:val="left" w:pos="0"/>
        </w:tabs>
        <w:suppressAutoHyphens/>
        <w:spacing w:before="360" w:after="60" w:line="240" w:lineRule="auto"/>
        <w:ind w:left="-238"/>
        <w:jc w:val="both"/>
        <w:outlineLvl w:val="1"/>
        <w:rPr>
          <w:rFonts w:ascii="Times New Roman" w:eastAsia="Times New Roman" w:hAnsi="Times New Roman" w:cs="Times New Roman"/>
          <w:b/>
          <w:bCs/>
          <w:iCs/>
          <w:color w:val="000000" w:themeColor="text1"/>
          <w:kern w:val="1"/>
          <w:sz w:val="23"/>
          <w:szCs w:val="23"/>
          <w:lang w:eastAsia="ru-RU"/>
        </w:rPr>
      </w:pPr>
      <w:bookmarkStart w:id="15" w:name="_Toc233812157"/>
      <w:r w:rsidRPr="008F0BAA">
        <w:rPr>
          <w:rFonts w:ascii="Times New Roman" w:eastAsia="Times New Roman" w:hAnsi="Times New Roman" w:cs="Times New Roman"/>
          <w:b/>
          <w:bCs/>
          <w:iCs/>
          <w:color w:val="000000" w:themeColor="text1"/>
          <w:kern w:val="1"/>
          <w:sz w:val="23"/>
          <w:szCs w:val="23"/>
          <w:lang w:eastAsia="ru-RU"/>
        </w:rPr>
        <w:t>Глава 3. Изменение видов разрешенного использования земельных участков и объектов капитального строительства физическими и юридическими лицами</w:t>
      </w:r>
      <w:bookmarkEnd w:id="15"/>
    </w:p>
    <w:p w14:paraId="2CA6C877" w14:textId="77777777" w:rsidR="003E2638" w:rsidRPr="008F0BAA" w:rsidRDefault="003E2638" w:rsidP="00392CC6">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16" w:name="_Toc233812158"/>
      <w:r w:rsidRPr="008F0BAA">
        <w:rPr>
          <w:rFonts w:ascii="Times New Roman" w:eastAsia="Times New Roman" w:hAnsi="Times New Roman" w:cs="Times New Roman"/>
          <w:b/>
          <w:bCs/>
          <w:iCs/>
          <w:color w:val="000000" w:themeColor="text1"/>
          <w:sz w:val="23"/>
          <w:szCs w:val="23"/>
          <w:lang w:eastAsia="ru-RU"/>
        </w:rPr>
        <w:t>Статья 1</w:t>
      </w:r>
      <w:r w:rsidR="00E36AD5" w:rsidRPr="008F0BAA">
        <w:rPr>
          <w:rFonts w:ascii="Times New Roman" w:eastAsia="Times New Roman" w:hAnsi="Times New Roman" w:cs="Times New Roman"/>
          <w:b/>
          <w:bCs/>
          <w:iCs/>
          <w:color w:val="000000" w:themeColor="text1"/>
          <w:sz w:val="23"/>
          <w:szCs w:val="23"/>
          <w:lang w:eastAsia="ru-RU"/>
        </w:rPr>
        <w:t>3</w:t>
      </w:r>
      <w:r w:rsidRPr="008F0BAA">
        <w:rPr>
          <w:rFonts w:ascii="Times New Roman" w:eastAsia="Times New Roman" w:hAnsi="Times New Roman" w:cs="Times New Roman"/>
          <w:b/>
          <w:bCs/>
          <w:iCs/>
          <w:color w:val="000000" w:themeColor="text1"/>
          <w:sz w:val="23"/>
          <w:szCs w:val="23"/>
          <w:lang w:eastAsia="ru-RU"/>
        </w:rPr>
        <w:t>. Виды разрешенного использования земельных участков и объектов капитального строительства</w:t>
      </w:r>
      <w:bookmarkEnd w:id="16"/>
      <w:r w:rsidRPr="008F0BAA">
        <w:rPr>
          <w:rFonts w:ascii="Times New Roman" w:eastAsia="Times New Roman" w:hAnsi="Times New Roman" w:cs="Times New Roman"/>
          <w:b/>
          <w:bCs/>
          <w:iCs/>
          <w:color w:val="000000" w:themeColor="text1"/>
          <w:sz w:val="23"/>
          <w:szCs w:val="23"/>
          <w:lang w:eastAsia="ru-RU"/>
        </w:rPr>
        <w:t xml:space="preserve"> </w:t>
      </w:r>
    </w:p>
    <w:p w14:paraId="15655294" w14:textId="522EB0D8"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1. Для каждого земельного участка, объекта капитального строительства, расположенного в границах </w:t>
      </w:r>
      <w:r w:rsidR="00223A78" w:rsidRPr="008F0BAA">
        <w:rPr>
          <w:rFonts w:ascii="Times New Roman" w:hAnsi="Times New Roman" w:cs="Times New Roman"/>
          <w:sz w:val="23"/>
          <w:szCs w:val="23"/>
        </w:rPr>
        <w:t>Трудового сельского поселения</w:t>
      </w:r>
      <w:r w:rsidRPr="008F0BAA">
        <w:rPr>
          <w:rFonts w:ascii="Times New Roman" w:hAnsi="Times New Roman" w:cs="Times New Roman"/>
          <w:sz w:val="23"/>
          <w:szCs w:val="23"/>
        </w:rPr>
        <w:t>, разрешенным считается такое исполь</w:t>
      </w:r>
      <w:r w:rsidR="00A56A03" w:rsidRPr="008F0BAA">
        <w:rPr>
          <w:rFonts w:ascii="Times New Roman" w:hAnsi="Times New Roman" w:cs="Times New Roman"/>
          <w:sz w:val="23"/>
          <w:szCs w:val="23"/>
        </w:rPr>
        <w:t>зование, которое соответствует градостроительному регламенту.</w:t>
      </w:r>
    </w:p>
    <w:p w14:paraId="6B1DA6F8"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2. Градостроительный регламент в части видов разрешенного использования земельных участков и объектов капитального строительства включает: </w:t>
      </w:r>
    </w:p>
    <w:p w14:paraId="6B9B6291"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lastRenderedPageBreak/>
        <w:t xml:space="preserve">основные виды разрешенного использования; </w:t>
      </w:r>
    </w:p>
    <w:p w14:paraId="432132DC"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условно разрешенные виды использования; </w:t>
      </w:r>
    </w:p>
    <w:p w14:paraId="6BA90832"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вспомогательные виды разрешенного использования. </w:t>
      </w:r>
    </w:p>
    <w:p w14:paraId="4EAC640B"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3. Виды разреш</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нного использования земельных участков, содержащиеся в градостроительных регламентах настоящих Правил, установлены в соответствии с Классификатором видов разреш</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нного использования земельных участков, утвержд</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нным уполномоченным Правительством Российской Федерации федеральным органом исполнительной власти (далее – Классификатор). Каждый вид разреш</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 xml:space="preserve">нного использования земельного участка имеет следующую структуру: </w:t>
      </w:r>
    </w:p>
    <w:p w14:paraId="4686D9D4"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код (числовое обозначение) вида разреш</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 xml:space="preserve">нного использования земельного участка; </w:t>
      </w:r>
    </w:p>
    <w:p w14:paraId="3E5F8012"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наименование вида разреш</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 xml:space="preserve">нного использования земельного участка (текстовое). </w:t>
      </w:r>
    </w:p>
    <w:p w14:paraId="70C0F526"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Код и текстовое наименование вида разреш</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 xml:space="preserve">нного использования земельного участка являются равнозначными. </w:t>
      </w:r>
    </w:p>
    <w:p w14:paraId="35899F01"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4.</w:t>
      </w:r>
      <w:r w:rsidR="00A56A03" w:rsidRPr="008F0BAA">
        <w:rPr>
          <w:rFonts w:ascii="Times New Roman" w:hAnsi="Times New Roman" w:cs="Times New Roman"/>
          <w:sz w:val="23"/>
          <w:szCs w:val="23"/>
        </w:rPr>
        <w:t xml:space="preserve"> </w:t>
      </w:r>
      <w:r w:rsidRPr="008F0BAA">
        <w:rPr>
          <w:rFonts w:ascii="Times New Roman" w:hAnsi="Times New Roman" w:cs="Times New Roman"/>
          <w:sz w:val="23"/>
          <w:szCs w:val="23"/>
        </w:rPr>
        <w:t>Применительно к каждой территориальной зоне Правил установлены только те виды разреш</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 xml:space="preserve">нного использования из Классификатора, которые допустимы в данной территориальной зоне. </w:t>
      </w:r>
    </w:p>
    <w:p w14:paraId="7BA5A7ED"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Содержание видов разреш</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 xml:space="preserve">нного использования допускает без отдельного указания в градостроительном регламенте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законодательством не установлено иное. </w:t>
      </w:r>
    </w:p>
    <w:p w14:paraId="1D2822A4"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5. Вспомогательные виды разрешенного использования, допустимы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При отсутствии на земельном участке основного или условно разрешенного вида использования вспомогательный вид использования таковым не является и считается не разрешенным, если иное специально не оговаривается настоящими Правилами. </w:t>
      </w:r>
    </w:p>
    <w:p w14:paraId="27C5A4A7"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6. Для каждой территориальной зоны </w:t>
      </w:r>
      <w:r w:rsidR="009F0577" w:rsidRPr="008F0BAA">
        <w:rPr>
          <w:rFonts w:ascii="Times New Roman" w:hAnsi="Times New Roman" w:cs="Times New Roman"/>
          <w:sz w:val="23"/>
          <w:szCs w:val="23"/>
        </w:rPr>
        <w:t xml:space="preserve">могут </w:t>
      </w:r>
      <w:r w:rsidRPr="008F0BAA">
        <w:rPr>
          <w:rFonts w:ascii="Times New Roman" w:hAnsi="Times New Roman" w:cs="Times New Roman"/>
          <w:sz w:val="23"/>
          <w:szCs w:val="23"/>
        </w:rPr>
        <w:t>устанавлива</w:t>
      </w:r>
      <w:r w:rsidR="009F0577" w:rsidRPr="008F0BAA">
        <w:rPr>
          <w:rFonts w:ascii="Times New Roman" w:hAnsi="Times New Roman" w:cs="Times New Roman"/>
          <w:sz w:val="23"/>
          <w:szCs w:val="23"/>
        </w:rPr>
        <w:t xml:space="preserve">ться один или </w:t>
      </w:r>
      <w:r w:rsidRPr="008F0BAA">
        <w:rPr>
          <w:rFonts w:ascii="Times New Roman" w:hAnsi="Times New Roman" w:cs="Times New Roman"/>
          <w:sz w:val="23"/>
          <w:szCs w:val="23"/>
        </w:rPr>
        <w:t xml:space="preserve">несколько видов разрешенного использования земельных участков и объектов капитального строительства. </w:t>
      </w:r>
    </w:p>
    <w:p w14:paraId="644A618C"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7. Основные и вспомогательные виды разреш</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 xml:space="preserve">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 с учетом соблюдения требований технических регламентов, санитарных норм, региональных и (или) местных нормативов градостроительного проектирования, публичных сервитутов, предельных параметров разрешенного строительства и реконструкции,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и другими требованиями, установленными в соответствии действующим законодательством. </w:t>
      </w:r>
    </w:p>
    <w:p w14:paraId="148D319F" w14:textId="17C98DBC" w:rsidR="003E2638" w:rsidRPr="008F0BAA" w:rsidRDefault="003E2638" w:rsidP="009F0577">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8. Основные и вспомогательные виды разреш</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нного использования земельных участков и объектов капитального строительства органами государственной власти, органами местного самоуправления, государственными и муниципальными учре</w:t>
      </w:r>
      <w:r w:rsidR="009F0577" w:rsidRPr="008F0BAA">
        <w:rPr>
          <w:rFonts w:ascii="Times New Roman" w:hAnsi="Times New Roman" w:cs="Times New Roman"/>
          <w:sz w:val="23"/>
          <w:szCs w:val="23"/>
        </w:rPr>
        <w:t>ждениями, государственными и м</w:t>
      </w:r>
      <w:r w:rsidRPr="008F0BAA">
        <w:rPr>
          <w:rFonts w:ascii="Times New Roman" w:hAnsi="Times New Roman" w:cs="Times New Roman"/>
          <w:sz w:val="23"/>
          <w:szCs w:val="23"/>
        </w:rPr>
        <w:t xml:space="preserve">униципальными унитарными предприятиями выбираются в соответствии с действующим законодательством. </w:t>
      </w:r>
    </w:p>
    <w:p w14:paraId="07B55A9C"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9. Применение правообладателями земельных участков и объектов капитального строительства, указанных в градостроительном регламенте вспомогательных видов разреш</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 xml:space="preserve">нного использования объектов капитального строительства осуществляется: </w:t>
      </w:r>
    </w:p>
    <w:p w14:paraId="5361CED7"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если параметры вспомогательных видов использования объектов капитального строительства определены в соответствии с проектом планировки территории и указаны в градостроительном плане земельного участка; </w:t>
      </w:r>
    </w:p>
    <w:p w14:paraId="6A48E279"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если применение вспомогательного вида разреш</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 xml:space="preserve">нного использования объекта капитального строительства планируется исключительно в целях обеспечения функционирования, эксплуатации, инженерного обеспечения, обслуживания расположенных </w:t>
      </w:r>
      <w:r w:rsidRPr="008F0BAA">
        <w:rPr>
          <w:rFonts w:ascii="Times New Roman" w:hAnsi="Times New Roman" w:cs="Times New Roman"/>
          <w:sz w:val="23"/>
          <w:szCs w:val="23"/>
        </w:rPr>
        <w:lastRenderedPageBreak/>
        <w:t>на этом земельном участке объектов капитального строительства основных и/или условно разреш</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 xml:space="preserve">нных видов использования. </w:t>
      </w:r>
    </w:p>
    <w:p w14:paraId="09252A08"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10. Предоставление разрешения на условно разреш</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нный вид использования земельного участка или объекта капитального строительства осуществляется в порядке, предусмотренном статьей 1</w:t>
      </w:r>
      <w:r w:rsidR="00C3404C" w:rsidRPr="008F0BAA">
        <w:rPr>
          <w:rFonts w:ascii="Times New Roman" w:hAnsi="Times New Roman" w:cs="Times New Roman"/>
          <w:sz w:val="23"/>
          <w:szCs w:val="23"/>
        </w:rPr>
        <w:t>7</w:t>
      </w:r>
      <w:r w:rsidRPr="008F0BAA">
        <w:rPr>
          <w:rFonts w:ascii="Times New Roman" w:hAnsi="Times New Roman" w:cs="Times New Roman"/>
          <w:sz w:val="23"/>
          <w:szCs w:val="23"/>
        </w:rPr>
        <w:t xml:space="preserve"> настоящих Правил. </w:t>
      </w:r>
    </w:p>
    <w:p w14:paraId="71CA21DC"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11. Предоставление разрешения на отклонение от предельных параметров разреш</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нного строительства, реконструкции объектов капитального строительства осуществляется в порядке, предусмотренном статьей 1</w:t>
      </w:r>
      <w:r w:rsidR="00C3404C" w:rsidRPr="008F0BAA">
        <w:rPr>
          <w:rFonts w:ascii="Times New Roman" w:hAnsi="Times New Roman" w:cs="Times New Roman"/>
          <w:sz w:val="23"/>
          <w:szCs w:val="23"/>
        </w:rPr>
        <w:t>8</w:t>
      </w:r>
      <w:r w:rsidRPr="008F0BAA">
        <w:rPr>
          <w:rFonts w:ascii="Times New Roman" w:hAnsi="Times New Roman" w:cs="Times New Roman"/>
          <w:sz w:val="23"/>
          <w:szCs w:val="23"/>
        </w:rPr>
        <w:t xml:space="preserve"> настоящих Правил. </w:t>
      </w:r>
    </w:p>
    <w:p w14:paraId="7281F486"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12. Решения об изменении одного вида разреш</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 xml:space="preserve">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на другой вид такого использования, принимаются в соответствии с федеральными законами. </w:t>
      </w:r>
    </w:p>
    <w:p w14:paraId="7E8E9F67" w14:textId="77777777" w:rsidR="003E2638" w:rsidRPr="008F0BAA" w:rsidRDefault="003E2638" w:rsidP="006F45AD">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17" w:name="_Toc233812159"/>
      <w:r w:rsidRPr="008F0BAA">
        <w:rPr>
          <w:rFonts w:ascii="Times New Roman" w:eastAsia="Times New Roman" w:hAnsi="Times New Roman" w:cs="Times New Roman"/>
          <w:b/>
          <w:bCs/>
          <w:iCs/>
          <w:color w:val="000000" w:themeColor="text1"/>
          <w:sz w:val="23"/>
          <w:szCs w:val="23"/>
          <w:lang w:eastAsia="ru-RU"/>
        </w:rPr>
        <w:t>Статья 1</w:t>
      </w:r>
      <w:r w:rsidR="00E36AD5" w:rsidRPr="008F0BAA">
        <w:rPr>
          <w:rFonts w:ascii="Times New Roman" w:eastAsia="Times New Roman" w:hAnsi="Times New Roman" w:cs="Times New Roman"/>
          <w:b/>
          <w:bCs/>
          <w:iCs/>
          <w:color w:val="000000" w:themeColor="text1"/>
          <w:sz w:val="23"/>
          <w:szCs w:val="23"/>
          <w:lang w:eastAsia="ru-RU"/>
        </w:rPr>
        <w:t>4</w:t>
      </w:r>
      <w:r w:rsidRPr="008F0BAA">
        <w:rPr>
          <w:rFonts w:ascii="Times New Roman" w:eastAsia="Times New Roman" w:hAnsi="Times New Roman" w:cs="Times New Roman"/>
          <w:b/>
          <w:bCs/>
          <w:iCs/>
          <w:color w:val="000000" w:themeColor="text1"/>
          <w:sz w:val="23"/>
          <w:szCs w:val="23"/>
          <w:lang w:eastAsia="ru-RU"/>
        </w:rPr>
        <w:t>. Разрешенное использование объектов, не являющихся объектами капитального строительства</w:t>
      </w:r>
      <w:bookmarkEnd w:id="17"/>
      <w:r w:rsidRPr="008F0BAA">
        <w:rPr>
          <w:rFonts w:ascii="Times New Roman" w:eastAsia="Times New Roman" w:hAnsi="Times New Roman" w:cs="Times New Roman"/>
          <w:b/>
          <w:bCs/>
          <w:iCs/>
          <w:color w:val="000000" w:themeColor="text1"/>
          <w:sz w:val="23"/>
          <w:szCs w:val="23"/>
          <w:lang w:eastAsia="ru-RU"/>
        </w:rPr>
        <w:t xml:space="preserve"> </w:t>
      </w:r>
    </w:p>
    <w:p w14:paraId="408633D2" w14:textId="77777777" w:rsidR="003E2638" w:rsidRPr="008F0BAA" w:rsidRDefault="00BB6746"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Размещение объектов, не являющихся объектами капитального строительства, не регламентируется Правилами.</w:t>
      </w:r>
      <w:r w:rsidR="003E2638" w:rsidRPr="008F0BAA">
        <w:rPr>
          <w:rFonts w:ascii="Times New Roman" w:hAnsi="Times New Roman" w:cs="Times New Roman"/>
          <w:sz w:val="23"/>
          <w:szCs w:val="23"/>
        </w:rPr>
        <w:t xml:space="preserve"> </w:t>
      </w:r>
    </w:p>
    <w:p w14:paraId="777ECD70" w14:textId="77777777" w:rsidR="003E2638" w:rsidRPr="008F0BAA" w:rsidRDefault="003E2638" w:rsidP="00E36AD5">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18" w:name="_Toc233812160"/>
      <w:r w:rsidRPr="008F0BAA">
        <w:rPr>
          <w:rFonts w:ascii="Times New Roman" w:eastAsia="Times New Roman" w:hAnsi="Times New Roman" w:cs="Times New Roman"/>
          <w:b/>
          <w:bCs/>
          <w:iCs/>
          <w:color w:val="000000" w:themeColor="text1"/>
          <w:sz w:val="23"/>
          <w:szCs w:val="23"/>
          <w:lang w:eastAsia="ru-RU"/>
        </w:rPr>
        <w:t>Статья 1</w:t>
      </w:r>
      <w:r w:rsidR="00E36AD5" w:rsidRPr="008F0BAA">
        <w:rPr>
          <w:rFonts w:ascii="Times New Roman" w:eastAsia="Times New Roman" w:hAnsi="Times New Roman" w:cs="Times New Roman"/>
          <w:b/>
          <w:bCs/>
          <w:iCs/>
          <w:color w:val="000000" w:themeColor="text1"/>
          <w:sz w:val="23"/>
          <w:szCs w:val="23"/>
          <w:lang w:eastAsia="ru-RU"/>
        </w:rPr>
        <w:t>5</w:t>
      </w:r>
      <w:r w:rsidRPr="008F0BAA">
        <w:rPr>
          <w:rFonts w:ascii="Times New Roman" w:eastAsia="Times New Roman" w:hAnsi="Times New Roman" w:cs="Times New Roman"/>
          <w:b/>
          <w:bCs/>
          <w:iCs/>
          <w:color w:val="000000" w:themeColor="text1"/>
          <w:sz w:val="23"/>
          <w:szCs w:val="23"/>
          <w:lang w:eastAsia="ru-RU"/>
        </w:rPr>
        <w:t>. Изменение видов разреш</w:t>
      </w:r>
      <w:r w:rsidR="00591514" w:rsidRPr="008F0BAA">
        <w:rPr>
          <w:rFonts w:ascii="Times New Roman" w:eastAsia="Times New Roman" w:hAnsi="Times New Roman" w:cs="Times New Roman"/>
          <w:b/>
          <w:bCs/>
          <w:iCs/>
          <w:color w:val="000000" w:themeColor="text1"/>
          <w:sz w:val="23"/>
          <w:szCs w:val="23"/>
          <w:lang w:eastAsia="ru-RU"/>
        </w:rPr>
        <w:t>ё</w:t>
      </w:r>
      <w:r w:rsidRPr="008F0BAA">
        <w:rPr>
          <w:rFonts w:ascii="Times New Roman" w:eastAsia="Times New Roman" w:hAnsi="Times New Roman" w:cs="Times New Roman"/>
          <w:b/>
          <w:bCs/>
          <w:iCs/>
          <w:color w:val="000000" w:themeColor="text1"/>
          <w:sz w:val="23"/>
          <w:szCs w:val="23"/>
          <w:lang w:eastAsia="ru-RU"/>
        </w:rPr>
        <w:t>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bookmarkEnd w:id="18"/>
      <w:r w:rsidRPr="008F0BAA">
        <w:rPr>
          <w:rFonts w:ascii="Times New Roman" w:eastAsia="Times New Roman" w:hAnsi="Times New Roman" w:cs="Times New Roman"/>
          <w:b/>
          <w:bCs/>
          <w:iCs/>
          <w:color w:val="000000" w:themeColor="text1"/>
          <w:sz w:val="23"/>
          <w:szCs w:val="23"/>
          <w:lang w:eastAsia="ru-RU"/>
        </w:rPr>
        <w:t xml:space="preserve"> </w:t>
      </w:r>
    </w:p>
    <w:p w14:paraId="569C2CD5" w14:textId="77777777" w:rsidR="00BB6746" w:rsidRPr="008F0BAA" w:rsidRDefault="003E2638" w:rsidP="001E0436">
      <w:pPr>
        <w:pStyle w:val="a5"/>
        <w:numPr>
          <w:ilvl w:val="0"/>
          <w:numId w:val="2"/>
        </w:numPr>
        <w:tabs>
          <w:tab w:val="left" w:pos="1134"/>
        </w:tabs>
        <w:autoSpaceDE w:val="0"/>
        <w:autoSpaceDN w:val="0"/>
        <w:adjustRightInd w:val="0"/>
        <w:spacing w:after="0" w:line="240" w:lineRule="auto"/>
        <w:ind w:left="0" w:firstLine="709"/>
        <w:jc w:val="both"/>
        <w:rPr>
          <w:rFonts w:ascii="Times New Roman" w:hAnsi="Times New Roman" w:cs="Times New Roman"/>
          <w:sz w:val="23"/>
          <w:szCs w:val="23"/>
        </w:rPr>
      </w:pPr>
      <w:r w:rsidRPr="008F0BAA">
        <w:rPr>
          <w:rFonts w:ascii="Times New Roman" w:hAnsi="Times New Roman" w:cs="Times New Roman"/>
          <w:sz w:val="23"/>
          <w:szCs w:val="23"/>
        </w:rPr>
        <w:t>Изменение видов разреш</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нного использования земельных участков и объектов капитального строительства, на которые распространяется действие градостроительного регламента, осуществляется в соответствии с градостроительными регламентами при условии соблюдения требований технических регламентов, санитарных норм, региональных и (или) местных нормативов градостроительного проектирования,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положений документации по планировке территории и других требований де</w:t>
      </w:r>
      <w:r w:rsidR="00BB6746" w:rsidRPr="008F0BAA">
        <w:rPr>
          <w:rFonts w:ascii="Times New Roman" w:hAnsi="Times New Roman" w:cs="Times New Roman"/>
          <w:sz w:val="23"/>
          <w:szCs w:val="23"/>
        </w:rPr>
        <w:t xml:space="preserve">йствующего законодательства. </w:t>
      </w:r>
    </w:p>
    <w:p w14:paraId="4070DDFE" w14:textId="77777777" w:rsidR="003E2638" w:rsidRPr="008F0BAA" w:rsidRDefault="003E2638" w:rsidP="001E0436">
      <w:pPr>
        <w:pStyle w:val="a5"/>
        <w:numPr>
          <w:ilvl w:val="0"/>
          <w:numId w:val="2"/>
        </w:numPr>
        <w:tabs>
          <w:tab w:val="left" w:pos="1134"/>
        </w:tabs>
        <w:autoSpaceDE w:val="0"/>
        <w:autoSpaceDN w:val="0"/>
        <w:adjustRightInd w:val="0"/>
        <w:spacing w:after="0" w:line="240" w:lineRule="auto"/>
        <w:ind w:left="0"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 </w:t>
      </w:r>
    </w:p>
    <w:p w14:paraId="4501215B" w14:textId="58DC7464" w:rsidR="003E2638" w:rsidRPr="008F0BAA" w:rsidRDefault="003E2638" w:rsidP="00BB6746">
      <w:pPr>
        <w:tabs>
          <w:tab w:val="left" w:pos="1134"/>
        </w:tabs>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2. Правообладатели земельных участков и объектов капитального строительства, за исключением указанных в части 7 статьи 1</w:t>
      </w:r>
      <w:r w:rsidR="00E72E36" w:rsidRPr="008F0BAA">
        <w:rPr>
          <w:rFonts w:ascii="Times New Roman" w:hAnsi="Times New Roman" w:cs="Times New Roman"/>
          <w:sz w:val="23"/>
          <w:szCs w:val="23"/>
        </w:rPr>
        <w:t>3</w:t>
      </w:r>
      <w:r w:rsidRPr="008F0BAA">
        <w:rPr>
          <w:rFonts w:ascii="Times New Roman" w:hAnsi="Times New Roman" w:cs="Times New Roman"/>
          <w:sz w:val="23"/>
          <w:szCs w:val="23"/>
        </w:rPr>
        <w:t xml:space="preserve"> настоящих Правил, осуществляют изменения видов разреш</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 xml:space="preserve">нного использования земельных участков и объектов капитального строительства: </w:t>
      </w:r>
    </w:p>
    <w:p w14:paraId="57696FDB" w14:textId="77777777" w:rsidR="003E2638" w:rsidRPr="008F0BAA" w:rsidRDefault="003E2638" w:rsidP="00BB6746">
      <w:pPr>
        <w:tabs>
          <w:tab w:val="left" w:pos="1134"/>
        </w:tabs>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1) без дополнительных согласований и разрешений в случаях: </w:t>
      </w:r>
    </w:p>
    <w:p w14:paraId="02F50F8F" w14:textId="77777777" w:rsidR="003E2638" w:rsidRPr="008F0BAA" w:rsidRDefault="003E2638" w:rsidP="00BB6746">
      <w:pPr>
        <w:tabs>
          <w:tab w:val="left" w:pos="1134"/>
        </w:tabs>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когда один из указанных в градостроительном регламенте основных видов разреш</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 xml:space="preserve">нного использования земельного участка, объекта капитального строительства заменяется другим основным или вспомогательным видом, при этом изменения не требуют перепланировки помещений, конструктивных и инженерно-технических преобразований объектов капитального строительства, для осуществления которых необходимо получение соответствующих разрешений, согласований; </w:t>
      </w:r>
    </w:p>
    <w:p w14:paraId="0E62A31D"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когда один из указанных в градостроительном регламенте вспомогательных видов разреш</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 xml:space="preserve">нного использования земельного участка, объекта капитального строительства заменяется другим вспомогательным или основным видом, при этом изменения не требуют перепланировки помещений, конструктивных и инженерно-технических преобразований объектов капитального строительства, для осуществления которых необходимо получение соответствующих разрешений, согласований; </w:t>
      </w:r>
    </w:p>
    <w:p w14:paraId="791851EC"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2) при условии получения соответствующих разрешений, согласований в случаях: </w:t>
      </w:r>
    </w:p>
    <w:p w14:paraId="350BB908"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если строительные намерения физических и юридических лиц относятся к условно разрешенным видам использования земельного участка или объекта капитального строительства; </w:t>
      </w:r>
    </w:p>
    <w:p w14:paraId="1DC629C5"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lastRenderedPageBreak/>
        <w:t xml:space="preserve">если размеры земельных участков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земельных участков неблагоприятны для застройки; </w:t>
      </w:r>
    </w:p>
    <w:p w14:paraId="563D3771"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установленных законодательством при осуществлении перепланировки помещений, конструктивных и инженерно-технических преобразований объектов капитального строительства, в том числе в области обеспечения санитарно-эпидемиологического благополучия населения, противопожарной безопасности. </w:t>
      </w:r>
    </w:p>
    <w:p w14:paraId="0584D1D5"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3. Изменение основного вида разреш</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нного использования на вспомогательный вид разреш</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нного использования допускается только в случае, если на земельном участке реализован какой-либо иной основной вид разреш</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 xml:space="preserve">нного использования. </w:t>
      </w:r>
    </w:p>
    <w:p w14:paraId="53727B72"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4. Изменение видов разреш</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 xml:space="preserve">нного использования объектов капитального строительства, связанное с переводом помещений из категории жилых помещений в категорию нежилых помещений или из категории нежилых помещений в категорию жилых помещений осуществляется в соответствии с жилищным законодательством. </w:t>
      </w:r>
    </w:p>
    <w:p w14:paraId="69F69E8D"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5. Изменение видов разреш</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нного использования объектов капитального строительства пут</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 xml:space="preserve">м строительства, реконструкции осуществляется в соответствии с требованиями, указанными в части 1 настоящей статьи, в соответствии с градостроительным планом земельного участка, а также (кроме случаев, установленных законодательством) в соответствии с проектной документацией и при наличии разрешения на строительство. </w:t>
      </w:r>
    </w:p>
    <w:p w14:paraId="352D74C5" w14:textId="62A7F5F6" w:rsidR="00E36AD5" w:rsidRPr="008F0BAA" w:rsidRDefault="003E2638" w:rsidP="00E36AD5">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6. Изменение видов разреш</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нного использования объектов капитального строительства пут</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м строительства, реконструкции органами государственной власти, органами местного самоуправления, государственными и муниципальными учреждениями, государственными и муниципальными унитарными предприятиями осуществляется в соответствии с требованиями, указанными в части 1 настоящей статьи, и де</w:t>
      </w:r>
      <w:r w:rsidR="00E36AD5" w:rsidRPr="008F0BAA">
        <w:rPr>
          <w:rFonts w:ascii="Times New Roman" w:hAnsi="Times New Roman" w:cs="Times New Roman"/>
          <w:sz w:val="23"/>
          <w:szCs w:val="23"/>
        </w:rPr>
        <w:t xml:space="preserve">йствующим законодательством. </w:t>
      </w:r>
    </w:p>
    <w:p w14:paraId="2BE57279" w14:textId="130075F9" w:rsidR="003E2638" w:rsidRPr="008F0BAA" w:rsidRDefault="003E2638" w:rsidP="00991314">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19" w:name="_Toc233812161"/>
      <w:r w:rsidRPr="008F0BAA">
        <w:rPr>
          <w:rFonts w:ascii="Times New Roman" w:eastAsia="Times New Roman" w:hAnsi="Times New Roman" w:cs="Times New Roman"/>
          <w:b/>
          <w:bCs/>
          <w:iCs/>
          <w:color w:val="000000" w:themeColor="text1"/>
          <w:sz w:val="23"/>
          <w:szCs w:val="23"/>
          <w:lang w:eastAsia="ru-RU"/>
        </w:rPr>
        <w:t>Статья 1</w:t>
      </w:r>
      <w:r w:rsidR="00301864" w:rsidRPr="008F0BAA">
        <w:rPr>
          <w:rFonts w:ascii="Times New Roman" w:eastAsia="Times New Roman" w:hAnsi="Times New Roman" w:cs="Times New Roman"/>
          <w:b/>
          <w:bCs/>
          <w:iCs/>
          <w:color w:val="000000" w:themeColor="text1"/>
          <w:sz w:val="23"/>
          <w:szCs w:val="23"/>
          <w:lang w:eastAsia="ru-RU"/>
        </w:rPr>
        <w:t>6</w:t>
      </w:r>
      <w:r w:rsidRPr="008F0BAA">
        <w:rPr>
          <w:rFonts w:ascii="Times New Roman" w:eastAsia="Times New Roman" w:hAnsi="Times New Roman" w:cs="Times New Roman"/>
          <w:b/>
          <w:bCs/>
          <w:iCs/>
          <w:color w:val="000000" w:themeColor="text1"/>
          <w:sz w:val="23"/>
          <w:szCs w:val="23"/>
          <w:lang w:eastAsia="ru-RU"/>
        </w:rPr>
        <w:t>. Общие требования градостроительного регламента в части предельных размеров земельных участков и предельных параметров разреш</w:t>
      </w:r>
      <w:r w:rsidR="00591514" w:rsidRPr="008F0BAA">
        <w:rPr>
          <w:rFonts w:ascii="Times New Roman" w:eastAsia="Times New Roman" w:hAnsi="Times New Roman" w:cs="Times New Roman"/>
          <w:b/>
          <w:bCs/>
          <w:iCs/>
          <w:color w:val="000000" w:themeColor="text1"/>
          <w:sz w:val="23"/>
          <w:szCs w:val="23"/>
          <w:lang w:eastAsia="ru-RU"/>
        </w:rPr>
        <w:t>ё</w:t>
      </w:r>
      <w:r w:rsidRPr="008F0BAA">
        <w:rPr>
          <w:rFonts w:ascii="Times New Roman" w:eastAsia="Times New Roman" w:hAnsi="Times New Roman" w:cs="Times New Roman"/>
          <w:b/>
          <w:bCs/>
          <w:iCs/>
          <w:color w:val="000000" w:themeColor="text1"/>
          <w:sz w:val="23"/>
          <w:szCs w:val="23"/>
          <w:lang w:eastAsia="ru-RU"/>
        </w:rPr>
        <w:t>нного строительства, реконструкции объектов капитального строительства</w:t>
      </w:r>
      <w:bookmarkEnd w:id="19"/>
    </w:p>
    <w:p w14:paraId="1C655BAF"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могут включать в себя: </w:t>
      </w:r>
    </w:p>
    <w:p w14:paraId="777B063D"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 предельные (минимальные и (или) максимальные) размеры земельных участков, в том числе их площадь; </w:t>
      </w:r>
    </w:p>
    <w:p w14:paraId="45AB3ECE"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p w14:paraId="55954D5C"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 этажность или предельную высоту зданий, строений, сооружений; </w:t>
      </w:r>
    </w:p>
    <w:p w14:paraId="5BC5AB2C" w14:textId="77777777" w:rsidR="00301864" w:rsidRPr="008F0BAA" w:rsidRDefault="003E2638" w:rsidP="00301864">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w:t>
      </w:r>
      <w:r w:rsidR="00301864" w:rsidRPr="008F0BAA">
        <w:rPr>
          <w:rFonts w:ascii="Times New Roman" w:hAnsi="Times New Roman" w:cs="Times New Roman"/>
          <w:sz w:val="23"/>
          <w:szCs w:val="23"/>
        </w:rPr>
        <w:t>сей площади земельного участка;</w:t>
      </w:r>
    </w:p>
    <w:p w14:paraId="661304B8" w14:textId="1ACF33CE"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2. </w:t>
      </w:r>
      <w:r w:rsidR="00301864" w:rsidRPr="008F0BAA">
        <w:rPr>
          <w:rFonts w:ascii="Times New Roman" w:hAnsi="Times New Roman" w:cs="Times New Roman"/>
          <w:sz w:val="23"/>
          <w:szCs w:val="23"/>
        </w:rPr>
        <w:t>У</w:t>
      </w:r>
      <w:r w:rsidRPr="008F0BAA">
        <w:rPr>
          <w:rFonts w:ascii="Times New Roman" w:hAnsi="Times New Roman" w:cs="Times New Roman"/>
          <w:sz w:val="23"/>
          <w:szCs w:val="23"/>
        </w:rPr>
        <w:t>казанны</w:t>
      </w:r>
      <w:r w:rsidR="00301864" w:rsidRPr="008F0BAA">
        <w:rPr>
          <w:rFonts w:ascii="Times New Roman" w:hAnsi="Times New Roman" w:cs="Times New Roman"/>
          <w:sz w:val="23"/>
          <w:szCs w:val="23"/>
        </w:rPr>
        <w:t>е</w:t>
      </w:r>
      <w:r w:rsidRPr="008F0BAA">
        <w:rPr>
          <w:rFonts w:ascii="Times New Roman" w:hAnsi="Times New Roman" w:cs="Times New Roman"/>
          <w:sz w:val="23"/>
          <w:szCs w:val="23"/>
        </w:rPr>
        <w:t xml:space="preserve"> </w:t>
      </w:r>
      <w:r w:rsidR="00F55F43" w:rsidRPr="008F0BAA">
        <w:rPr>
          <w:rFonts w:ascii="Times New Roman" w:hAnsi="Times New Roman" w:cs="Times New Roman"/>
          <w:sz w:val="23"/>
          <w:szCs w:val="23"/>
        </w:rPr>
        <w:t>размеры</w:t>
      </w:r>
      <w:r w:rsidR="00301864" w:rsidRPr="008F0BAA">
        <w:rPr>
          <w:rFonts w:ascii="Times New Roman" w:hAnsi="Times New Roman" w:cs="Times New Roman"/>
          <w:sz w:val="23"/>
          <w:szCs w:val="23"/>
        </w:rPr>
        <w:t xml:space="preserve"> и параметры, а также их сочетания</w:t>
      </w:r>
      <w:r w:rsidRPr="008F0BAA">
        <w:rPr>
          <w:rFonts w:ascii="Times New Roman" w:hAnsi="Times New Roman" w:cs="Times New Roman"/>
          <w:sz w:val="23"/>
          <w:szCs w:val="23"/>
        </w:rPr>
        <w:t xml:space="preserve"> устанавливаются применительно к каждой территориальной зоне, выделенной на карте градостроительного зонирования. </w:t>
      </w:r>
    </w:p>
    <w:p w14:paraId="02A8F943"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3. В качестве минимальной площади земельных участков устанавливается площадь, соответствующая минимальным нормативным показателям, предусмотренным региональными и (или) местными нормативами градостроительного проектирования, нормативными правовыми актами и иными требованиями действующего законодательства к размерам земельных участков. </w:t>
      </w:r>
    </w:p>
    <w:p w14:paraId="276F40D4"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4. Необходимые минимальные отступы зданий, сооружений от границ земельных участков устанавливаются в соответствии с требованиями технических регламентов, санитарных норм, противопожарных норм, региональных и (или) местных нормативов градостроительного проектирования, с уч</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 xml:space="preserve">том ограничений использования земельных участков и объектов капитального строительства в зонах с особыми условиями использования территории. </w:t>
      </w:r>
    </w:p>
    <w:p w14:paraId="7216D56A" w14:textId="77777777" w:rsidR="003E2638" w:rsidRPr="008F0BAA" w:rsidRDefault="003E2638" w:rsidP="00991314">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20" w:name="_Toc233812162"/>
      <w:r w:rsidRPr="008F0BAA">
        <w:rPr>
          <w:rFonts w:ascii="Times New Roman" w:eastAsia="Times New Roman" w:hAnsi="Times New Roman" w:cs="Times New Roman"/>
          <w:b/>
          <w:bCs/>
          <w:iCs/>
          <w:color w:val="000000" w:themeColor="text1"/>
          <w:sz w:val="23"/>
          <w:szCs w:val="23"/>
          <w:lang w:eastAsia="ru-RU"/>
        </w:rPr>
        <w:lastRenderedPageBreak/>
        <w:t>Статья 1</w:t>
      </w:r>
      <w:r w:rsidR="00301864" w:rsidRPr="008F0BAA">
        <w:rPr>
          <w:rFonts w:ascii="Times New Roman" w:eastAsia="Times New Roman" w:hAnsi="Times New Roman" w:cs="Times New Roman"/>
          <w:b/>
          <w:bCs/>
          <w:iCs/>
          <w:color w:val="000000" w:themeColor="text1"/>
          <w:sz w:val="23"/>
          <w:szCs w:val="23"/>
          <w:lang w:eastAsia="ru-RU"/>
        </w:rPr>
        <w:t>7</w:t>
      </w:r>
      <w:r w:rsidRPr="008F0BAA">
        <w:rPr>
          <w:rFonts w:ascii="Times New Roman" w:eastAsia="Times New Roman" w:hAnsi="Times New Roman" w:cs="Times New Roman"/>
          <w:b/>
          <w:bCs/>
          <w:iCs/>
          <w:color w:val="000000" w:themeColor="text1"/>
          <w:sz w:val="23"/>
          <w:szCs w:val="23"/>
          <w:lang w:eastAsia="ru-RU"/>
        </w:rPr>
        <w:t>. Порядок предоставления разрешения на условно разреш</w:t>
      </w:r>
      <w:r w:rsidR="00591514" w:rsidRPr="008F0BAA">
        <w:rPr>
          <w:rFonts w:ascii="Times New Roman" w:eastAsia="Times New Roman" w:hAnsi="Times New Roman" w:cs="Times New Roman"/>
          <w:b/>
          <w:bCs/>
          <w:iCs/>
          <w:color w:val="000000" w:themeColor="text1"/>
          <w:sz w:val="23"/>
          <w:szCs w:val="23"/>
          <w:lang w:eastAsia="ru-RU"/>
        </w:rPr>
        <w:t>ё</w:t>
      </w:r>
      <w:r w:rsidRPr="008F0BAA">
        <w:rPr>
          <w:rFonts w:ascii="Times New Roman" w:eastAsia="Times New Roman" w:hAnsi="Times New Roman" w:cs="Times New Roman"/>
          <w:b/>
          <w:bCs/>
          <w:iCs/>
          <w:color w:val="000000" w:themeColor="text1"/>
          <w:sz w:val="23"/>
          <w:szCs w:val="23"/>
          <w:lang w:eastAsia="ru-RU"/>
        </w:rPr>
        <w:t>нный вид использования земельного участка или объекта капитального строительства</w:t>
      </w:r>
      <w:bookmarkEnd w:id="20"/>
      <w:r w:rsidRPr="008F0BAA">
        <w:rPr>
          <w:rFonts w:ascii="Times New Roman" w:eastAsia="Times New Roman" w:hAnsi="Times New Roman" w:cs="Times New Roman"/>
          <w:b/>
          <w:bCs/>
          <w:iCs/>
          <w:color w:val="000000" w:themeColor="text1"/>
          <w:sz w:val="23"/>
          <w:szCs w:val="23"/>
          <w:lang w:eastAsia="ru-RU"/>
        </w:rPr>
        <w:t xml:space="preserve"> </w:t>
      </w:r>
    </w:p>
    <w:p w14:paraId="12180C56" w14:textId="4BFCDD8B" w:rsidR="00CD6CCA" w:rsidRPr="008F0BAA" w:rsidRDefault="00CD6CCA" w:rsidP="00C91901">
      <w:pPr>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w:t>
      </w:r>
      <w:r w:rsidR="00CA4128" w:rsidRPr="008F0BAA">
        <w:rPr>
          <w:rFonts w:ascii="Times New Roman" w:hAnsi="Times New Roman" w:cs="Times New Roman"/>
          <w:sz w:val="23"/>
          <w:szCs w:val="23"/>
        </w:rPr>
        <w:t>№</w:t>
      </w:r>
      <w:r w:rsidRPr="008F0BAA">
        <w:rPr>
          <w:rFonts w:ascii="Times New Roman" w:hAnsi="Times New Roman" w:cs="Times New Roman"/>
          <w:sz w:val="23"/>
          <w:szCs w:val="23"/>
        </w:rPr>
        <w:t xml:space="preserve"> 63-ФЗ </w:t>
      </w:r>
      <w:r w:rsidR="00CA4128" w:rsidRPr="008F0BAA">
        <w:rPr>
          <w:rFonts w:ascii="Times New Roman" w:hAnsi="Times New Roman" w:cs="Times New Roman"/>
          <w:sz w:val="23"/>
          <w:szCs w:val="23"/>
        </w:rPr>
        <w:t>«</w:t>
      </w:r>
      <w:r w:rsidRPr="008F0BAA">
        <w:rPr>
          <w:rFonts w:ascii="Times New Roman" w:hAnsi="Times New Roman" w:cs="Times New Roman"/>
          <w:sz w:val="23"/>
          <w:szCs w:val="23"/>
        </w:rPr>
        <w:t>Об электронной подписи</w:t>
      </w:r>
      <w:r w:rsidR="00CA4128" w:rsidRPr="008F0BAA">
        <w:rPr>
          <w:rFonts w:ascii="Times New Roman" w:hAnsi="Times New Roman" w:cs="Times New Roman"/>
          <w:sz w:val="23"/>
          <w:szCs w:val="23"/>
        </w:rPr>
        <w:t>»</w:t>
      </w:r>
      <w:r w:rsidRPr="008F0BAA">
        <w:rPr>
          <w:rFonts w:ascii="Times New Roman" w:hAnsi="Times New Roman" w:cs="Times New Roman"/>
          <w:sz w:val="23"/>
          <w:szCs w:val="23"/>
        </w:rPr>
        <w:t xml:space="preserve"> (далее - электронный документ, подписанный электронной подписью).</w:t>
      </w:r>
    </w:p>
    <w:p w14:paraId="03E15203" w14:textId="44FA8733" w:rsidR="00CD6CCA" w:rsidRPr="008F0BAA" w:rsidRDefault="00CD6CCA" w:rsidP="00C91901">
      <w:pPr>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w:t>
      </w:r>
      <w:r w:rsidR="00CA4128" w:rsidRPr="008F0BAA">
        <w:rPr>
          <w:rFonts w:ascii="Times New Roman" w:hAnsi="Times New Roman" w:cs="Times New Roman"/>
          <w:sz w:val="23"/>
          <w:szCs w:val="23"/>
        </w:rPr>
        <w:t>Градостроительного</w:t>
      </w:r>
      <w:r w:rsidRPr="008F0BAA">
        <w:rPr>
          <w:rFonts w:ascii="Times New Roman" w:hAnsi="Times New Roman" w:cs="Times New Roman"/>
          <w:sz w:val="23"/>
          <w:szCs w:val="23"/>
        </w:rPr>
        <w:t xml:space="preserve"> </w:t>
      </w:r>
      <w:r w:rsidR="00CA4128" w:rsidRPr="008F0BAA">
        <w:rPr>
          <w:rFonts w:ascii="Times New Roman" w:hAnsi="Times New Roman" w:cs="Times New Roman"/>
          <w:sz w:val="23"/>
          <w:szCs w:val="23"/>
        </w:rPr>
        <w:t>к</w:t>
      </w:r>
      <w:r w:rsidRPr="008F0BAA">
        <w:rPr>
          <w:rFonts w:ascii="Times New Roman" w:hAnsi="Times New Roman" w:cs="Times New Roman"/>
          <w:sz w:val="23"/>
          <w:szCs w:val="23"/>
        </w:rPr>
        <w:t>одекса</w:t>
      </w:r>
      <w:r w:rsidR="00CA4128" w:rsidRPr="008F0BAA">
        <w:rPr>
          <w:rFonts w:ascii="Times New Roman" w:hAnsi="Times New Roman" w:cs="Times New Roman"/>
          <w:sz w:val="23"/>
          <w:szCs w:val="23"/>
        </w:rPr>
        <w:t xml:space="preserve"> Российской Федерации</w:t>
      </w:r>
      <w:r w:rsidRPr="008F0BAA">
        <w:rPr>
          <w:rFonts w:ascii="Times New Roman" w:hAnsi="Times New Roman" w:cs="Times New Roman"/>
          <w:sz w:val="23"/>
          <w:szCs w:val="23"/>
        </w:rPr>
        <w:t>, с учетом положений настоящей статьи.</w:t>
      </w:r>
    </w:p>
    <w:p w14:paraId="224CFAF9" w14:textId="77777777" w:rsidR="00CD6CCA" w:rsidRPr="008F0BAA" w:rsidRDefault="00CD6CCA" w:rsidP="00C91901">
      <w:pPr>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2DADCE89" w14:textId="77777777" w:rsidR="00CD6CCA" w:rsidRPr="008F0BAA" w:rsidRDefault="00CD6CCA" w:rsidP="00C91901">
      <w:pPr>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14:paraId="2294EC7C" w14:textId="1D3ED32A" w:rsidR="00CD6CCA" w:rsidRPr="008F0BAA" w:rsidRDefault="00CD6CCA" w:rsidP="00C91901">
      <w:pPr>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7.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w:t>
      </w:r>
      <w:r w:rsidR="00CA4128" w:rsidRPr="008F0BAA">
        <w:rPr>
          <w:rFonts w:ascii="Times New Roman" w:hAnsi="Times New Roman" w:cs="Times New Roman"/>
          <w:sz w:val="23"/>
          <w:szCs w:val="23"/>
        </w:rPr>
        <w:t>муниципального образования Ейский район</w:t>
      </w:r>
      <w:r w:rsidRPr="008F0BAA">
        <w:rPr>
          <w:rFonts w:ascii="Times New Roman" w:hAnsi="Times New Roman" w:cs="Times New Roman"/>
          <w:sz w:val="23"/>
          <w:szCs w:val="23"/>
        </w:rPr>
        <w:t xml:space="preserve"> и (или) нормативным правовым актом </w:t>
      </w:r>
      <w:r w:rsidR="00CA4128" w:rsidRPr="008F0BAA">
        <w:rPr>
          <w:rFonts w:ascii="Times New Roman" w:hAnsi="Times New Roman" w:cs="Times New Roman"/>
          <w:sz w:val="23"/>
          <w:szCs w:val="23"/>
        </w:rPr>
        <w:t xml:space="preserve">Совета </w:t>
      </w:r>
      <w:r w:rsidRPr="008F0BAA">
        <w:rPr>
          <w:rFonts w:ascii="Times New Roman" w:hAnsi="Times New Roman" w:cs="Times New Roman"/>
          <w:sz w:val="23"/>
          <w:szCs w:val="23"/>
        </w:rPr>
        <w:t>и не может быть более одного месяца.</w:t>
      </w:r>
    </w:p>
    <w:p w14:paraId="111E042B" w14:textId="5D17CA10" w:rsidR="00CD6CCA" w:rsidRPr="008F0BAA" w:rsidRDefault="00CD6CCA" w:rsidP="00C91901">
      <w:pPr>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8.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w:t>
      </w:r>
      <w:r w:rsidR="00CA4128" w:rsidRPr="008F0BAA">
        <w:rPr>
          <w:rFonts w:ascii="Times New Roman" w:hAnsi="Times New Roman" w:cs="Times New Roman"/>
          <w:sz w:val="23"/>
          <w:szCs w:val="23"/>
        </w:rPr>
        <w:t>К</w:t>
      </w:r>
      <w:r w:rsidRPr="008F0BAA">
        <w:rPr>
          <w:rFonts w:ascii="Times New Roman" w:hAnsi="Times New Roman" w:cs="Times New Roman"/>
          <w:sz w:val="23"/>
          <w:szCs w:val="23"/>
        </w:rPr>
        <w:t xml:space="preserve">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w:t>
      </w:r>
      <w:r w:rsidR="00CA4128" w:rsidRPr="008F0BAA">
        <w:rPr>
          <w:rFonts w:ascii="Times New Roman" w:hAnsi="Times New Roman" w:cs="Times New Roman"/>
          <w:sz w:val="23"/>
          <w:szCs w:val="23"/>
        </w:rPr>
        <w:t>Главе администрации.</w:t>
      </w:r>
    </w:p>
    <w:p w14:paraId="4DA0CFB5" w14:textId="3606056A" w:rsidR="00CD6CCA" w:rsidRPr="008F0BAA" w:rsidRDefault="00CD6CCA" w:rsidP="00C91901">
      <w:pPr>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9. На основании указанных в части 8 настоящей статьи рекомендаций </w:t>
      </w:r>
      <w:r w:rsidR="00CA4128" w:rsidRPr="008F0BAA">
        <w:rPr>
          <w:rFonts w:ascii="Times New Roman" w:hAnsi="Times New Roman" w:cs="Times New Roman"/>
          <w:sz w:val="23"/>
          <w:szCs w:val="23"/>
        </w:rPr>
        <w:t>Г</w:t>
      </w:r>
      <w:r w:rsidRPr="008F0BAA">
        <w:rPr>
          <w:rFonts w:ascii="Times New Roman" w:hAnsi="Times New Roman" w:cs="Times New Roman"/>
          <w:sz w:val="23"/>
          <w:szCs w:val="23"/>
        </w:rPr>
        <w:t>лав</w:t>
      </w:r>
      <w:r w:rsidR="00CA4128" w:rsidRPr="008F0BAA">
        <w:rPr>
          <w:rFonts w:ascii="Times New Roman" w:hAnsi="Times New Roman" w:cs="Times New Roman"/>
          <w:sz w:val="23"/>
          <w:szCs w:val="23"/>
        </w:rPr>
        <w:t>а</w:t>
      </w:r>
      <w:r w:rsidRPr="008F0BAA">
        <w:rPr>
          <w:rFonts w:ascii="Times New Roman" w:hAnsi="Times New Roman" w:cs="Times New Roman"/>
          <w:sz w:val="23"/>
          <w:szCs w:val="23"/>
        </w:rPr>
        <w:t xml:space="preserve">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14:paraId="3B66DA72" w14:textId="4C42AA84" w:rsidR="00CD6CCA" w:rsidRPr="008F0BAA" w:rsidRDefault="00CA4128" w:rsidP="00C91901">
      <w:pPr>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1</w:t>
      </w:r>
      <w:r w:rsidR="00CD6CCA" w:rsidRPr="008F0BAA">
        <w:rPr>
          <w:rFonts w:ascii="Times New Roman" w:hAnsi="Times New Roman" w:cs="Times New Roman"/>
          <w:sz w:val="23"/>
          <w:szCs w:val="23"/>
        </w:rPr>
        <w:t>0.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4D3EFEB5" w14:textId="77777777" w:rsidR="00C91901" w:rsidRPr="008F0BAA" w:rsidRDefault="00CD6CCA" w:rsidP="00C91901">
      <w:pPr>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lastRenderedPageBreak/>
        <w:t>11.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5337ED7D" w14:textId="0D3F3773" w:rsidR="00CD6CCA" w:rsidRPr="008F0BAA" w:rsidRDefault="00CD6CCA" w:rsidP="00C91901">
      <w:pPr>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11.1.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r w:rsidR="00E965D0" w:rsidRPr="008F0BAA">
        <w:rPr>
          <w:rFonts w:ascii="Times New Roman" w:hAnsi="Times New Roman" w:cs="Times New Roman"/>
          <w:sz w:val="23"/>
          <w:szCs w:val="23"/>
        </w:rPr>
        <w:t>Градостроительного</w:t>
      </w:r>
      <w:r w:rsidRPr="008F0BAA">
        <w:rPr>
          <w:rFonts w:ascii="Times New Roman" w:hAnsi="Times New Roman" w:cs="Times New Roman"/>
          <w:sz w:val="23"/>
          <w:szCs w:val="23"/>
        </w:rPr>
        <w:t xml:space="preserve"> </w:t>
      </w:r>
      <w:r w:rsidR="00E965D0" w:rsidRPr="008F0BAA">
        <w:rPr>
          <w:rFonts w:ascii="Times New Roman" w:hAnsi="Times New Roman" w:cs="Times New Roman"/>
          <w:sz w:val="23"/>
          <w:szCs w:val="23"/>
        </w:rPr>
        <w:t>к</w:t>
      </w:r>
      <w:r w:rsidRPr="008F0BAA">
        <w:rPr>
          <w:rFonts w:ascii="Times New Roman" w:hAnsi="Times New Roman" w:cs="Times New Roman"/>
          <w:sz w:val="23"/>
          <w:szCs w:val="23"/>
        </w:rPr>
        <w:t>одекса</w:t>
      </w:r>
      <w:r w:rsidR="00E965D0" w:rsidRPr="008F0BAA">
        <w:rPr>
          <w:rFonts w:ascii="Times New Roman" w:hAnsi="Times New Roman" w:cs="Times New Roman"/>
          <w:sz w:val="23"/>
          <w:szCs w:val="23"/>
        </w:rPr>
        <w:t xml:space="preserve"> Российской Федерации</w:t>
      </w:r>
      <w:r w:rsidRPr="008F0BAA">
        <w:rPr>
          <w:rFonts w:ascii="Times New Roman" w:hAnsi="Times New Roman" w:cs="Times New Roman"/>
          <w:sz w:val="23"/>
          <w:szCs w:val="23"/>
        </w:rPr>
        <w:t xml:space="preserve">,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r w:rsidR="00E965D0" w:rsidRPr="008F0BAA">
        <w:rPr>
          <w:rFonts w:ascii="Times New Roman" w:hAnsi="Times New Roman" w:cs="Times New Roman"/>
          <w:sz w:val="23"/>
          <w:szCs w:val="23"/>
        </w:rPr>
        <w:t>Градостроительного</w:t>
      </w:r>
      <w:r w:rsidRPr="008F0BAA">
        <w:rPr>
          <w:rFonts w:ascii="Times New Roman" w:hAnsi="Times New Roman" w:cs="Times New Roman"/>
          <w:sz w:val="23"/>
          <w:szCs w:val="23"/>
        </w:rPr>
        <w:t xml:space="preserve"> </w:t>
      </w:r>
      <w:r w:rsidR="00E965D0" w:rsidRPr="008F0BAA">
        <w:rPr>
          <w:rFonts w:ascii="Times New Roman" w:hAnsi="Times New Roman" w:cs="Times New Roman"/>
          <w:sz w:val="23"/>
          <w:szCs w:val="23"/>
        </w:rPr>
        <w:t>к</w:t>
      </w:r>
      <w:r w:rsidRPr="008F0BAA">
        <w:rPr>
          <w:rFonts w:ascii="Times New Roman" w:hAnsi="Times New Roman" w:cs="Times New Roman"/>
          <w:sz w:val="23"/>
          <w:szCs w:val="23"/>
        </w:rPr>
        <w:t>одекса</w:t>
      </w:r>
      <w:r w:rsidR="00E965D0" w:rsidRPr="008F0BAA">
        <w:rPr>
          <w:rFonts w:ascii="Times New Roman" w:hAnsi="Times New Roman" w:cs="Times New Roman"/>
          <w:sz w:val="23"/>
          <w:szCs w:val="23"/>
        </w:rPr>
        <w:t xml:space="preserve"> Российской Федерации</w:t>
      </w:r>
      <w:r w:rsidRPr="008F0BAA">
        <w:rPr>
          <w:rFonts w:ascii="Times New Roman" w:hAnsi="Times New Roman" w:cs="Times New Roman"/>
          <w:sz w:val="23"/>
          <w:szCs w:val="23"/>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0C62A1C6" w14:textId="77777777" w:rsidR="00E965D0" w:rsidRPr="008F0BAA" w:rsidRDefault="00CD6CCA" w:rsidP="00C91901">
      <w:pPr>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12.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25293383" w14:textId="70732516" w:rsidR="003E2638" w:rsidRPr="008F0BAA" w:rsidRDefault="003E2638" w:rsidP="00CD6CCA">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21" w:name="_Toc233812163"/>
      <w:r w:rsidRPr="008F0BAA">
        <w:rPr>
          <w:rFonts w:ascii="Times New Roman" w:eastAsia="Times New Roman" w:hAnsi="Times New Roman" w:cs="Times New Roman"/>
          <w:b/>
          <w:bCs/>
          <w:iCs/>
          <w:color w:val="000000" w:themeColor="text1"/>
          <w:sz w:val="23"/>
          <w:szCs w:val="23"/>
          <w:lang w:eastAsia="ru-RU"/>
        </w:rPr>
        <w:t>Статья 1</w:t>
      </w:r>
      <w:r w:rsidR="00846787" w:rsidRPr="008F0BAA">
        <w:rPr>
          <w:rFonts w:ascii="Times New Roman" w:eastAsia="Times New Roman" w:hAnsi="Times New Roman" w:cs="Times New Roman"/>
          <w:b/>
          <w:bCs/>
          <w:iCs/>
          <w:color w:val="000000" w:themeColor="text1"/>
          <w:sz w:val="23"/>
          <w:szCs w:val="23"/>
          <w:lang w:eastAsia="ru-RU"/>
        </w:rPr>
        <w:t>8</w:t>
      </w:r>
      <w:r w:rsidRPr="008F0BAA">
        <w:rPr>
          <w:rFonts w:ascii="Times New Roman" w:eastAsia="Times New Roman" w:hAnsi="Times New Roman" w:cs="Times New Roman"/>
          <w:b/>
          <w:bCs/>
          <w:iCs/>
          <w:color w:val="000000" w:themeColor="text1"/>
          <w:sz w:val="23"/>
          <w:szCs w:val="23"/>
          <w:lang w:eastAsia="ru-RU"/>
        </w:rPr>
        <w:t>. Порядок предоставления разрешения на отклонение от предельных параметров разреш</w:t>
      </w:r>
      <w:r w:rsidR="00591514" w:rsidRPr="008F0BAA">
        <w:rPr>
          <w:rFonts w:ascii="Times New Roman" w:eastAsia="Times New Roman" w:hAnsi="Times New Roman" w:cs="Times New Roman"/>
          <w:b/>
          <w:bCs/>
          <w:iCs/>
          <w:color w:val="000000" w:themeColor="text1"/>
          <w:sz w:val="23"/>
          <w:szCs w:val="23"/>
          <w:lang w:eastAsia="ru-RU"/>
        </w:rPr>
        <w:t>ё</w:t>
      </w:r>
      <w:r w:rsidRPr="008F0BAA">
        <w:rPr>
          <w:rFonts w:ascii="Times New Roman" w:eastAsia="Times New Roman" w:hAnsi="Times New Roman" w:cs="Times New Roman"/>
          <w:b/>
          <w:bCs/>
          <w:iCs/>
          <w:color w:val="000000" w:themeColor="text1"/>
          <w:sz w:val="23"/>
          <w:szCs w:val="23"/>
          <w:lang w:eastAsia="ru-RU"/>
        </w:rPr>
        <w:t>нного строительства, реконструкции объектов капитального строительства</w:t>
      </w:r>
      <w:bookmarkEnd w:id="21"/>
      <w:r w:rsidRPr="008F0BAA">
        <w:rPr>
          <w:rFonts w:ascii="Times New Roman" w:eastAsia="Times New Roman" w:hAnsi="Times New Roman" w:cs="Times New Roman"/>
          <w:b/>
          <w:bCs/>
          <w:iCs/>
          <w:color w:val="000000" w:themeColor="text1"/>
          <w:sz w:val="23"/>
          <w:szCs w:val="23"/>
          <w:lang w:eastAsia="ru-RU"/>
        </w:rPr>
        <w:t xml:space="preserve"> </w:t>
      </w:r>
    </w:p>
    <w:p w14:paraId="18D4A702" w14:textId="48B94AEB" w:rsidR="00E965D0" w:rsidRPr="008F0BAA" w:rsidRDefault="003E2638" w:rsidP="00E965D0">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1</w:t>
      </w:r>
      <w:r w:rsidR="00E965D0" w:rsidRPr="008F0BAA">
        <w:rPr>
          <w:rFonts w:ascii="Times New Roman" w:hAnsi="Times New Roman" w:cs="Times New Roman"/>
          <w:sz w:val="23"/>
          <w:szCs w:val="23"/>
        </w:rPr>
        <w:t>.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757FAB01" w14:textId="77777777" w:rsidR="00E965D0" w:rsidRPr="008F0BAA" w:rsidRDefault="00E965D0" w:rsidP="00E965D0">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64BF820F" w14:textId="77777777" w:rsidR="00E965D0" w:rsidRPr="008F0BAA" w:rsidRDefault="00E965D0" w:rsidP="00E965D0">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14:paraId="2B9C4D90" w14:textId="3B3C389F" w:rsidR="00E965D0" w:rsidRPr="008F0BAA" w:rsidRDefault="00E965D0" w:rsidP="00E965D0">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w:t>
      </w:r>
      <w:r w:rsidRPr="008F0BAA">
        <w:rPr>
          <w:rFonts w:ascii="Times New Roman" w:hAnsi="Times New Roman" w:cs="Times New Roman"/>
          <w:sz w:val="23"/>
          <w:szCs w:val="23"/>
        </w:rPr>
        <w:lastRenderedPageBreak/>
        <w:t>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14:paraId="564EF646" w14:textId="7B199688" w:rsidR="00E965D0" w:rsidRPr="008F0BAA" w:rsidRDefault="00E965D0" w:rsidP="00E965D0">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за исключением случая, указанного в части 1.1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14:paraId="14A86E92" w14:textId="40E9A22F" w:rsidR="00E965D0" w:rsidRPr="008F0BAA" w:rsidRDefault="00E965D0" w:rsidP="00E965D0">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w:t>
      </w:r>
    </w:p>
    <w:p w14:paraId="18CCAEDE" w14:textId="5DFFADD4" w:rsidR="00E965D0" w:rsidRPr="008F0BAA" w:rsidRDefault="00E965D0" w:rsidP="00E965D0">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6. Глава администрации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37DB8F79" w14:textId="4C3EE736" w:rsidR="00E965D0" w:rsidRPr="008F0BAA" w:rsidRDefault="00E965D0" w:rsidP="00E965D0">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08379DA9" w14:textId="77777777" w:rsidR="00E965D0" w:rsidRPr="008F0BAA" w:rsidRDefault="00E965D0" w:rsidP="00E965D0">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1F18EB65" w14:textId="0E114CBB" w:rsidR="003E2638" w:rsidRPr="008F0BAA" w:rsidRDefault="00E965D0" w:rsidP="00E965D0">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r w:rsidR="003E2638" w:rsidRPr="008F0BAA">
        <w:rPr>
          <w:rFonts w:ascii="Times New Roman" w:hAnsi="Times New Roman" w:cs="Times New Roman"/>
          <w:sz w:val="23"/>
          <w:szCs w:val="23"/>
        </w:rPr>
        <w:t xml:space="preserve"> </w:t>
      </w:r>
    </w:p>
    <w:p w14:paraId="1A0B4880" w14:textId="77777777" w:rsidR="003E2638" w:rsidRPr="008F0BAA" w:rsidRDefault="003E2638" w:rsidP="00846787">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22" w:name="_Toc233812164"/>
      <w:r w:rsidRPr="008F0BAA">
        <w:rPr>
          <w:rFonts w:ascii="Times New Roman" w:eastAsia="Times New Roman" w:hAnsi="Times New Roman" w:cs="Times New Roman"/>
          <w:b/>
          <w:bCs/>
          <w:iCs/>
          <w:color w:val="000000" w:themeColor="text1"/>
          <w:sz w:val="23"/>
          <w:szCs w:val="23"/>
          <w:lang w:eastAsia="ru-RU"/>
        </w:rPr>
        <w:lastRenderedPageBreak/>
        <w:t xml:space="preserve">Статья </w:t>
      </w:r>
      <w:r w:rsidR="00846787" w:rsidRPr="008F0BAA">
        <w:rPr>
          <w:rFonts w:ascii="Times New Roman" w:eastAsia="Times New Roman" w:hAnsi="Times New Roman" w:cs="Times New Roman"/>
          <w:b/>
          <w:bCs/>
          <w:iCs/>
          <w:color w:val="000000" w:themeColor="text1"/>
          <w:sz w:val="23"/>
          <w:szCs w:val="23"/>
          <w:lang w:eastAsia="ru-RU"/>
        </w:rPr>
        <w:t>19</w:t>
      </w:r>
      <w:r w:rsidRPr="008F0BAA">
        <w:rPr>
          <w:rFonts w:ascii="Times New Roman" w:eastAsia="Times New Roman" w:hAnsi="Times New Roman" w:cs="Times New Roman"/>
          <w:b/>
          <w:bCs/>
          <w:iCs/>
          <w:color w:val="000000" w:themeColor="text1"/>
          <w:sz w:val="23"/>
          <w:szCs w:val="23"/>
          <w:lang w:eastAsia="ru-RU"/>
        </w:rPr>
        <w:t>. Общие требования градостроительного регламента в части ограничений использования земельных участков и объектов капитального строительства</w:t>
      </w:r>
      <w:bookmarkEnd w:id="22"/>
      <w:r w:rsidRPr="008F0BAA">
        <w:rPr>
          <w:rFonts w:ascii="Times New Roman" w:eastAsia="Times New Roman" w:hAnsi="Times New Roman" w:cs="Times New Roman"/>
          <w:b/>
          <w:bCs/>
          <w:iCs/>
          <w:color w:val="000000" w:themeColor="text1"/>
          <w:sz w:val="23"/>
          <w:szCs w:val="23"/>
          <w:lang w:eastAsia="ru-RU"/>
        </w:rPr>
        <w:t xml:space="preserve"> </w:t>
      </w:r>
    </w:p>
    <w:p w14:paraId="3DE922ED" w14:textId="77777777" w:rsidR="003E2638" w:rsidRPr="008F0BAA" w:rsidRDefault="003E2638" w:rsidP="00846787">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1. Ограничения использования земельных участков и объектов капитального строительства, находящихся в границах зон с осо</w:t>
      </w:r>
      <w:r w:rsidR="00846787" w:rsidRPr="008F0BAA">
        <w:rPr>
          <w:rFonts w:ascii="Times New Roman" w:hAnsi="Times New Roman" w:cs="Times New Roman"/>
          <w:sz w:val="23"/>
          <w:szCs w:val="23"/>
        </w:rPr>
        <w:t xml:space="preserve">быми условиями использования </w:t>
      </w:r>
      <w:r w:rsidRPr="008F0BAA">
        <w:rPr>
          <w:rFonts w:ascii="Times New Roman" w:hAnsi="Times New Roman" w:cs="Times New Roman"/>
          <w:sz w:val="23"/>
          <w:szCs w:val="23"/>
        </w:rPr>
        <w:t xml:space="preserve">территории, определяются в соответствии с законодательством Российской Федерации и отображаются на карте зон с особыми условиями использования территории. </w:t>
      </w:r>
    </w:p>
    <w:p w14:paraId="33EDC26D"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Указанные ограничения могут относиться к видам разреш</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нного использования земельных участков и объектов капитального строительства, к предельным размерам земельных участков, к предельным параметрам разреш</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 xml:space="preserve">нного строительства, реконструкции объектов капитального строительства. </w:t>
      </w:r>
    </w:p>
    <w:p w14:paraId="4348B1C1"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2. Требования градостроительного регламента в части видов разреш</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нного использования земельных участков и объектов капитального строительства, предельных размеров земельных участков и предельных параметров разреш</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 xml:space="preserve">нного строительства, реконструкции объектов капитального строительства действуют лишь в той степени, в которой не противоречат ограничениям использования земельных участков и объектов капитального строительства, установленных в зонах с особыми условиями использования территории. </w:t>
      </w:r>
    </w:p>
    <w:p w14:paraId="56D81101"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3. В случае если указанные ограничения исключают один или несколько видов разреш</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нного использования земельных участков и/или объектов капитального строительства из числа, предусмотренных градостроительным регламентом для соответствующей территориальной зоны или дополняют их, то в границах пересечения такой территориальной зоны с зоной с особыми условиями использования территории применяется соответственно ограниченный или расширенный перечень видов разреш</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 xml:space="preserve">нного использования земельных участков и/или объектов капитального строительства. </w:t>
      </w:r>
    </w:p>
    <w:p w14:paraId="3A112FAD"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4. В случае если указанные ограничения устанавливают значения предельных размеров земельных участков и/или предельных параметров разреш</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нного строительства, реконструкции объектов капитального строительства отличные от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применяются наименьшие значения в части максимальных и наибольшие значения в части минимальных размеров земельных участков и параметров разреш</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 xml:space="preserve">нного строительства, реконструкции объектов капитального строительства. </w:t>
      </w:r>
    </w:p>
    <w:p w14:paraId="405ED14C"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5. В случае если указанные ограничения дополняют перечень предельных параметров разреш</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нного строительства, реконструкции объектов капитального строительства, установленные применительно к конкретной территориальной зоне, то в границах пересечения такой территориальной зоны с зоной с особыми условиями использования территории применяется расширенный перечень предельных параметров разреш</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 xml:space="preserve">нного строительства, реконструкции объектов капитального строительства. </w:t>
      </w:r>
    </w:p>
    <w:p w14:paraId="10901519"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6. В случае если указанные ограничения устанавливают, в соответствии с законодательством, перечень согласующих организаций, то в границах пересечения такой территориальной зоны с зоной с особыми условиями использования территории, установленные виды разреш</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нного использования, предельные размеры и предельные параметры земельных участков и объектов капитального строительства применяются с уч</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 xml:space="preserve">том необходимых исключений, дополнений и иных изменений, изложенных в заключениях согласующих организаций. </w:t>
      </w:r>
    </w:p>
    <w:p w14:paraId="02861450"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7. Границы зон с особыми условиями использования территории могут не совпадать с границами территориальных зон и пересекать границы земельных участков. </w:t>
      </w:r>
    </w:p>
    <w:p w14:paraId="6CC5E553" w14:textId="77777777" w:rsidR="003E2638" w:rsidRPr="008F0BAA" w:rsidRDefault="003E2638" w:rsidP="00846787">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23" w:name="_Toc233812165"/>
      <w:r w:rsidRPr="008F0BAA">
        <w:rPr>
          <w:rFonts w:ascii="Times New Roman" w:eastAsia="Times New Roman" w:hAnsi="Times New Roman" w:cs="Times New Roman"/>
          <w:b/>
          <w:bCs/>
          <w:iCs/>
          <w:color w:val="000000" w:themeColor="text1"/>
          <w:sz w:val="23"/>
          <w:szCs w:val="23"/>
          <w:lang w:eastAsia="ru-RU"/>
        </w:rPr>
        <w:t>Статья 2</w:t>
      </w:r>
      <w:r w:rsidR="00846787" w:rsidRPr="008F0BAA">
        <w:rPr>
          <w:rFonts w:ascii="Times New Roman" w:eastAsia="Times New Roman" w:hAnsi="Times New Roman" w:cs="Times New Roman"/>
          <w:b/>
          <w:bCs/>
          <w:iCs/>
          <w:color w:val="000000" w:themeColor="text1"/>
          <w:sz w:val="23"/>
          <w:szCs w:val="23"/>
          <w:lang w:eastAsia="ru-RU"/>
        </w:rPr>
        <w:t>0</w:t>
      </w:r>
      <w:r w:rsidRPr="008F0BAA">
        <w:rPr>
          <w:rFonts w:ascii="Times New Roman" w:eastAsia="Times New Roman" w:hAnsi="Times New Roman" w:cs="Times New Roman"/>
          <w:b/>
          <w:bCs/>
          <w:iCs/>
          <w:color w:val="000000" w:themeColor="text1"/>
          <w:sz w:val="23"/>
          <w:szCs w:val="23"/>
          <w:lang w:eastAsia="ru-RU"/>
        </w:rPr>
        <w:t>. Использование земельных участков и объектов капитального строительства, не соответствующих градостроительному регламенту</w:t>
      </w:r>
      <w:bookmarkEnd w:id="23"/>
      <w:r w:rsidRPr="008F0BAA">
        <w:rPr>
          <w:rFonts w:ascii="Times New Roman" w:eastAsia="Times New Roman" w:hAnsi="Times New Roman" w:cs="Times New Roman"/>
          <w:b/>
          <w:bCs/>
          <w:iCs/>
          <w:color w:val="000000" w:themeColor="text1"/>
          <w:sz w:val="23"/>
          <w:szCs w:val="23"/>
          <w:lang w:eastAsia="ru-RU"/>
        </w:rPr>
        <w:t xml:space="preserve"> </w:t>
      </w:r>
    </w:p>
    <w:p w14:paraId="7EFB9E0E" w14:textId="77777777" w:rsidR="00846787" w:rsidRPr="008F0BAA" w:rsidRDefault="003E2638" w:rsidP="00846787">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1. Земельные участки, объекты капитального строительства, образованные, созданные в установленном порядке до введения в действие настоящих Правил и расположенные на территориях, для которых установлен соответствующий градостроительный регламент и на </w:t>
      </w:r>
      <w:r w:rsidRPr="008F0BAA">
        <w:rPr>
          <w:rFonts w:ascii="Times New Roman" w:hAnsi="Times New Roman" w:cs="Times New Roman"/>
          <w:sz w:val="23"/>
          <w:szCs w:val="23"/>
        </w:rPr>
        <w:lastRenderedPageBreak/>
        <w:t>которые распространяется действие указанного градостроительного регламента, являются несоответствующими градостроительному р</w:t>
      </w:r>
      <w:r w:rsidR="00846787" w:rsidRPr="008F0BAA">
        <w:rPr>
          <w:rFonts w:ascii="Times New Roman" w:hAnsi="Times New Roman" w:cs="Times New Roman"/>
          <w:sz w:val="23"/>
          <w:szCs w:val="23"/>
        </w:rPr>
        <w:t xml:space="preserve">егламенту, в случаях, когда: </w:t>
      </w:r>
    </w:p>
    <w:p w14:paraId="15EB8E6D" w14:textId="77777777" w:rsidR="003E2638" w:rsidRPr="008F0BAA" w:rsidRDefault="003E2638" w:rsidP="00846787">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существующие виды использования земельных участков и объектов капитального строительства не соответствуют указанным в градостроительном регламенте соответствующей территориальной зоны видам разреш</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 xml:space="preserve">нного использования земельных участков и объектов капитального строительства; </w:t>
      </w:r>
    </w:p>
    <w:p w14:paraId="08C3B182"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существующие виды использования земельных участков и объектов капитального строительства соответствуют указанным в градостроительном регламенте соответствующей территориальной зоны видам разреш</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 xml:space="preserve">нного использования земельных участков и объектов капитального строительства, но одновременно данные участки и объекты расположены в границах зон с особыми условиями использования территории, в пределах которых указанные виды использования земельных участков и объектов капитального строительства не допускаются; </w:t>
      </w:r>
    </w:p>
    <w:p w14:paraId="567D8DC2"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существующие параметры объектов капитального строительства не соответствуют предельным параметрам разреш</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 xml:space="preserve">нного строительства, реконструкции объектов капитального строительства, указанным в градостроительном регламенте соответствующей территориальной зоны; </w:t>
      </w:r>
    </w:p>
    <w:p w14:paraId="29B43AE6"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существующие параметры объектов капитального строительства соответствуют предельным параметрам разреш</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 xml:space="preserve">нного строительства, реконструкции объектов капитального строительства, указанным в градостроительном регламенте соответствующей территориальной зоны, но одновременно данные объекты расположены в границах зон с особыми условиями использования территории, в пределах которых размещение объектов капитального строительства, имеющих указанные параметры, не допускается; </w:t>
      </w:r>
    </w:p>
    <w:p w14:paraId="024440DB"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color w:val="000000" w:themeColor="text1"/>
          <w:sz w:val="23"/>
          <w:szCs w:val="23"/>
        </w:rPr>
      </w:pPr>
      <w:r w:rsidRPr="008F0BAA">
        <w:rPr>
          <w:rFonts w:ascii="Times New Roman" w:hAnsi="Times New Roman" w:cs="Times New Roman"/>
          <w:sz w:val="23"/>
          <w:szCs w:val="23"/>
        </w:rPr>
        <w:t xml:space="preserve">- установленные в связи с существующим использованием указанных земельных участков, объектов капитального строительства границы санитарно-защитных зон выходят за пределы территориальной зоны, в которой расположены эти земельные участки, объекты капитального строительства или распространяются на территории зон охраны объектов культурного наследия, иных зон с особыми условиями использования территорий, на которые в соответствии с законодательством не допускаются внешние техногенные воздействия, требующие установления санитарно-защитных зон. </w:t>
      </w:r>
    </w:p>
    <w:p w14:paraId="0F78C6FC" w14:textId="77777777" w:rsidR="00893B84" w:rsidRPr="008F0BAA" w:rsidRDefault="00893B84" w:rsidP="00893B84">
      <w:pPr>
        <w:autoSpaceDE w:val="0"/>
        <w:autoSpaceDN w:val="0"/>
        <w:adjustRightInd w:val="0"/>
        <w:spacing w:after="0" w:line="240" w:lineRule="auto"/>
        <w:ind w:firstLine="709"/>
        <w:jc w:val="both"/>
        <w:rPr>
          <w:rFonts w:ascii="Times New Roman" w:hAnsi="Times New Roman" w:cs="Times New Roman"/>
          <w:color w:val="000000" w:themeColor="text1"/>
          <w:sz w:val="23"/>
          <w:szCs w:val="23"/>
        </w:rPr>
      </w:pPr>
      <w:r w:rsidRPr="008F0BAA">
        <w:rPr>
          <w:rFonts w:ascii="Times New Roman" w:hAnsi="Times New Roman" w:cs="Times New Roman"/>
          <w:color w:val="000000" w:themeColor="text1"/>
          <w:sz w:val="23"/>
          <w:szCs w:val="23"/>
        </w:rPr>
        <w:t>2. Порядок использования таких участков установлен в частях 14-16 статьи 28 настоящих Правил</w:t>
      </w:r>
    </w:p>
    <w:p w14:paraId="27767895" w14:textId="77777777" w:rsidR="003E2638" w:rsidRPr="008F0BAA" w:rsidRDefault="003E2638" w:rsidP="00846787">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24" w:name="_Toc233812166"/>
      <w:r w:rsidRPr="008F0BAA">
        <w:rPr>
          <w:rFonts w:ascii="Times New Roman" w:eastAsia="Times New Roman" w:hAnsi="Times New Roman" w:cs="Times New Roman"/>
          <w:b/>
          <w:bCs/>
          <w:iCs/>
          <w:color w:val="000000" w:themeColor="text1"/>
          <w:sz w:val="23"/>
          <w:szCs w:val="23"/>
          <w:lang w:eastAsia="ru-RU"/>
        </w:rPr>
        <w:t>Статья 2</w:t>
      </w:r>
      <w:r w:rsidR="00846787" w:rsidRPr="008F0BAA">
        <w:rPr>
          <w:rFonts w:ascii="Times New Roman" w:eastAsia="Times New Roman" w:hAnsi="Times New Roman" w:cs="Times New Roman"/>
          <w:b/>
          <w:bCs/>
          <w:iCs/>
          <w:color w:val="000000" w:themeColor="text1"/>
          <w:sz w:val="23"/>
          <w:szCs w:val="23"/>
          <w:lang w:eastAsia="ru-RU"/>
        </w:rPr>
        <w:t>1</w:t>
      </w:r>
      <w:r w:rsidRPr="008F0BAA">
        <w:rPr>
          <w:rFonts w:ascii="Times New Roman" w:eastAsia="Times New Roman" w:hAnsi="Times New Roman" w:cs="Times New Roman"/>
          <w:b/>
          <w:bCs/>
          <w:iCs/>
          <w:color w:val="000000" w:themeColor="text1"/>
          <w:sz w:val="23"/>
          <w:szCs w:val="23"/>
          <w:lang w:eastAsia="ru-RU"/>
        </w:rPr>
        <w:t>. Застройка и использование земельных участков,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w:t>
      </w:r>
      <w:bookmarkEnd w:id="24"/>
      <w:r w:rsidRPr="008F0BAA">
        <w:rPr>
          <w:rFonts w:ascii="Times New Roman" w:eastAsia="Times New Roman" w:hAnsi="Times New Roman" w:cs="Times New Roman"/>
          <w:b/>
          <w:bCs/>
          <w:iCs/>
          <w:color w:val="000000" w:themeColor="text1"/>
          <w:sz w:val="23"/>
          <w:szCs w:val="23"/>
          <w:lang w:eastAsia="ru-RU"/>
        </w:rPr>
        <w:t xml:space="preserve"> </w:t>
      </w:r>
    </w:p>
    <w:p w14:paraId="06FCBE1B"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решения о режиме содержания, параметрах реставрации, консервации, воссоздания, ремонта и приспособлении принимаются в порядке, установленном законодательством Российской Федерации об охране объектов культурного наследия. </w:t>
      </w:r>
    </w:p>
    <w:p w14:paraId="2915BA59" w14:textId="6182E5BE"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2. В границах территорий общего пользования (улиц, проездов, набережных, пляжей, скверов, парков, бульваров и других подобных территорий) решения об использовании земельных участков, использовании и строительстве, реконструкции объектов капитального строительства принимает администрация </w:t>
      </w:r>
      <w:r w:rsidR="00DC69C8" w:rsidRPr="008F0BAA">
        <w:rPr>
          <w:rFonts w:ascii="Times New Roman" w:hAnsi="Times New Roman" w:cs="Times New Roman"/>
          <w:sz w:val="23"/>
          <w:szCs w:val="23"/>
        </w:rPr>
        <w:t xml:space="preserve">Трудового сельского поселения </w:t>
      </w:r>
      <w:r w:rsidRPr="008F0BAA">
        <w:rPr>
          <w:rFonts w:ascii="Times New Roman" w:hAnsi="Times New Roman" w:cs="Times New Roman"/>
          <w:sz w:val="23"/>
          <w:szCs w:val="23"/>
        </w:rPr>
        <w:t xml:space="preserve"> в соответствии с требованиями технических регламентов, </w:t>
      </w:r>
      <w:r w:rsidR="005D4D50" w:rsidRPr="008F0BAA">
        <w:rPr>
          <w:rFonts w:ascii="Times New Roman" w:hAnsi="Times New Roman" w:cs="Times New Roman"/>
          <w:sz w:val="23"/>
          <w:szCs w:val="23"/>
        </w:rPr>
        <w:t>региональных</w:t>
      </w:r>
      <w:r w:rsidRPr="008F0BAA">
        <w:rPr>
          <w:rFonts w:ascii="Times New Roman" w:hAnsi="Times New Roman" w:cs="Times New Roman"/>
          <w:sz w:val="23"/>
          <w:szCs w:val="23"/>
        </w:rPr>
        <w:t xml:space="preserve"> и (или) местных нормативов градостроительного проектирования, правил благоустройства территории </w:t>
      </w:r>
      <w:r w:rsidR="00DC69C8" w:rsidRPr="008F0BAA">
        <w:rPr>
          <w:rFonts w:ascii="Times New Roman" w:hAnsi="Times New Roman" w:cs="Times New Roman"/>
          <w:sz w:val="23"/>
          <w:szCs w:val="23"/>
        </w:rPr>
        <w:t>Трудового сельского пос</w:t>
      </w:r>
      <w:r w:rsidR="005E49AE" w:rsidRPr="008F0BAA">
        <w:rPr>
          <w:rFonts w:ascii="Times New Roman" w:hAnsi="Times New Roman" w:cs="Times New Roman"/>
          <w:sz w:val="23"/>
          <w:szCs w:val="23"/>
        </w:rPr>
        <w:t>е</w:t>
      </w:r>
      <w:r w:rsidR="00DC69C8" w:rsidRPr="008F0BAA">
        <w:rPr>
          <w:rFonts w:ascii="Times New Roman" w:hAnsi="Times New Roman" w:cs="Times New Roman"/>
          <w:sz w:val="23"/>
          <w:szCs w:val="23"/>
        </w:rPr>
        <w:t>ления</w:t>
      </w:r>
      <w:r w:rsidRPr="008F0BAA">
        <w:rPr>
          <w:rFonts w:ascii="Times New Roman" w:hAnsi="Times New Roman" w:cs="Times New Roman"/>
          <w:sz w:val="23"/>
          <w:szCs w:val="23"/>
        </w:rPr>
        <w:t xml:space="preserve">, документации по планировке территории, проектной документации и другими требованиями действующего законодательства. </w:t>
      </w:r>
    </w:p>
    <w:p w14:paraId="4B60606C" w14:textId="2A7769A2" w:rsidR="003E2638" w:rsidRPr="008F0BAA" w:rsidRDefault="00DC69C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3</w:t>
      </w:r>
      <w:r w:rsidR="003E2638" w:rsidRPr="008F0BAA">
        <w:rPr>
          <w:rFonts w:ascii="Times New Roman" w:hAnsi="Times New Roman" w:cs="Times New Roman"/>
          <w:sz w:val="23"/>
          <w:szCs w:val="23"/>
        </w:rPr>
        <w:t xml:space="preserve">. Использование территории, относящейся к землям лесного фонда, определяется в соответствии с Лесным кодексом Российской Федерации. </w:t>
      </w:r>
    </w:p>
    <w:p w14:paraId="4B5FEA6C" w14:textId="77777777" w:rsidR="003E2638" w:rsidRPr="008F0BAA" w:rsidRDefault="003E2638" w:rsidP="00846787">
      <w:pPr>
        <w:keepNext/>
        <w:widowControl w:val="0"/>
        <w:tabs>
          <w:tab w:val="left" w:pos="0"/>
        </w:tabs>
        <w:suppressAutoHyphens/>
        <w:spacing w:before="360" w:after="60" w:line="240" w:lineRule="auto"/>
        <w:ind w:left="-238"/>
        <w:jc w:val="both"/>
        <w:outlineLvl w:val="1"/>
        <w:rPr>
          <w:rFonts w:ascii="Times New Roman" w:hAnsi="Times New Roman" w:cs="Times New Roman"/>
          <w:sz w:val="23"/>
          <w:szCs w:val="23"/>
        </w:rPr>
      </w:pPr>
      <w:bookmarkStart w:id="25" w:name="_Toc233812167"/>
      <w:r w:rsidRPr="008F0BAA">
        <w:rPr>
          <w:rFonts w:ascii="Times New Roman" w:eastAsia="Times New Roman" w:hAnsi="Times New Roman" w:cs="Times New Roman"/>
          <w:b/>
          <w:bCs/>
          <w:iCs/>
          <w:color w:val="000000" w:themeColor="text1"/>
          <w:kern w:val="1"/>
          <w:sz w:val="23"/>
          <w:szCs w:val="23"/>
          <w:lang w:eastAsia="ru-RU"/>
        </w:rPr>
        <w:lastRenderedPageBreak/>
        <w:t>Глава 4. Подготовка документации по планировке территории</w:t>
      </w:r>
      <w:bookmarkEnd w:id="25"/>
    </w:p>
    <w:p w14:paraId="39B10D3F" w14:textId="77777777" w:rsidR="003E2638" w:rsidRPr="008F0BAA" w:rsidRDefault="003E2638" w:rsidP="00846787">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26" w:name="_Toc233812168"/>
      <w:r w:rsidRPr="008F0BAA">
        <w:rPr>
          <w:rFonts w:ascii="Times New Roman" w:eastAsia="Times New Roman" w:hAnsi="Times New Roman" w:cs="Times New Roman"/>
          <w:b/>
          <w:bCs/>
          <w:iCs/>
          <w:color w:val="000000" w:themeColor="text1"/>
          <w:sz w:val="23"/>
          <w:szCs w:val="23"/>
          <w:lang w:eastAsia="ru-RU"/>
        </w:rPr>
        <w:t>Статья 2</w:t>
      </w:r>
      <w:r w:rsidR="003B0DE3" w:rsidRPr="008F0BAA">
        <w:rPr>
          <w:rFonts w:ascii="Times New Roman" w:eastAsia="Times New Roman" w:hAnsi="Times New Roman" w:cs="Times New Roman"/>
          <w:b/>
          <w:bCs/>
          <w:iCs/>
          <w:color w:val="000000" w:themeColor="text1"/>
          <w:sz w:val="23"/>
          <w:szCs w:val="23"/>
          <w:lang w:eastAsia="ru-RU"/>
        </w:rPr>
        <w:t>2</w:t>
      </w:r>
      <w:r w:rsidRPr="008F0BAA">
        <w:rPr>
          <w:rFonts w:ascii="Times New Roman" w:eastAsia="Times New Roman" w:hAnsi="Times New Roman" w:cs="Times New Roman"/>
          <w:b/>
          <w:bCs/>
          <w:iCs/>
          <w:color w:val="000000" w:themeColor="text1"/>
          <w:sz w:val="23"/>
          <w:szCs w:val="23"/>
          <w:lang w:eastAsia="ru-RU"/>
        </w:rPr>
        <w:t>. Общие положения о планировке территории</w:t>
      </w:r>
      <w:bookmarkEnd w:id="26"/>
      <w:r w:rsidRPr="008F0BAA">
        <w:rPr>
          <w:rFonts w:ascii="Times New Roman" w:eastAsia="Times New Roman" w:hAnsi="Times New Roman" w:cs="Times New Roman"/>
          <w:b/>
          <w:bCs/>
          <w:iCs/>
          <w:color w:val="000000" w:themeColor="text1"/>
          <w:sz w:val="23"/>
          <w:szCs w:val="23"/>
          <w:lang w:eastAsia="ru-RU"/>
        </w:rPr>
        <w:t xml:space="preserve"> </w:t>
      </w:r>
    </w:p>
    <w:p w14:paraId="585605D3"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 </w:t>
      </w:r>
    </w:p>
    <w:p w14:paraId="772A449E" w14:textId="77777777" w:rsidR="003F6628" w:rsidRPr="008F0BAA" w:rsidRDefault="003F6628" w:rsidP="003F6628">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2.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2B9760DA" w14:textId="77777777" w:rsidR="003F6628" w:rsidRPr="008F0BAA" w:rsidRDefault="003F6628" w:rsidP="003F6628">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696B63FC" w14:textId="77777777" w:rsidR="003F6628" w:rsidRPr="008F0BAA" w:rsidRDefault="003F6628" w:rsidP="003F6628">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2) необходимы установление, изменение или отмена красных линий;</w:t>
      </w:r>
    </w:p>
    <w:p w14:paraId="57E79DC0" w14:textId="77777777" w:rsidR="003F6628" w:rsidRPr="008F0BAA" w:rsidRDefault="003F6628" w:rsidP="003F6628">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6B9BBB78" w14:textId="77777777" w:rsidR="003F6628" w:rsidRPr="008F0BAA" w:rsidRDefault="003F6628" w:rsidP="003F6628">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14:paraId="5073D9F0" w14:textId="77777777" w:rsidR="003F6628" w:rsidRPr="008F0BAA" w:rsidRDefault="003F6628" w:rsidP="003F6628">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w:t>
      </w:r>
      <w:hyperlink r:id="rId12" w:history="1">
        <w:r w:rsidRPr="008F0BAA">
          <w:rPr>
            <w:rFonts w:ascii="Times New Roman" w:hAnsi="Times New Roman" w:cs="Times New Roman"/>
            <w:sz w:val="23"/>
            <w:szCs w:val="23"/>
          </w:rPr>
          <w:t>случаи</w:t>
        </w:r>
      </w:hyperlink>
      <w:r w:rsidRPr="008F0BAA">
        <w:rPr>
          <w:rFonts w:ascii="Times New Roman" w:hAnsi="Times New Roman" w:cs="Times New Roman"/>
          <w:sz w:val="23"/>
          <w:szCs w:val="23"/>
        </w:rPr>
        <w:t>, при которых для строительства, реконструкции линейного объекта не требуется подготовка документации по планировке территории;</w:t>
      </w:r>
    </w:p>
    <w:p w14:paraId="077CA308" w14:textId="77777777" w:rsidR="003F6628" w:rsidRPr="008F0BAA" w:rsidRDefault="003F6628" w:rsidP="003F6628">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14:paraId="53873163" w14:textId="77777777" w:rsidR="003F6628" w:rsidRPr="008F0BAA" w:rsidRDefault="003F6628" w:rsidP="003F6628">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7) планируется осуществление комплексного развития территории;</w:t>
      </w:r>
    </w:p>
    <w:p w14:paraId="047E87BF" w14:textId="77777777" w:rsidR="003F6628" w:rsidRPr="008F0BAA" w:rsidRDefault="003F6628" w:rsidP="003F6628">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8) 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w:t>
      </w:r>
      <w:hyperlink r:id="rId13" w:history="1">
        <w:r w:rsidRPr="008F0BAA">
          <w:rPr>
            <w:rFonts w:ascii="Times New Roman" w:hAnsi="Times New Roman" w:cs="Times New Roman"/>
            <w:sz w:val="23"/>
            <w:szCs w:val="23"/>
          </w:rPr>
          <w:t>законом</w:t>
        </w:r>
      </w:hyperlink>
      <w:r w:rsidRPr="008F0BAA">
        <w:rPr>
          <w:rFonts w:ascii="Times New Roman" w:hAnsi="Times New Roman" w:cs="Times New Roman"/>
          <w:sz w:val="23"/>
          <w:szCs w:val="23"/>
        </w:rP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052A69A1" w14:textId="77777777" w:rsidR="003F6628" w:rsidRPr="008F0BAA" w:rsidRDefault="003F6628" w:rsidP="003F6628">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3. Видами документации по планировке территории являются: </w:t>
      </w:r>
    </w:p>
    <w:p w14:paraId="472304A7" w14:textId="77777777" w:rsidR="003F6628" w:rsidRPr="008F0BAA" w:rsidRDefault="003F6628" w:rsidP="003F6628">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1) проект планировки территории; </w:t>
      </w:r>
    </w:p>
    <w:p w14:paraId="2576593B" w14:textId="77777777" w:rsidR="003F6628" w:rsidRPr="008F0BAA" w:rsidRDefault="003F6628" w:rsidP="003F6628">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2) проект межевания территории. </w:t>
      </w:r>
    </w:p>
    <w:p w14:paraId="4849E8C0" w14:textId="77777777" w:rsidR="003E2638" w:rsidRPr="008F0BAA" w:rsidRDefault="003F662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4</w:t>
      </w:r>
      <w:r w:rsidR="003E2638" w:rsidRPr="008F0BAA">
        <w:rPr>
          <w:rFonts w:ascii="Times New Roman" w:hAnsi="Times New Roman" w:cs="Times New Roman"/>
          <w:sz w:val="23"/>
          <w:szCs w:val="23"/>
        </w:rPr>
        <w:t xml:space="preserve">. Применительно к территории ведения гражданами садоводства или огородничества для собственных нужд,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 Российской Федерации. </w:t>
      </w:r>
    </w:p>
    <w:p w14:paraId="5672F00E" w14:textId="77777777" w:rsidR="003E2638" w:rsidRPr="008F0BAA" w:rsidRDefault="003F662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5</w:t>
      </w:r>
      <w:r w:rsidR="003E2638" w:rsidRPr="008F0BAA">
        <w:rPr>
          <w:rFonts w:ascii="Times New Roman" w:hAnsi="Times New Roman" w:cs="Times New Roman"/>
          <w:sz w:val="23"/>
          <w:szCs w:val="23"/>
        </w:rPr>
        <w:t xml:space="preserve">. Проект планировки территории является основой для подготовки проекта межевания территории, за исключением случаев, предусмотренных частью 3 настоящей статьи. Подготовка проекта межевания территории осуществляется в составе проекта планировки территории или в виде отдельного документа. </w:t>
      </w:r>
    </w:p>
    <w:p w14:paraId="12702EEB" w14:textId="4B482C99" w:rsidR="003E2638" w:rsidRPr="008F0BAA" w:rsidRDefault="003F662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lastRenderedPageBreak/>
        <w:t>6</w:t>
      </w:r>
      <w:r w:rsidR="003E2638" w:rsidRPr="008F0BAA">
        <w:rPr>
          <w:rFonts w:ascii="Times New Roman" w:hAnsi="Times New Roman" w:cs="Times New Roman"/>
          <w:sz w:val="23"/>
          <w:szCs w:val="23"/>
        </w:rPr>
        <w:t>.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w:t>
      </w:r>
      <w:r w:rsidR="00DC69C8" w:rsidRPr="008F0BAA">
        <w:rPr>
          <w:rFonts w:ascii="Times New Roman" w:hAnsi="Times New Roman" w:cs="Times New Roman"/>
          <w:sz w:val="23"/>
          <w:szCs w:val="23"/>
        </w:rPr>
        <w:t>,</w:t>
      </w:r>
      <w:r w:rsidR="003E2638" w:rsidRPr="008F0BAA">
        <w:rPr>
          <w:rFonts w:ascii="Times New Roman" w:hAnsi="Times New Roman" w:cs="Times New Roman"/>
          <w:sz w:val="23"/>
          <w:szCs w:val="23"/>
        </w:rPr>
        <w:t xml:space="preserve"> генеральным планом </w:t>
      </w:r>
      <w:r w:rsidR="00DC69C8" w:rsidRPr="008F0BAA">
        <w:rPr>
          <w:rFonts w:ascii="Times New Roman" w:hAnsi="Times New Roman" w:cs="Times New Roman"/>
          <w:sz w:val="23"/>
          <w:szCs w:val="23"/>
        </w:rPr>
        <w:t>Трудового сельского поселения,</w:t>
      </w:r>
      <w:r w:rsidR="003E2638" w:rsidRPr="008F0BAA">
        <w:rPr>
          <w:rFonts w:ascii="Times New Roman" w:hAnsi="Times New Roman" w:cs="Times New Roman"/>
          <w:sz w:val="23"/>
          <w:szCs w:val="23"/>
        </w:rPr>
        <w:t xml:space="preserve"> функциональных зон, территории, в отношении которой предусматривается осуществление комплексного развития территории. </w:t>
      </w:r>
    </w:p>
    <w:p w14:paraId="74C49B13" w14:textId="77777777" w:rsidR="003E2638" w:rsidRPr="008F0BAA" w:rsidRDefault="003F662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7</w:t>
      </w:r>
      <w:r w:rsidR="003E2638" w:rsidRPr="008F0BAA">
        <w:rPr>
          <w:rFonts w:ascii="Times New Roman" w:hAnsi="Times New Roman" w:cs="Times New Roman"/>
          <w:sz w:val="23"/>
          <w:szCs w:val="23"/>
        </w:rPr>
        <w:t xml:space="preserve">.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 </w:t>
      </w:r>
    </w:p>
    <w:p w14:paraId="357E2077" w14:textId="77777777" w:rsidR="003E2638" w:rsidRPr="008F0BAA" w:rsidRDefault="003F662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8</w:t>
      </w:r>
      <w:r w:rsidR="003E2638" w:rsidRPr="008F0BAA">
        <w:rPr>
          <w:rFonts w:ascii="Times New Roman" w:hAnsi="Times New Roman" w:cs="Times New Roman"/>
          <w:sz w:val="23"/>
          <w:szCs w:val="23"/>
        </w:rPr>
        <w:t xml:space="preserve">. Подготовка графической части документации по планировке территории осуществляется: </w:t>
      </w:r>
    </w:p>
    <w:p w14:paraId="42B032BF"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1) в соответствии с системой координат, используемой для ведения Единого государственного реестра недвижимости; </w:t>
      </w:r>
    </w:p>
    <w:p w14:paraId="7C97A818"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 </w:t>
      </w:r>
    </w:p>
    <w:p w14:paraId="61189156" w14:textId="77777777" w:rsidR="003E2638" w:rsidRPr="008F0BAA" w:rsidRDefault="003F6628" w:rsidP="00FF7217">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9</w:t>
      </w:r>
      <w:r w:rsidR="003E2638" w:rsidRPr="008F0BAA">
        <w:rPr>
          <w:rFonts w:ascii="Times New Roman" w:hAnsi="Times New Roman" w:cs="Times New Roman"/>
          <w:sz w:val="23"/>
          <w:szCs w:val="23"/>
        </w:rPr>
        <w:t xml:space="preserve">. Подготовка документации по планировке территории осуществляется на основании документов территориального планирования, Правил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w:t>
      </w:r>
      <w:r w:rsidR="00FF7217" w:rsidRPr="008F0BAA">
        <w:rPr>
          <w:rFonts w:ascii="Times New Roman" w:hAnsi="Times New Roman" w:cs="Times New Roman"/>
          <w:sz w:val="23"/>
          <w:szCs w:val="23"/>
        </w:rPr>
        <w:t xml:space="preserve">транспортной инфраструктуры, </w:t>
      </w:r>
      <w:r w:rsidR="003E2638" w:rsidRPr="008F0BAA">
        <w:rPr>
          <w:rFonts w:ascii="Times New Roman" w:hAnsi="Times New Roman" w:cs="Times New Roman"/>
          <w:sz w:val="23"/>
          <w:szCs w:val="23"/>
        </w:rPr>
        <w:t xml:space="preserve">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части 1 статьи 11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если иное не предусмотрено частью 10.2 статьи 45 Градостроительного кодекса Российской Федерации. </w:t>
      </w:r>
    </w:p>
    <w:p w14:paraId="068C6A62"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частью 2 статьи 41.2 Градостроительного кодекса Российской Федерации. </w:t>
      </w:r>
    </w:p>
    <w:p w14:paraId="53D9F8C8" w14:textId="77777777" w:rsidR="003E2638" w:rsidRPr="008F0BAA" w:rsidRDefault="003E2638" w:rsidP="00FF7217">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27" w:name="_Toc233812169"/>
      <w:r w:rsidRPr="008F0BAA">
        <w:rPr>
          <w:rFonts w:ascii="Times New Roman" w:eastAsia="Times New Roman" w:hAnsi="Times New Roman" w:cs="Times New Roman"/>
          <w:b/>
          <w:bCs/>
          <w:iCs/>
          <w:color w:val="000000" w:themeColor="text1"/>
          <w:sz w:val="23"/>
          <w:szCs w:val="23"/>
          <w:lang w:eastAsia="ru-RU"/>
        </w:rPr>
        <w:t>Статья 2</w:t>
      </w:r>
      <w:r w:rsidR="00EB0F69" w:rsidRPr="008F0BAA">
        <w:rPr>
          <w:rFonts w:ascii="Times New Roman" w:eastAsia="Times New Roman" w:hAnsi="Times New Roman" w:cs="Times New Roman"/>
          <w:b/>
          <w:bCs/>
          <w:iCs/>
          <w:color w:val="000000" w:themeColor="text1"/>
          <w:sz w:val="23"/>
          <w:szCs w:val="23"/>
          <w:lang w:eastAsia="ru-RU"/>
        </w:rPr>
        <w:t>3</w:t>
      </w:r>
      <w:r w:rsidRPr="008F0BAA">
        <w:rPr>
          <w:rFonts w:ascii="Times New Roman" w:eastAsia="Times New Roman" w:hAnsi="Times New Roman" w:cs="Times New Roman"/>
          <w:b/>
          <w:bCs/>
          <w:iCs/>
          <w:color w:val="000000" w:themeColor="text1"/>
          <w:sz w:val="23"/>
          <w:szCs w:val="23"/>
          <w:lang w:eastAsia="ru-RU"/>
        </w:rPr>
        <w:t>. Подготовка и утверждение документации по планировке территории</w:t>
      </w:r>
      <w:bookmarkEnd w:id="27"/>
      <w:r w:rsidRPr="008F0BAA">
        <w:rPr>
          <w:rFonts w:ascii="Times New Roman" w:eastAsia="Times New Roman" w:hAnsi="Times New Roman" w:cs="Times New Roman"/>
          <w:b/>
          <w:bCs/>
          <w:iCs/>
          <w:color w:val="000000" w:themeColor="text1"/>
          <w:sz w:val="23"/>
          <w:szCs w:val="23"/>
          <w:lang w:eastAsia="ru-RU"/>
        </w:rPr>
        <w:t xml:space="preserve"> </w:t>
      </w:r>
    </w:p>
    <w:p w14:paraId="6C29FFEC"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1. Подготовка документации по планировке территории осуществляется на основании генерального плана, настоящих Правил, требований технических регламентов, региональных и (или) местных нормативов градостроительного проектирования, с уч</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том границ территорий объектов культурного наследия (в том числе выявленных), границ зон с особыми условиями использования территорий, а также с уч</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 xml:space="preserve">том программ комплексного развития систем коммунальной инфраструктуры, программ комплексного развития транспортной инфраструктуры, программ комплексного развития социальной инфраструктуры. </w:t>
      </w:r>
    </w:p>
    <w:p w14:paraId="224BF6D3" w14:textId="339DF15A"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2. Решение о подготовке документации по планировке территории принимается </w:t>
      </w:r>
      <w:r w:rsidR="00DC69C8" w:rsidRPr="008F0BAA">
        <w:rPr>
          <w:rFonts w:ascii="Times New Roman" w:hAnsi="Times New Roman" w:cs="Times New Roman"/>
          <w:sz w:val="23"/>
          <w:szCs w:val="23"/>
        </w:rPr>
        <w:t>Главой а</w:t>
      </w:r>
      <w:r w:rsidRPr="008F0BAA">
        <w:rPr>
          <w:rFonts w:ascii="Times New Roman" w:hAnsi="Times New Roman" w:cs="Times New Roman"/>
          <w:sz w:val="23"/>
          <w:szCs w:val="23"/>
        </w:rPr>
        <w:t>дминистрац</w:t>
      </w:r>
      <w:r w:rsidR="00DC69C8" w:rsidRPr="008F0BAA">
        <w:rPr>
          <w:rFonts w:ascii="Times New Roman" w:hAnsi="Times New Roman" w:cs="Times New Roman"/>
          <w:sz w:val="23"/>
          <w:szCs w:val="23"/>
        </w:rPr>
        <w:t>ии</w:t>
      </w:r>
      <w:r w:rsidRPr="008F0BAA">
        <w:rPr>
          <w:rFonts w:ascii="Times New Roman" w:hAnsi="Times New Roman" w:cs="Times New Roman"/>
          <w:sz w:val="23"/>
          <w:szCs w:val="23"/>
        </w:rPr>
        <w:t xml:space="preserve"> по инициативе самой </w:t>
      </w:r>
      <w:r w:rsidR="0073785E" w:rsidRPr="008F0BAA">
        <w:rPr>
          <w:rFonts w:ascii="Times New Roman" w:hAnsi="Times New Roman" w:cs="Times New Roman"/>
          <w:sz w:val="23"/>
          <w:szCs w:val="23"/>
        </w:rPr>
        <w:t>А</w:t>
      </w:r>
      <w:r w:rsidRPr="008F0BAA">
        <w:rPr>
          <w:rFonts w:ascii="Times New Roman" w:hAnsi="Times New Roman" w:cs="Times New Roman"/>
          <w:sz w:val="23"/>
          <w:szCs w:val="23"/>
        </w:rPr>
        <w:t>дминистрации, либо на основании предложений физических или юридических лиц о подготовке документации по планировке территории, за исключением случая, указанного в части 3 настоящей статьи. В случае принятия решения о подготовке документации по планировке территории на основании предложений физических или юридических лиц, подготовка документации по планировке осуществляется данными физическими или юридическими лицами за сч</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 xml:space="preserve">т их средств. </w:t>
      </w:r>
    </w:p>
    <w:p w14:paraId="5748BA51"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3. Решения о подготовке документации по планировке территории принимаются самостоятельно: </w:t>
      </w:r>
    </w:p>
    <w:p w14:paraId="1C20A213"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lastRenderedPageBreak/>
        <w:t xml:space="preserve">1) лицами, с которыми заключены договоры о комплексном развитии территории; </w:t>
      </w:r>
    </w:p>
    <w:p w14:paraId="2AF674EA"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2)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12.12 статьи 45 Градостроительного кодекса Российской Федерации); </w:t>
      </w:r>
    </w:p>
    <w:p w14:paraId="4BF00FD2" w14:textId="77777777" w:rsidR="00D11A10" w:rsidRPr="008F0BAA" w:rsidRDefault="003E2638" w:rsidP="00D11A10">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3)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12.12 статьи 45 Градостроительного кодекса Российской Федерации); </w:t>
      </w:r>
    </w:p>
    <w:p w14:paraId="539BCAD2" w14:textId="77777777" w:rsidR="003E2638" w:rsidRPr="008F0BAA" w:rsidRDefault="003E2638" w:rsidP="00D11A10">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4)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 </w:t>
      </w:r>
    </w:p>
    <w:p w14:paraId="1AC0CAD5" w14:textId="66E9F46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4. Указанное в части 2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 xml:space="preserve">х дней со дня принятия такого решения и размещается на официальном сайте </w:t>
      </w:r>
      <w:r w:rsidR="00B26069" w:rsidRPr="008F0BAA">
        <w:rPr>
          <w:rFonts w:ascii="Times New Roman" w:hAnsi="Times New Roman" w:cs="Times New Roman"/>
          <w:sz w:val="23"/>
          <w:szCs w:val="23"/>
        </w:rPr>
        <w:t>муниципального образования</w:t>
      </w:r>
      <w:r w:rsidRPr="008F0BAA">
        <w:rPr>
          <w:rFonts w:ascii="Times New Roman" w:hAnsi="Times New Roman" w:cs="Times New Roman"/>
          <w:sz w:val="23"/>
          <w:szCs w:val="23"/>
        </w:rPr>
        <w:t xml:space="preserve"> в информационно-телекоммуникационной сети «Интернет». </w:t>
      </w:r>
    </w:p>
    <w:p w14:paraId="71322079"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5. В решении о подготовке документации по планировке территории должны содержаться следующие сведения: </w:t>
      </w:r>
    </w:p>
    <w:p w14:paraId="2B14ACA8"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1) местонахождение земельного участка или земельных участков (квартал, микрорайон и т.п.), применительно к которой осуществляется планировка территории; </w:t>
      </w:r>
    </w:p>
    <w:p w14:paraId="533075AF"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2) цель планировки территории; </w:t>
      </w:r>
    </w:p>
    <w:p w14:paraId="051F8D73"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3) содержание работ по планировке территории; </w:t>
      </w:r>
    </w:p>
    <w:p w14:paraId="26822435"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4) сроки проведения работ по планировке территории; </w:t>
      </w:r>
    </w:p>
    <w:p w14:paraId="69B3DE44"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5) виды разрабатываемой документации по планировке территории; </w:t>
      </w:r>
    </w:p>
    <w:p w14:paraId="3462CED0"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6) иные сведения. </w:t>
      </w:r>
    </w:p>
    <w:p w14:paraId="4DA4E1EB" w14:textId="0842A885" w:rsidR="003E2638" w:rsidRPr="008F0BAA" w:rsidRDefault="00D11A10"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6. </w:t>
      </w:r>
      <w:r w:rsidR="000360C5" w:rsidRPr="008F0BAA">
        <w:rPr>
          <w:rFonts w:ascii="Times New Roman" w:hAnsi="Times New Roman" w:cs="Times New Roman"/>
          <w:sz w:val="23"/>
          <w:szCs w:val="23"/>
        </w:rPr>
        <w:t>Со</w:t>
      </w:r>
      <w:r w:rsidRPr="008F0BAA">
        <w:rPr>
          <w:rFonts w:ascii="Times New Roman" w:hAnsi="Times New Roman" w:cs="Times New Roman"/>
          <w:sz w:val="23"/>
          <w:szCs w:val="23"/>
        </w:rPr>
        <w:t xml:space="preserve"> </w:t>
      </w:r>
      <w:r w:rsidR="003E2638" w:rsidRPr="008F0BAA">
        <w:rPr>
          <w:rFonts w:ascii="Times New Roman" w:hAnsi="Times New Roman" w:cs="Times New Roman"/>
          <w:sz w:val="23"/>
          <w:szCs w:val="23"/>
        </w:rPr>
        <w:t xml:space="preserve">дня опубликования решения о подготовке документации по планировке территории физические или юридические лица вправе представить в </w:t>
      </w:r>
      <w:r w:rsidR="00B26069" w:rsidRPr="008F0BAA">
        <w:rPr>
          <w:rFonts w:ascii="Times New Roman" w:hAnsi="Times New Roman" w:cs="Times New Roman"/>
          <w:sz w:val="23"/>
          <w:szCs w:val="23"/>
        </w:rPr>
        <w:t>А</w:t>
      </w:r>
      <w:r w:rsidR="003E2638" w:rsidRPr="008F0BAA">
        <w:rPr>
          <w:rFonts w:ascii="Times New Roman" w:hAnsi="Times New Roman" w:cs="Times New Roman"/>
          <w:sz w:val="23"/>
          <w:szCs w:val="23"/>
        </w:rPr>
        <w:t xml:space="preserve">дминистрацию свои предложения о порядке, сроках подготовки и содержании этих документов. </w:t>
      </w:r>
    </w:p>
    <w:p w14:paraId="497BE4D7" w14:textId="7BB8AACB"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7. Администрация осуществляет проверку документации по планировке территории на соответствие требованиям, установленным частью 10 статьи 45 Градостроительного кодекса Российской Федерации. Применительно к линейным объектам транспортной инфраструктуры местного значения проверка также осуществляется на соответствие результатам инженерных изысканий. По результатам проверки </w:t>
      </w:r>
      <w:r w:rsidR="00B26069" w:rsidRPr="008F0BAA">
        <w:rPr>
          <w:rFonts w:ascii="Times New Roman" w:hAnsi="Times New Roman" w:cs="Times New Roman"/>
          <w:sz w:val="23"/>
          <w:szCs w:val="23"/>
        </w:rPr>
        <w:t>А</w:t>
      </w:r>
      <w:r w:rsidRPr="008F0BAA">
        <w:rPr>
          <w:rFonts w:ascii="Times New Roman" w:hAnsi="Times New Roman" w:cs="Times New Roman"/>
          <w:sz w:val="23"/>
          <w:szCs w:val="23"/>
        </w:rPr>
        <w:t xml:space="preserve">дминистрация принимает решение о направлении документации по планировке территории </w:t>
      </w:r>
      <w:r w:rsidR="00B26069" w:rsidRPr="008F0BAA">
        <w:rPr>
          <w:rFonts w:ascii="Times New Roman" w:hAnsi="Times New Roman" w:cs="Times New Roman"/>
          <w:sz w:val="23"/>
          <w:szCs w:val="23"/>
        </w:rPr>
        <w:t>Г</w:t>
      </w:r>
      <w:r w:rsidRPr="008F0BAA">
        <w:rPr>
          <w:rFonts w:ascii="Times New Roman" w:hAnsi="Times New Roman" w:cs="Times New Roman"/>
          <w:sz w:val="23"/>
          <w:szCs w:val="23"/>
        </w:rPr>
        <w:t>лаве для назначения общественных обсуждений или публичных слушаний или решение об отклонении такой документации и о направлении е</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 xml:space="preserve"> на доработку. </w:t>
      </w:r>
    </w:p>
    <w:p w14:paraId="3106D83C" w14:textId="73AE1AC5" w:rsidR="003E2638" w:rsidRPr="008F0BAA" w:rsidRDefault="003E2638" w:rsidP="00B26069">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8. Порядок организации и проведения общественных обсуждений или публичных слушаний по проекту планировки территории и проекту межевания территории определяется Градостроительным кодексом Российской Федерации, Уставом муниципального образования муниципального о</w:t>
      </w:r>
      <w:r w:rsidR="00B26069" w:rsidRPr="008F0BAA">
        <w:rPr>
          <w:rFonts w:ascii="Times New Roman" w:hAnsi="Times New Roman" w:cs="Times New Roman"/>
          <w:sz w:val="23"/>
          <w:szCs w:val="23"/>
        </w:rPr>
        <w:t>бразования</w:t>
      </w:r>
      <w:r w:rsidRPr="008F0BAA">
        <w:rPr>
          <w:rFonts w:ascii="Times New Roman" w:hAnsi="Times New Roman" w:cs="Times New Roman"/>
          <w:sz w:val="23"/>
          <w:szCs w:val="23"/>
        </w:rPr>
        <w:t xml:space="preserve"> и </w:t>
      </w:r>
      <w:r w:rsidR="00B26069" w:rsidRPr="008F0BAA">
        <w:rPr>
          <w:rFonts w:ascii="Times New Roman" w:hAnsi="Times New Roman" w:cs="Times New Roman"/>
          <w:sz w:val="23"/>
          <w:szCs w:val="23"/>
        </w:rPr>
        <w:t>положением о порядке организации и проведения публичных слушаний в муниципальном образовании Ейский район</w:t>
      </w:r>
      <w:r w:rsidRPr="008F0BAA">
        <w:rPr>
          <w:rFonts w:ascii="Times New Roman" w:hAnsi="Times New Roman" w:cs="Times New Roman"/>
          <w:sz w:val="23"/>
          <w:szCs w:val="23"/>
        </w:rPr>
        <w:t xml:space="preserve">. </w:t>
      </w:r>
    </w:p>
    <w:p w14:paraId="6EA23E40"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9. Общественные обсуждения или публичные слушания по проекту планировки территории и проекту межевания территории не проводятся в случаях, предусмотренных частью 12 статьи 43 и частью 22 статьи 45 Градостроительного кодекса Российской Федерации, а также в случае, если проект планировки территории и проект межевания территории подготовлены в отношении: </w:t>
      </w:r>
    </w:p>
    <w:p w14:paraId="613B0FE3"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1) 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 </w:t>
      </w:r>
    </w:p>
    <w:p w14:paraId="31DD745F"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2) территории для размещения линейных объектов в границах земель лесного фонда. </w:t>
      </w:r>
    </w:p>
    <w:p w14:paraId="17C6327C"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10. Заключение о результатах общественных обсуждений или публичных слушаний по проекту планировки территории и проекту межевания территории подлежит опубликованию в порядке, установленном частью 4 настоящей статьи. </w:t>
      </w:r>
    </w:p>
    <w:p w14:paraId="298B8DF3" w14:textId="7945FFB5" w:rsidR="003E2638" w:rsidRPr="008F0BAA" w:rsidRDefault="003E2638" w:rsidP="00D11A10">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lastRenderedPageBreak/>
        <w:t>11. Администрация 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w:t>
      </w:r>
      <w:r w:rsidR="00D11A10" w:rsidRPr="008F0BAA">
        <w:rPr>
          <w:rFonts w:ascii="Times New Roman" w:hAnsi="Times New Roman" w:cs="Times New Roman"/>
          <w:sz w:val="23"/>
          <w:szCs w:val="23"/>
        </w:rPr>
        <w:t xml:space="preserve"> на доработку не позднее чем </w:t>
      </w:r>
      <w:r w:rsidRPr="008F0BAA">
        <w:rPr>
          <w:rFonts w:ascii="Times New Roman" w:hAnsi="Times New Roman" w:cs="Times New Roman"/>
          <w:sz w:val="23"/>
          <w:szCs w:val="23"/>
        </w:rPr>
        <w:t xml:space="preserve">через двадцать рабочих дней со дня опубликования заключения о результатах общественных обсуждений или публичных слушаний, а в случае, если в соответствии с настоящей статьей общественные обсуждения или публичные слушания не проводятся, в срок, указанный в части 4 статьи 46 Градостроительного кодекса Российской Федерации. </w:t>
      </w:r>
    </w:p>
    <w:p w14:paraId="69D16104"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12. Утвержденная документация по планировке территории подлежит опубликованию в порядке, установленном частью 4 настоящей статьи в течение семи дней со дня утверждения. </w:t>
      </w:r>
    </w:p>
    <w:p w14:paraId="2083CA12" w14:textId="164F3160"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13. Органы государственной власти Российской Федерации, органы государственной власти </w:t>
      </w:r>
      <w:r w:rsidR="0073785E" w:rsidRPr="008F0BAA">
        <w:rPr>
          <w:rFonts w:ascii="Times New Roman" w:hAnsi="Times New Roman" w:cs="Times New Roman"/>
          <w:sz w:val="23"/>
          <w:szCs w:val="23"/>
        </w:rPr>
        <w:t>Краснодарского края</w:t>
      </w:r>
      <w:r w:rsidRPr="008F0BAA">
        <w:rPr>
          <w:rFonts w:ascii="Times New Roman" w:hAnsi="Times New Roman" w:cs="Times New Roman"/>
          <w:sz w:val="23"/>
          <w:szCs w:val="23"/>
        </w:rPr>
        <w:t xml:space="preserve">, органы местного самоуправления муниципального образования </w:t>
      </w:r>
      <w:r w:rsidR="0073785E" w:rsidRPr="008F0BAA">
        <w:rPr>
          <w:rFonts w:ascii="Times New Roman" w:hAnsi="Times New Roman" w:cs="Times New Roman"/>
          <w:sz w:val="23"/>
          <w:szCs w:val="23"/>
        </w:rPr>
        <w:t>Ейского района</w:t>
      </w:r>
      <w:r w:rsidRPr="008F0BAA">
        <w:rPr>
          <w:rFonts w:ascii="Times New Roman" w:hAnsi="Times New Roman" w:cs="Times New Roman"/>
          <w:sz w:val="23"/>
          <w:szCs w:val="23"/>
        </w:rPr>
        <w:t xml:space="preserve">, физические и юридические лица вправе оспорить в судебном порядке документацию по планировке территории. </w:t>
      </w:r>
    </w:p>
    <w:p w14:paraId="7AEBD26D" w14:textId="5F155AF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14. Утвержд</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 xml:space="preserve">нная документация по планировке территории подлежит размещению на официальном сайте </w:t>
      </w:r>
      <w:r w:rsidR="0073785E" w:rsidRPr="008F0BAA">
        <w:rPr>
          <w:rFonts w:ascii="Times New Roman" w:hAnsi="Times New Roman" w:cs="Times New Roman"/>
          <w:sz w:val="23"/>
          <w:szCs w:val="23"/>
        </w:rPr>
        <w:t>Администрации</w:t>
      </w:r>
      <w:r w:rsidRPr="008F0BAA">
        <w:rPr>
          <w:rFonts w:ascii="Times New Roman" w:hAnsi="Times New Roman" w:cs="Times New Roman"/>
          <w:sz w:val="23"/>
          <w:szCs w:val="23"/>
        </w:rPr>
        <w:t xml:space="preserve"> в информационно-телекоммуникационной сети «Интернет». </w:t>
      </w:r>
    </w:p>
    <w:p w14:paraId="43F4A126" w14:textId="77777777" w:rsidR="00D11A10" w:rsidRPr="008F0BAA" w:rsidRDefault="00D11A10" w:rsidP="00FA7E3A">
      <w:pPr>
        <w:autoSpaceDE w:val="0"/>
        <w:autoSpaceDN w:val="0"/>
        <w:adjustRightInd w:val="0"/>
        <w:spacing w:after="0" w:line="240" w:lineRule="auto"/>
        <w:ind w:firstLine="709"/>
        <w:jc w:val="both"/>
        <w:rPr>
          <w:rFonts w:ascii="Times New Roman" w:hAnsi="Times New Roman" w:cs="Times New Roman"/>
          <w:sz w:val="23"/>
          <w:szCs w:val="23"/>
        </w:rPr>
      </w:pPr>
    </w:p>
    <w:p w14:paraId="1AD70AE5" w14:textId="77777777" w:rsidR="00D11A10" w:rsidRPr="008F0BAA" w:rsidRDefault="00D11A10" w:rsidP="00FA7E3A">
      <w:pPr>
        <w:autoSpaceDE w:val="0"/>
        <w:autoSpaceDN w:val="0"/>
        <w:adjustRightInd w:val="0"/>
        <w:spacing w:after="0" w:line="240" w:lineRule="auto"/>
        <w:ind w:firstLine="709"/>
        <w:jc w:val="both"/>
        <w:rPr>
          <w:rFonts w:ascii="Times New Roman" w:hAnsi="Times New Roman" w:cs="Times New Roman"/>
          <w:sz w:val="23"/>
          <w:szCs w:val="23"/>
        </w:rPr>
      </w:pPr>
    </w:p>
    <w:p w14:paraId="46C9AFBC" w14:textId="77777777" w:rsidR="003E2638" w:rsidRPr="008F0BAA" w:rsidRDefault="003E2638" w:rsidP="00EB0F69">
      <w:pPr>
        <w:keepNext/>
        <w:widowControl w:val="0"/>
        <w:tabs>
          <w:tab w:val="left" w:pos="0"/>
        </w:tabs>
        <w:suppressAutoHyphens/>
        <w:spacing w:before="360" w:after="60" w:line="240" w:lineRule="auto"/>
        <w:ind w:left="-238"/>
        <w:jc w:val="both"/>
        <w:outlineLvl w:val="1"/>
        <w:rPr>
          <w:rFonts w:ascii="Times New Roman" w:eastAsia="Times New Roman" w:hAnsi="Times New Roman" w:cs="Times New Roman"/>
          <w:b/>
          <w:bCs/>
          <w:iCs/>
          <w:color w:val="000000" w:themeColor="text1"/>
          <w:kern w:val="1"/>
          <w:sz w:val="23"/>
          <w:szCs w:val="23"/>
          <w:lang w:eastAsia="ru-RU"/>
        </w:rPr>
      </w:pPr>
      <w:bookmarkStart w:id="28" w:name="_Toc233812170"/>
      <w:r w:rsidRPr="008F0BAA">
        <w:rPr>
          <w:rFonts w:ascii="Times New Roman" w:eastAsia="Times New Roman" w:hAnsi="Times New Roman" w:cs="Times New Roman"/>
          <w:b/>
          <w:bCs/>
          <w:iCs/>
          <w:color w:val="000000" w:themeColor="text1"/>
          <w:kern w:val="1"/>
          <w:sz w:val="23"/>
          <w:szCs w:val="23"/>
          <w:lang w:eastAsia="ru-RU"/>
        </w:rPr>
        <w:t>Глава 5. Порядок проведения общественных обсуждений или</w:t>
      </w:r>
      <w:r w:rsidR="00EB0F69" w:rsidRPr="008F0BAA">
        <w:rPr>
          <w:rFonts w:ascii="Times New Roman" w:eastAsia="Times New Roman" w:hAnsi="Times New Roman" w:cs="Times New Roman"/>
          <w:b/>
          <w:bCs/>
          <w:iCs/>
          <w:color w:val="000000" w:themeColor="text1"/>
          <w:kern w:val="1"/>
          <w:sz w:val="23"/>
          <w:szCs w:val="23"/>
          <w:lang w:eastAsia="ru-RU"/>
        </w:rPr>
        <w:t xml:space="preserve"> </w:t>
      </w:r>
      <w:r w:rsidRPr="008F0BAA">
        <w:rPr>
          <w:rFonts w:ascii="Times New Roman" w:eastAsia="Times New Roman" w:hAnsi="Times New Roman" w:cs="Times New Roman"/>
          <w:b/>
          <w:bCs/>
          <w:iCs/>
          <w:color w:val="000000" w:themeColor="text1"/>
          <w:kern w:val="1"/>
          <w:sz w:val="23"/>
          <w:szCs w:val="23"/>
          <w:lang w:eastAsia="ru-RU"/>
        </w:rPr>
        <w:t>публичных слушаний по вопросам землепользования и застройки</w:t>
      </w:r>
      <w:bookmarkEnd w:id="28"/>
    </w:p>
    <w:p w14:paraId="42679025" w14:textId="77777777" w:rsidR="003E2638" w:rsidRPr="008F0BAA" w:rsidRDefault="003E2638" w:rsidP="00EB0F69">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29" w:name="_Toc233812171"/>
      <w:r w:rsidRPr="008F0BAA">
        <w:rPr>
          <w:rFonts w:ascii="Times New Roman" w:eastAsia="Times New Roman" w:hAnsi="Times New Roman" w:cs="Times New Roman"/>
          <w:b/>
          <w:bCs/>
          <w:iCs/>
          <w:color w:val="000000" w:themeColor="text1"/>
          <w:sz w:val="23"/>
          <w:szCs w:val="23"/>
          <w:lang w:eastAsia="ru-RU"/>
        </w:rPr>
        <w:t>Статья 2</w:t>
      </w:r>
      <w:r w:rsidR="00EB0F69" w:rsidRPr="008F0BAA">
        <w:rPr>
          <w:rFonts w:ascii="Times New Roman" w:eastAsia="Times New Roman" w:hAnsi="Times New Roman" w:cs="Times New Roman"/>
          <w:b/>
          <w:bCs/>
          <w:iCs/>
          <w:color w:val="000000" w:themeColor="text1"/>
          <w:sz w:val="23"/>
          <w:szCs w:val="23"/>
          <w:lang w:eastAsia="ru-RU"/>
        </w:rPr>
        <w:t>4</w:t>
      </w:r>
      <w:r w:rsidRPr="008F0BAA">
        <w:rPr>
          <w:rFonts w:ascii="Times New Roman" w:eastAsia="Times New Roman" w:hAnsi="Times New Roman" w:cs="Times New Roman"/>
          <w:b/>
          <w:bCs/>
          <w:iCs/>
          <w:color w:val="000000" w:themeColor="text1"/>
          <w:sz w:val="23"/>
          <w:szCs w:val="23"/>
          <w:lang w:eastAsia="ru-RU"/>
        </w:rPr>
        <w:t>. Особенности проведения общественных обсуждений или публичных слушаний по вопросам землепользования и застройки</w:t>
      </w:r>
      <w:bookmarkEnd w:id="29"/>
      <w:r w:rsidRPr="008F0BAA">
        <w:rPr>
          <w:rFonts w:ascii="Times New Roman" w:eastAsia="Times New Roman" w:hAnsi="Times New Roman" w:cs="Times New Roman"/>
          <w:b/>
          <w:bCs/>
          <w:iCs/>
          <w:color w:val="000000" w:themeColor="text1"/>
          <w:sz w:val="23"/>
          <w:szCs w:val="23"/>
          <w:lang w:eastAsia="ru-RU"/>
        </w:rPr>
        <w:t xml:space="preserve"> </w:t>
      </w:r>
    </w:p>
    <w:p w14:paraId="1A11B4E9"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вопросам землепользования и застройки проводятся общественные обсуждения или публичные слушания. </w:t>
      </w:r>
    </w:p>
    <w:p w14:paraId="3455FD7A" w14:textId="3EEEBF22" w:rsidR="003E2638" w:rsidRPr="008F0BAA" w:rsidRDefault="003E2638" w:rsidP="007234CC">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2. Общественные обсуждения или публичные слушания проводятся Комиссией в соответствии с </w:t>
      </w:r>
      <w:r w:rsidR="007234CC" w:rsidRPr="008F0BAA">
        <w:rPr>
          <w:rFonts w:ascii="Times New Roman" w:hAnsi="Times New Roman" w:cs="Times New Roman"/>
          <w:sz w:val="23"/>
          <w:szCs w:val="23"/>
        </w:rPr>
        <w:t>положением о порядке организации и проведения публичных слушаний в муниципальном образовании Ейский район</w:t>
      </w:r>
      <w:r w:rsidRPr="008F0BAA">
        <w:rPr>
          <w:rFonts w:ascii="Times New Roman" w:hAnsi="Times New Roman" w:cs="Times New Roman"/>
          <w:sz w:val="23"/>
          <w:szCs w:val="23"/>
        </w:rPr>
        <w:t xml:space="preserve">, утвержденным </w:t>
      </w:r>
      <w:r w:rsidR="007234CC" w:rsidRPr="008F0BAA">
        <w:rPr>
          <w:rFonts w:ascii="Times New Roman" w:hAnsi="Times New Roman" w:cs="Times New Roman"/>
          <w:sz w:val="23"/>
          <w:szCs w:val="23"/>
        </w:rPr>
        <w:t>решением Совета муниципального образования Ейский район от 30 мая 2014 года № 210.</w:t>
      </w:r>
    </w:p>
    <w:p w14:paraId="3FA379C8" w14:textId="4BB8ABDD" w:rsidR="007234CC" w:rsidRPr="008F0BAA" w:rsidRDefault="003E2638" w:rsidP="00360A3B">
      <w:pPr>
        <w:autoSpaceDE w:val="0"/>
        <w:autoSpaceDN w:val="0"/>
        <w:adjustRightInd w:val="0"/>
        <w:spacing w:after="0" w:line="240" w:lineRule="auto"/>
        <w:ind w:firstLine="709"/>
        <w:jc w:val="both"/>
        <w:rPr>
          <w:bCs/>
          <w:iCs/>
          <w:sz w:val="23"/>
          <w:szCs w:val="23"/>
          <w:lang w:eastAsia="ru-RU"/>
        </w:rPr>
      </w:pPr>
      <w:r w:rsidRPr="008F0BAA">
        <w:rPr>
          <w:rFonts w:ascii="Times New Roman" w:hAnsi="Times New Roman" w:cs="Times New Roman"/>
          <w:sz w:val="23"/>
          <w:szCs w:val="23"/>
        </w:rPr>
        <w:t xml:space="preserve">3. </w:t>
      </w:r>
      <w:r w:rsidR="007234CC" w:rsidRPr="008F0BAA">
        <w:rPr>
          <w:rFonts w:ascii="Times New Roman" w:hAnsi="Times New Roman" w:cs="Times New Roman"/>
          <w:sz w:val="23"/>
          <w:szCs w:val="23"/>
        </w:rPr>
        <w:t>О</w:t>
      </w:r>
      <w:r w:rsidRPr="008F0BAA">
        <w:rPr>
          <w:rFonts w:ascii="Times New Roman" w:hAnsi="Times New Roman" w:cs="Times New Roman"/>
          <w:sz w:val="23"/>
          <w:szCs w:val="23"/>
        </w:rPr>
        <w:t>бщественны</w:t>
      </w:r>
      <w:r w:rsidR="007234CC" w:rsidRPr="008F0BAA">
        <w:rPr>
          <w:rFonts w:ascii="Times New Roman" w:hAnsi="Times New Roman" w:cs="Times New Roman"/>
          <w:sz w:val="23"/>
          <w:szCs w:val="23"/>
        </w:rPr>
        <w:t>е</w:t>
      </w:r>
      <w:r w:rsidRPr="008F0BAA">
        <w:rPr>
          <w:rFonts w:ascii="Times New Roman" w:hAnsi="Times New Roman" w:cs="Times New Roman"/>
          <w:sz w:val="23"/>
          <w:szCs w:val="23"/>
        </w:rPr>
        <w:t xml:space="preserve"> обсуждения или публичных слушаниях </w:t>
      </w:r>
      <w:r w:rsidR="007234CC" w:rsidRPr="008F0BAA">
        <w:rPr>
          <w:rFonts w:ascii="Times New Roman" w:hAnsi="Times New Roman" w:cs="Times New Roman"/>
          <w:sz w:val="23"/>
          <w:szCs w:val="23"/>
        </w:rPr>
        <w:t>проводятся по:</w:t>
      </w:r>
      <w:r w:rsidRPr="008F0BAA">
        <w:rPr>
          <w:rFonts w:ascii="Times New Roman" w:hAnsi="Times New Roman" w:cs="Times New Roman"/>
          <w:sz w:val="23"/>
          <w:szCs w:val="23"/>
        </w:rPr>
        <w:t xml:space="preserve"> </w:t>
      </w:r>
      <w:r w:rsidR="007234CC" w:rsidRPr="008F0BAA">
        <w:rPr>
          <w:rFonts w:ascii="Times New Roman" w:hAnsi="Times New Roman" w:cs="Times New Roman"/>
          <w:bCs/>
          <w:iCs/>
          <w:sz w:val="23"/>
          <w:szCs w:val="23"/>
          <w:lang w:eastAsia="ru-RU"/>
        </w:rPr>
        <w:t>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w:t>
      </w:r>
      <w:r w:rsidR="00360A3B" w:rsidRPr="008F0BAA">
        <w:rPr>
          <w:rFonts w:ascii="Times New Roman" w:hAnsi="Times New Roman" w:cs="Times New Roman"/>
          <w:bCs/>
          <w:iCs/>
          <w:sz w:val="23"/>
          <w:szCs w:val="23"/>
          <w:lang w:eastAsia="ru-RU"/>
        </w:rPr>
        <w:t xml:space="preserve">струкции объектов капитального </w:t>
      </w:r>
      <w:r w:rsidR="007234CC" w:rsidRPr="008F0BAA">
        <w:rPr>
          <w:rFonts w:ascii="Times New Roman" w:hAnsi="Times New Roman" w:cs="Times New Roman"/>
          <w:bCs/>
          <w:iCs/>
          <w:sz w:val="23"/>
          <w:szCs w:val="23"/>
          <w:lang w:eastAsia="ru-RU"/>
        </w:rPr>
        <w:t>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14:paraId="76A0739B" w14:textId="2862FB3F" w:rsidR="003E2638" w:rsidRPr="008F0BAA" w:rsidRDefault="00B7135D"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 </w:t>
      </w:r>
      <w:r w:rsidR="003E2638" w:rsidRPr="008F0BAA">
        <w:rPr>
          <w:rFonts w:ascii="Times New Roman" w:hAnsi="Times New Roman" w:cs="Times New Roman"/>
          <w:sz w:val="23"/>
          <w:szCs w:val="23"/>
        </w:rPr>
        <w:t>ины</w:t>
      </w:r>
      <w:r w:rsidR="007234CC" w:rsidRPr="008F0BAA">
        <w:rPr>
          <w:rFonts w:ascii="Times New Roman" w:hAnsi="Times New Roman" w:cs="Times New Roman"/>
          <w:sz w:val="23"/>
          <w:szCs w:val="23"/>
        </w:rPr>
        <w:t>м</w:t>
      </w:r>
      <w:r w:rsidR="003E2638" w:rsidRPr="008F0BAA">
        <w:rPr>
          <w:rFonts w:ascii="Times New Roman" w:hAnsi="Times New Roman" w:cs="Times New Roman"/>
          <w:sz w:val="23"/>
          <w:szCs w:val="23"/>
        </w:rPr>
        <w:t xml:space="preserve"> вопрос</w:t>
      </w:r>
      <w:r w:rsidR="007234CC" w:rsidRPr="008F0BAA">
        <w:rPr>
          <w:rFonts w:ascii="Times New Roman" w:hAnsi="Times New Roman" w:cs="Times New Roman"/>
          <w:sz w:val="23"/>
          <w:szCs w:val="23"/>
        </w:rPr>
        <w:t>ам</w:t>
      </w:r>
      <w:r w:rsidR="003E2638" w:rsidRPr="008F0BAA">
        <w:rPr>
          <w:rFonts w:ascii="Times New Roman" w:hAnsi="Times New Roman" w:cs="Times New Roman"/>
          <w:sz w:val="23"/>
          <w:szCs w:val="23"/>
        </w:rPr>
        <w:t xml:space="preserve"> землепользования и застройки, установленны</w:t>
      </w:r>
      <w:r w:rsidR="007234CC" w:rsidRPr="008F0BAA">
        <w:rPr>
          <w:rFonts w:ascii="Times New Roman" w:hAnsi="Times New Roman" w:cs="Times New Roman"/>
          <w:sz w:val="23"/>
          <w:szCs w:val="23"/>
        </w:rPr>
        <w:t>м</w:t>
      </w:r>
      <w:r w:rsidR="003E2638" w:rsidRPr="008F0BAA">
        <w:rPr>
          <w:rFonts w:ascii="Times New Roman" w:hAnsi="Times New Roman" w:cs="Times New Roman"/>
          <w:sz w:val="23"/>
          <w:szCs w:val="23"/>
        </w:rPr>
        <w:t xml:space="preserve"> действующим законодательством. </w:t>
      </w:r>
    </w:p>
    <w:p w14:paraId="047FEAA9" w14:textId="3930424C"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4. Глава</w:t>
      </w:r>
      <w:r w:rsidR="00360A3B" w:rsidRPr="008F0BAA">
        <w:rPr>
          <w:rFonts w:ascii="Times New Roman" w:hAnsi="Times New Roman" w:cs="Times New Roman"/>
          <w:sz w:val="23"/>
          <w:szCs w:val="23"/>
        </w:rPr>
        <w:t xml:space="preserve"> муниципального образования Ейский район</w:t>
      </w:r>
      <w:r w:rsidRPr="008F0BAA">
        <w:rPr>
          <w:rFonts w:ascii="Times New Roman" w:hAnsi="Times New Roman" w:cs="Times New Roman"/>
          <w:sz w:val="23"/>
          <w:szCs w:val="23"/>
        </w:rPr>
        <w:t xml:space="preserve"> при получении от </w:t>
      </w:r>
      <w:r w:rsidR="007234CC" w:rsidRPr="008F0BAA">
        <w:rPr>
          <w:rFonts w:ascii="Times New Roman" w:hAnsi="Times New Roman" w:cs="Times New Roman"/>
          <w:sz w:val="23"/>
          <w:szCs w:val="23"/>
        </w:rPr>
        <w:t>А</w:t>
      </w:r>
      <w:r w:rsidRPr="008F0BAA">
        <w:rPr>
          <w:rFonts w:ascii="Times New Roman" w:hAnsi="Times New Roman" w:cs="Times New Roman"/>
          <w:sz w:val="23"/>
          <w:szCs w:val="23"/>
        </w:rPr>
        <w:t>дминистрации</w:t>
      </w:r>
      <w:r w:rsidR="00360A3B" w:rsidRPr="008F0BAA">
        <w:rPr>
          <w:rFonts w:ascii="Times New Roman" w:hAnsi="Times New Roman" w:cs="Times New Roman"/>
          <w:sz w:val="23"/>
          <w:szCs w:val="23"/>
        </w:rPr>
        <w:t xml:space="preserve"> муниципального образования Ейский район </w:t>
      </w:r>
      <w:r w:rsidRPr="008F0BAA">
        <w:rPr>
          <w:rFonts w:ascii="Times New Roman" w:hAnsi="Times New Roman" w:cs="Times New Roman"/>
          <w:sz w:val="23"/>
          <w:szCs w:val="23"/>
        </w:rPr>
        <w:t xml:space="preserve">проекта Правил и проекта внесения в них изменений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 </w:t>
      </w:r>
    </w:p>
    <w:p w14:paraId="3A5A17DB"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5. Продолжительность общественных обсуждений или публичных слушаний по проекту Правил составляет не более одного месяца со дня опубликования такого проекта. </w:t>
      </w:r>
    </w:p>
    <w:p w14:paraId="2D520AD2"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lastRenderedPageBreak/>
        <w:t xml:space="preserve">6. В случае подготовки изменений в Правила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в связи с принятием решения о комплексном развитии территории, общественные обсуждения или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 </w:t>
      </w:r>
    </w:p>
    <w:p w14:paraId="3F75E119" w14:textId="58D02BF4" w:rsidR="003E2638" w:rsidRPr="008F0BAA" w:rsidRDefault="003E2638" w:rsidP="00A07126">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7. Общественные обсуждения или публичные слушания по вопросам предоставления разрешения на условно разрешенный вид использования и</w:t>
      </w:r>
      <w:r w:rsidR="00A07126" w:rsidRPr="008F0BAA">
        <w:rPr>
          <w:rFonts w:ascii="Times New Roman" w:hAnsi="Times New Roman" w:cs="Times New Roman"/>
          <w:sz w:val="23"/>
          <w:szCs w:val="23"/>
        </w:rPr>
        <w:t xml:space="preserve"> на отклонение от предельных </w:t>
      </w:r>
      <w:r w:rsidRPr="008F0BAA">
        <w:rPr>
          <w:rFonts w:ascii="Times New Roman" w:hAnsi="Times New Roman" w:cs="Times New Roman"/>
          <w:sz w:val="23"/>
          <w:szCs w:val="23"/>
        </w:rPr>
        <w:t xml:space="preserve">параметров разрешенного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Расходы, связанные с организацией и проведением общественных обсуждений или </w:t>
      </w:r>
      <w:r w:rsidR="000360C5" w:rsidRPr="008F0BAA">
        <w:rPr>
          <w:rFonts w:ascii="Times New Roman" w:hAnsi="Times New Roman" w:cs="Times New Roman"/>
          <w:sz w:val="23"/>
          <w:szCs w:val="23"/>
        </w:rPr>
        <w:t>публичных слушаний,</w:t>
      </w:r>
      <w:r w:rsidRPr="008F0BAA">
        <w:rPr>
          <w:rFonts w:ascii="Times New Roman" w:hAnsi="Times New Roman" w:cs="Times New Roman"/>
          <w:sz w:val="23"/>
          <w:szCs w:val="23"/>
        </w:rPr>
        <w:t xml:space="preserve"> несет физическое или юридическое лицо, заинтересованное в предоставлении указанных разрешений. Срок проведения общественных обсуждений или публичных слушаний с момента оповещения жителей не может быть более одного месяца. </w:t>
      </w:r>
    </w:p>
    <w:p w14:paraId="28494883"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8. В случае если условно разрешенный вид использования земельного участка или объекта капитального строительства, а также отклонение от предельных параметров разрешенного строительства, реконструкции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 </w:t>
      </w:r>
    </w:p>
    <w:p w14:paraId="1E6F878F" w14:textId="52D31459"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10. Заключения о результатах общественных обсуждений или публичных слушаний по вопросам землепользования и застройки подлежат опубликованию в порядке, установленном для официального опубликования муниципальных правовых актов, и размещается на официальном сайте </w:t>
      </w:r>
      <w:r w:rsidR="007234CC" w:rsidRPr="008F0BAA">
        <w:rPr>
          <w:rFonts w:ascii="Times New Roman" w:hAnsi="Times New Roman" w:cs="Times New Roman"/>
          <w:sz w:val="23"/>
          <w:szCs w:val="23"/>
        </w:rPr>
        <w:t>Администрации</w:t>
      </w:r>
      <w:r w:rsidRPr="008F0BAA">
        <w:rPr>
          <w:rFonts w:ascii="Times New Roman" w:hAnsi="Times New Roman" w:cs="Times New Roman"/>
          <w:sz w:val="23"/>
          <w:szCs w:val="23"/>
        </w:rPr>
        <w:t xml:space="preserve"> в информационно-телекоммуникационной сети "Интернет". </w:t>
      </w:r>
    </w:p>
    <w:p w14:paraId="37B034BE" w14:textId="77777777" w:rsidR="003E2638" w:rsidRPr="008F0BAA" w:rsidRDefault="003E2638" w:rsidP="00B7135D">
      <w:pPr>
        <w:keepNext/>
        <w:widowControl w:val="0"/>
        <w:tabs>
          <w:tab w:val="left" w:pos="0"/>
        </w:tabs>
        <w:suppressAutoHyphens/>
        <w:spacing w:before="360" w:after="60" w:line="240" w:lineRule="auto"/>
        <w:ind w:left="-238"/>
        <w:jc w:val="both"/>
        <w:outlineLvl w:val="1"/>
        <w:rPr>
          <w:rFonts w:ascii="Times New Roman" w:eastAsia="Times New Roman" w:hAnsi="Times New Roman" w:cs="Times New Roman"/>
          <w:b/>
          <w:bCs/>
          <w:iCs/>
          <w:color w:val="000000" w:themeColor="text1"/>
          <w:kern w:val="1"/>
          <w:sz w:val="23"/>
          <w:szCs w:val="23"/>
          <w:lang w:eastAsia="ru-RU"/>
        </w:rPr>
      </w:pPr>
      <w:bookmarkStart w:id="30" w:name="_Toc233812172"/>
      <w:r w:rsidRPr="008F0BAA">
        <w:rPr>
          <w:rFonts w:ascii="Times New Roman" w:eastAsia="Times New Roman" w:hAnsi="Times New Roman" w:cs="Times New Roman"/>
          <w:b/>
          <w:bCs/>
          <w:iCs/>
          <w:color w:val="000000" w:themeColor="text1"/>
          <w:kern w:val="1"/>
          <w:sz w:val="23"/>
          <w:szCs w:val="23"/>
          <w:lang w:eastAsia="ru-RU"/>
        </w:rPr>
        <w:t>Глава 6. Внесение изменений в Правила. Ответственность за нарушение Правил</w:t>
      </w:r>
      <w:bookmarkEnd w:id="30"/>
    </w:p>
    <w:p w14:paraId="7DE434E9" w14:textId="77777777" w:rsidR="003E2638" w:rsidRPr="008F0BAA" w:rsidRDefault="003E2638" w:rsidP="00B7135D">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31" w:name="_Toc233812173"/>
      <w:r w:rsidRPr="008F0BAA">
        <w:rPr>
          <w:rFonts w:ascii="Times New Roman" w:eastAsia="Times New Roman" w:hAnsi="Times New Roman" w:cs="Times New Roman"/>
          <w:b/>
          <w:bCs/>
          <w:iCs/>
          <w:color w:val="000000" w:themeColor="text1"/>
          <w:sz w:val="23"/>
          <w:szCs w:val="23"/>
          <w:lang w:eastAsia="ru-RU"/>
        </w:rPr>
        <w:t>Статья 2</w:t>
      </w:r>
      <w:r w:rsidR="00B7135D" w:rsidRPr="008F0BAA">
        <w:rPr>
          <w:rFonts w:ascii="Times New Roman" w:eastAsia="Times New Roman" w:hAnsi="Times New Roman" w:cs="Times New Roman"/>
          <w:b/>
          <w:bCs/>
          <w:iCs/>
          <w:color w:val="000000" w:themeColor="text1"/>
          <w:sz w:val="23"/>
          <w:szCs w:val="23"/>
          <w:lang w:eastAsia="ru-RU"/>
        </w:rPr>
        <w:t>5</w:t>
      </w:r>
      <w:r w:rsidRPr="008F0BAA">
        <w:rPr>
          <w:rFonts w:ascii="Times New Roman" w:eastAsia="Times New Roman" w:hAnsi="Times New Roman" w:cs="Times New Roman"/>
          <w:b/>
          <w:bCs/>
          <w:iCs/>
          <w:color w:val="000000" w:themeColor="text1"/>
          <w:sz w:val="23"/>
          <w:szCs w:val="23"/>
          <w:lang w:eastAsia="ru-RU"/>
        </w:rPr>
        <w:t>. Порядок внесения изменений в Правила</w:t>
      </w:r>
      <w:bookmarkEnd w:id="31"/>
      <w:r w:rsidRPr="008F0BAA">
        <w:rPr>
          <w:rFonts w:ascii="Times New Roman" w:eastAsia="Times New Roman" w:hAnsi="Times New Roman" w:cs="Times New Roman"/>
          <w:b/>
          <w:bCs/>
          <w:iCs/>
          <w:color w:val="000000" w:themeColor="text1"/>
          <w:sz w:val="23"/>
          <w:szCs w:val="23"/>
          <w:lang w:eastAsia="ru-RU"/>
        </w:rPr>
        <w:t xml:space="preserve"> </w:t>
      </w:r>
    </w:p>
    <w:p w14:paraId="36CED152"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1. Изменениями настоящих Правил считаются любые изменения текста Правил, карты градостроительного зонирования, карты зон с особыми условиями использования территории. </w:t>
      </w:r>
    </w:p>
    <w:p w14:paraId="3741083D" w14:textId="62F56A78"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2. Основаниями для рассмотрения </w:t>
      </w:r>
      <w:r w:rsidR="007234CC" w:rsidRPr="008F0BAA">
        <w:rPr>
          <w:rFonts w:ascii="Times New Roman" w:hAnsi="Times New Roman" w:cs="Times New Roman"/>
          <w:sz w:val="23"/>
          <w:szCs w:val="23"/>
        </w:rPr>
        <w:t>Г</w:t>
      </w:r>
      <w:r w:rsidRPr="008F0BAA">
        <w:rPr>
          <w:rFonts w:ascii="Times New Roman" w:hAnsi="Times New Roman" w:cs="Times New Roman"/>
          <w:sz w:val="23"/>
          <w:szCs w:val="23"/>
        </w:rPr>
        <w:t xml:space="preserve">лавой администрации вопроса о внесении изменений в Правила являются: </w:t>
      </w:r>
    </w:p>
    <w:p w14:paraId="7AF0628D" w14:textId="77777777" w:rsidR="00881913" w:rsidRPr="008F0BAA"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1) несоответствие правил землепользования и застройки генеральному плану поселения, генеральному плану муниципального округа,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14:paraId="28312C5F" w14:textId="77777777" w:rsidR="00881913" w:rsidRPr="008F0BAA"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 муниципального округа, городского округа, межселенной территории;</w:t>
      </w:r>
    </w:p>
    <w:p w14:paraId="46F1629E" w14:textId="77777777" w:rsidR="00881913" w:rsidRPr="008F0BAA"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2) поступление предложений об изменении границ территориальных зон, изменении градостроительных регламентов;</w:t>
      </w:r>
    </w:p>
    <w:p w14:paraId="6A2B13FE" w14:textId="77777777" w:rsidR="00881913" w:rsidRPr="008F0BAA"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258E2C52" w14:textId="77777777" w:rsidR="00881913" w:rsidRPr="008F0BAA"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lastRenderedPageBreak/>
        <w:t>3.1) 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 пунктов;</w:t>
      </w:r>
    </w:p>
    <w:p w14:paraId="17EC9756" w14:textId="77777777" w:rsidR="00881913" w:rsidRPr="008F0BAA"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7244A66C" w14:textId="77777777" w:rsidR="00881913" w:rsidRPr="008F0BAA"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14:paraId="0CF88B70" w14:textId="77777777" w:rsidR="00881913" w:rsidRPr="008F0BAA"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6) принятие решения о комплексном развитии территории;</w:t>
      </w:r>
    </w:p>
    <w:p w14:paraId="1B8D29BF" w14:textId="77777777" w:rsidR="00881913" w:rsidRPr="008F0BAA"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7) обнаружение мест захоронений погибших при защите Отечества, расположенных в границах муниципальных образований.</w:t>
      </w:r>
    </w:p>
    <w:p w14:paraId="3599988B" w14:textId="77777777" w:rsidR="00881913" w:rsidRPr="008F0BAA"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8) 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p>
    <w:p w14:paraId="347A6F7E" w14:textId="2D767CAC" w:rsidR="00D11A10" w:rsidRPr="008F0BAA" w:rsidRDefault="003E2638" w:rsidP="00881913">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3. Предложения о внесении изменений в Правила направляются:  </w:t>
      </w:r>
    </w:p>
    <w:p w14:paraId="563D00D5" w14:textId="77777777" w:rsidR="00881913" w:rsidRPr="008F0BAA"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5EE9021A" w14:textId="77777777" w:rsidR="00881913" w:rsidRPr="008F0BAA"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7569BD65" w14:textId="77777777" w:rsidR="00881913" w:rsidRPr="008F0BAA"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65D6985E" w14:textId="77777777" w:rsidR="00881913" w:rsidRPr="008F0BAA"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муниципального округа, территории городского округа, межселенных территориях;</w:t>
      </w:r>
    </w:p>
    <w:p w14:paraId="1B7E9190" w14:textId="77777777" w:rsidR="00881913" w:rsidRPr="008F0BAA"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4.1) 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14:paraId="3A902169" w14:textId="77777777" w:rsidR="00881913" w:rsidRPr="008F0BAA"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31AD4816" w14:textId="77777777" w:rsidR="00881913" w:rsidRPr="008F0BAA"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6) 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p>
    <w:p w14:paraId="1048E51C" w14:textId="77777777" w:rsidR="00881913" w:rsidRPr="008F0BAA" w:rsidRDefault="00881913" w:rsidP="00881913">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7) высшим исполнительным органом субъекта Российской Федерации, органом местного самоуправления,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высшим исполнительным органом субъекта </w:t>
      </w:r>
      <w:r w:rsidRPr="008F0BAA">
        <w:rPr>
          <w:rFonts w:ascii="Times New Roman" w:hAnsi="Times New Roman" w:cs="Times New Roman"/>
          <w:sz w:val="23"/>
          <w:szCs w:val="23"/>
        </w:rPr>
        <w:lastRenderedPageBreak/>
        <w:t>Российской Федерации, главой местной администрации, а также в целях комплексного развития территории по инициативе правообладателей;</w:t>
      </w:r>
    </w:p>
    <w:p w14:paraId="25829034" w14:textId="13EA1505" w:rsidR="003E2638" w:rsidRPr="008F0BAA" w:rsidRDefault="003E2638" w:rsidP="00881913">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4. </w:t>
      </w:r>
      <w:r w:rsidR="00881913" w:rsidRPr="008F0BAA">
        <w:rPr>
          <w:rFonts w:ascii="Times New Roman" w:hAnsi="Times New Roman" w:cs="Times New Roman"/>
          <w:sz w:val="23"/>
          <w:szCs w:val="23"/>
        </w:rPr>
        <w:t>В целях внесения изменений в Правила в случаях, предусмотренных пунктами 3 - 5 части 2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6 настоящей статьи заключения комиссии не требуются.</w:t>
      </w:r>
    </w:p>
    <w:p w14:paraId="1CE2F3C2"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5. Предложение о внесении изменений в настоящие Правила направляется в письменной форме в Комиссию. </w:t>
      </w:r>
    </w:p>
    <w:p w14:paraId="49AE1D49" w14:textId="20448CCF"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6. Комиссия в течение 25 дней со дня поступления предложения о внесении изменений в Правила рассматривает его и подготавливает заключение,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w:t>
      </w:r>
      <w:r w:rsidR="00881913" w:rsidRPr="008F0BAA">
        <w:rPr>
          <w:rFonts w:ascii="Times New Roman" w:hAnsi="Times New Roman" w:cs="Times New Roman"/>
          <w:sz w:val="23"/>
          <w:szCs w:val="23"/>
        </w:rPr>
        <w:t>Г</w:t>
      </w:r>
      <w:r w:rsidRPr="008F0BAA">
        <w:rPr>
          <w:rFonts w:ascii="Times New Roman" w:hAnsi="Times New Roman" w:cs="Times New Roman"/>
          <w:sz w:val="23"/>
          <w:szCs w:val="23"/>
        </w:rPr>
        <w:t xml:space="preserve">лаве администрации. </w:t>
      </w:r>
    </w:p>
    <w:p w14:paraId="37A6621F" w14:textId="00DAA191" w:rsidR="00D11A10" w:rsidRPr="008F0BAA" w:rsidRDefault="003E2638" w:rsidP="00D11A10">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7. Глава администрации с уч</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том рекомендаций, содержащихся в заключении Комиссии, в течение 25 дней принимает решение о подготовке проекта внесения изменений в настоящие Правила или об отклонении предложения о внесении таких изменений с указанием причин отклонения и направляет копи</w:t>
      </w:r>
      <w:r w:rsidR="00F06789" w:rsidRPr="008F0BAA">
        <w:rPr>
          <w:rFonts w:ascii="Times New Roman" w:hAnsi="Times New Roman" w:cs="Times New Roman"/>
          <w:sz w:val="23"/>
          <w:szCs w:val="23"/>
        </w:rPr>
        <w:t xml:space="preserve">ю такого решения заявителям. </w:t>
      </w:r>
    </w:p>
    <w:p w14:paraId="050F089F" w14:textId="5E81CA9D" w:rsidR="003E2638" w:rsidRPr="008F0BAA" w:rsidRDefault="003E2638" w:rsidP="00D11A10">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8. Глава администрации не позднее, чем по истечении 10 дней с даты принятия решения о подготовке проекта внесения изменений в Правила, обеспечивает опубликование сообщения в порядке, установленном для официального опубликования муниципальных правовых актов и размещает его на официальном сайте </w:t>
      </w:r>
      <w:r w:rsidR="00881913" w:rsidRPr="008F0BAA">
        <w:rPr>
          <w:rFonts w:ascii="Times New Roman" w:hAnsi="Times New Roman" w:cs="Times New Roman"/>
          <w:sz w:val="23"/>
          <w:szCs w:val="23"/>
        </w:rPr>
        <w:t>А</w:t>
      </w:r>
      <w:r w:rsidRPr="008F0BAA">
        <w:rPr>
          <w:rFonts w:ascii="Times New Roman" w:hAnsi="Times New Roman" w:cs="Times New Roman"/>
          <w:sz w:val="23"/>
          <w:szCs w:val="23"/>
        </w:rPr>
        <w:t xml:space="preserve">дминистрации в информационно-телекоммуникационной сети «Интернет». </w:t>
      </w:r>
    </w:p>
    <w:p w14:paraId="2CCA6892" w14:textId="1FEC3B60"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9. Администрация осуществляет проверку проекта внесения изменений в настоящие Правила, на соответствие требованиям технических регламентов, генеральному плану </w:t>
      </w:r>
      <w:r w:rsidR="00A17261" w:rsidRPr="008F0BAA">
        <w:rPr>
          <w:rFonts w:ascii="Times New Roman" w:hAnsi="Times New Roman" w:cs="Times New Roman"/>
          <w:sz w:val="23"/>
          <w:szCs w:val="23"/>
        </w:rPr>
        <w:t>Трудового сельского поселения</w:t>
      </w:r>
      <w:r w:rsidRPr="008F0BAA">
        <w:rPr>
          <w:rFonts w:ascii="Times New Roman" w:hAnsi="Times New Roman" w:cs="Times New Roman"/>
          <w:sz w:val="23"/>
          <w:szCs w:val="23"/>
        </w:rPr>
        <w:t xml:space="preserve">, схеме территориального планирования </w:t>
      </w:r>
      <w:r w:rsidR="00A17261" w:rsidRPr="008F0BAA">
        <w:rPr>
          <w:rFonts w:ascii="Times New Roman" w:hAnsi="Times New Roman" w:cs="Times New Roman"/>
          <w:sz w:val="23"/>
          <w:szCs w:val="23"/>
        </w:rPr>
        <w:t>Ейского муниципального района</w:t>
      </w:r>
      <w:r w:rsidRPr="008F0BAA">
        <w:rPr>
          <w:rFonts w:ascii="Times New Roman" w:hAnsi="Times New Roman" w:cs="Times New Roman"/>
          <w:sz w:val="23"/>
          <w:szCs w:val="23"/>
        </w:rPr>
        <w:t xml:space="preserve">, схемам территориального планирования Российской Федерации. </w:t>
      </w:r>
    </w:p>
    <w:p w14:paraId="6C1A7457" w14:textId="659DD0AD"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10. По результатам указанной в части 9 настоящей статьи проверки </w:t>
      </w:r>
      <w:r w:rsidR="00A17261" w:rsidRPr="008F0BAA">
        <w:rPr>
          <w:rFonts w:ascii="Times New Roman" w:hAnsi="Times New Roman" w:cs="Times New Roman"/>
          <w:sz w:val="23"/>
          <w:szCs w:val="23"/>
        </w:rPr>
        <w:t>А</w:t>
      </w:r>
      <w:r w:rsidRPr="008F0BAA">
        <w:rPr>
          <w:rFonts w:ascii="Times New Roman" w:hAnsi="Times New Roman" w:cs="Times New Roman"/>
          <w:sz w:val="23"/>
          <w:szCs w:val="23"/>
        </w:rPr>
        <w:t xml:space="preserve">дминистрация направляет проект внесения изменений в Правила </w:t>
      </w:r>
      <w:r w:rsidR="00A17261" w:rsidRPr="008F0BAA">
        <w:rPr>
          <w:rFonts w:ascii="Times New Roman" w:hAnsi="Times New Roman" w:cs="Times New Roman"/>
          <w:sz w:val="23"/>
          <w:szCs w:val="23"/>
        </w:rPr>
        <w:t>Главе администрации</w:t>
      </w:r>
      <w:r w:rsidRPr="008F0BAA">
        <w:rPr>
          <w:rFonts w:ascii="Times New Roman" w:hAnsi="Times New Roman" w:cs="Times New Roman"/>
          <w:sz w:val="23"/>
          <w:szCs w:val="23"/>
        </w:rPr>
        <w:t xml:space="preserve"> или в случае обнаружения его несоответствия требованиям и документам, указанным в части 9 настоящей статьи, в Комиссию на доработку. </w:t>
      </w:r>
    </w:p>
    <w:p w14:paraId="4DEE1C80" w14:textId="2AFA94B3"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11. Глава </w:t>
      </w:r>
      <w:r w:rsidR="00A17261" w:rsidRPr="008F0BAA">
        <w:rPr>
          <w:rFonts w:ascii="Times New Roman" w:hAnsi="Times New Roman" w:cs="Times New Roman"/>
          <w:sz w:val="23"/>
          <w:szCs w:val="23"/>
        </w:rPr>
        <w:t>администрации</w:t>
      </w:r>
      <w:r w:rsidRPr="008F0BAA">
        <w:rPr>
          <w:rFonts w:ascii="Times New Roman" w:hAnsi="Times New Roman" w:cs="Times New Roman"/>
          <w:sz w:val="23"/>
          <w:szCs w:val="23"/>
        </w:rPr>
        <w:t xml:space="preserve"> при получении от администрации проекта внесения изменений в Правила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 </w:t>
      </w:r>
    </w:p>
    <w:p w14:paraId="42C82DBF" w14:textId="7777777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12. Продолжительность общественных обсуждений или публичных слушаний по проекту внесения изменений в настоящие Правила составляет не более одного месяца со дня опубликования такого проекта. </w:t>
      </w:r>
    </w:p>
    <w:p w14:paraId="148FCAA9" w14:textId="1744363A"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13. В случае подготовки проекта внесения изменений в настоящие Правила применительно к части территории </w:t>
      </w:r>
      <w:r w:rsidR="00A17261" w:rsidRPr="008F0BAA">
        <w:rPr>
          <w:rFonts w:ascii="Times New Roman" w:hAnsi="Times New Roman" w:cs="Times New Roman"/>
          <w:sz w:val="23"/>
          <w:szCs w:val="23"/>
        </w:rPr>
        <w:t>Трудового сельского поселения</w:t>
      </w:r>
      <w:r w:rsidRPr="008F0BAA">
        <w:rPr>
          <w:rFonts w:ascii="Times New Roman" w:hAnsi="Times New Roman" w:cs="Times New Roman"/>
          <w:sz w:val="23"/>
          <w:szCs w:val="23"/>
        </w:rPr>
        <w:t xml:space="preserve"> общественные обсуждения или публичные слушания по такому проекту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w:t>
      </w:r>
      <w:r w:rsidR="00A17261" w:rsidRPr="008F0BAA">
        <w:rPr>
          <w:rFonts w:ascii="Times New Roman" w:hAnsi="Times New Roman" w:cs="Times New Roman"/>
          <w:sz w:val="23"/>
          <w:szCs w:val="23"/>
        </w:rPr>
        <w:t>Трудового сельского поселения</w:t>
      </w:r>
      <w:r w:rsidRPr="008F0BAA">
        <w:rPr>
          <w:rFonts w:ascii="Times New Roman" w:hAnsi="Times New Roman" w:cs="Times New Roman"/>
          <w:sz w:val="23"/>
          <w:szCs w:val="23"/>
        </w:rPr>
        <w:t>. В случае подготовки изменений в Правил</w:t>
      </w:r>
      <w:r w:rsidR="00A17261" w:rsidRPr="008F0BAA">
        <w:rPr>
          <w:rFonts w:ascii="Times New Roman" w:hAnsi="Times New Roman" w:cs="Times New Roman"/>
          <w:sz w:val="23"/>
          <w:szCs w:val="23"/>
        </w:rPr>
        <w:t>а</w:t>
      </w:r>
      <w:r w:rsidRPr="008F0BAA">
        <w:rPr>
          <w:rFonts w:ascii="Times New Roman" w:hAnsi="Times New Roman" w:cs="Times New Roman"/>
          <w:sz w:val="23"/>
          <w:szCs w:val="23"/>
        </w:rPr>
        <w:t xml:space="preserve">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 </w:t>
      </w:r>
    </w:p>
    <w:p w14:paraId="6B5E79CD" w14:textId="3BD344A3"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lastRenderedPageBreak/>
        <w:t>14. После завершения общественных обсуждений или публичных слушаний по проекту внесения изменений в Правила Комиссия с уч</w:t>
      </w:r>
      <w:r w:rsidR="00591514" w:rsidRPr="008F0BAA">
        <w:rPr>
          <w:rFonts w:ascii="Times New Roman" w:hAnsi="Times New Roman" w:cs="Times New Roman"/>
          <w:sz w:val="23"/>
          <w:szCs w:val="23"/>
        </w:rPr>
        <w:t>ё</w:t>
      </w:r>
      <w:r w:rsidRPr="008F0BAA">
        <w:rPr>
          <w:rFonts w:ascii="Times New Roman" w:hAnsi="Times New Roman" w:cs="Times New Roman"/>
          <w:sz w:val="23"/>
          <w:szCs w:val="23"/>
        </w:rPr>
        <w:t xml:space="preserve">том результатов таких общественных обсуждений или публичных слушаний обеспечивает внесение изменений в данный проект и представляет его </w:t>
      </w:r>
      <w:r w:rsidR="00A17261" w:rsidRPr="008F0BAA">
        <w:rPr>
          <w:rFonts w:ascii="Times New Roman" w:hAnsi="Times New Roman" w:cs="Times New Roman"/>
          <w:sz w:val="23"/>
          <w:szCs w:val="23"/>
        </w:rPr>
        <w:t>Г</w:t>
      </w:r>
      <w:r w:rsidRPr="008F0BAA">
        <w:rPr>
          <w:rFonts w:ascii="Times New Roman" w:hAnsi="Times New Roman" w:cs="Times New Roman"/>
          <w:sz w:val="23"/>
          <w:szCs w:val="23"/>
        </w:rPr>
        <w:t xml:space="preserve">лаве администрации. Обязательными приложениями к проекту внесения изменений в Правила являются протоколы общественных обсуждений или публичных слушаний и заключение о результатах общественных обсуждений или публичных слушаний. </w:t>
      </w:r>
    </w:p>
    <w:p w14:paraId="2273A775" w14:textId="1DB0A00D"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15. Глава администрации в течение десяти дней после представления ему проекта внесения изменений в Правила и указанных в части 14 настоящей статьи обязательных приложений принимает решение о направлении указанного проекта в установленном порядке в </w:t>
      </w:r>
      <w:r w:rsidR="00A17261" w:rsidRPr="008F0BAA">
        <w:rPr>
          <w:rFonts w:ascii="Times New Roman" w:hAnsi="Times New Roman" w:cs="Times New Roman"/>
          <w:sz w:val="23"/>
          <w:szCs w:val="23"/>
        </w:rPr>
        <w:t xml:space="preserve">Совет </w:t>
      </w:r>
      <w:r w:rsidRPr="008F0BAA">
        <w:rPr>
          <w:rFonts w:ascii="Times New Roman" w:hAnsi="Times New Roman" w:cs="Times New Roman"/>
          <w:sz w:val="23"/>
          <w:szCs w:val="23"/>
        </w:rPr>
        <w:t xml:space="preserve">или об отклонении проекта внесения изменений в Правила и о направлении его на доработку с указанием даты его повторного представления. </w:t>
      </w:r>
    </w:p>
    <w:p w14:paraId="49EC0241" w14:textId="7D9CAB04" w:rsidR="00D11A10" w:rsidRPr="008F0BAA" w:rsidRDefault="003E2638" w:rsidP="00D11A10">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16. После утверждения </w:t>
      </w:r>
      <w:r w:rsidR="00A17261" w:rsidRPr="008F0BAA">
        <w:rPr>
          <w:rFonts w:ascii="Times New Roman" w:hAnsi="Times New Roman" w:cs="Times New Roman"/>
          <w:sz w:val="23"/>
          <w:szCs w:val="23"/>
        </w:rPr>
        <w:t>Советом</w:t>
      </w:r>
      <w:r w:rsidRPr="008F0BAA">
        <w:rPr>
          <w:rFonts w:ascii="Times New Roman" w:hAnsi="Times New Roman" w:cs="Times New Roman"/>
          <w:sz w:val="23"/>
          <w:szCs w:val="23"/>
        </w:rPr>
        <w:t>, изменения в настоящие Правила застройки подлежат опубликованию в порядке, установленном для официального опубликования муниципальных правовых актов и на официальном сайте администрации в информационно-телекомму</w:t>
      </w:r>
      <w:r w:rsidR="00F06789" w:rsidRPr="008F0BAA">
        <w:rPr>
          <w:rFonts w:ascii="Times New Roman" w:hAnsi="Times New Roman" w:cs="Times New Roman"/>
          <w:sz w:val="23"/>
          <w:szCs w:val="23"/>
        </w:rPr>
        <w:t xml:space="preserve">никационной сети «Интернет». </w:t>
      </w:r>
    </w:p>
    <w:p w14:paraId="11F7C727" w14:textId="0FED60D7"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1</w:t>
      </w:r>
      <w:r w:rsidR="00A17261" w:rsidRPr="008F0BAA">
        <w:rPr>
          <w:rFonts w:ascii="Times New Roman" w:hAnsi="Times New Roman" w:cs="Times New Roman"/>
          <w:sz w:val="23"/>
          <w:szCs w:val="23"/>
        </w:rPr>
        <w:t>7</w:t>
      </w:r>
      <w:r w:rsidRPr="008F0BAA">
        <w:rPr>
          <w:rFonts w:ascii="Times New Roman" w:hAnsi="Times New Roman" w:cs="Times New Roman"/>
          <w:sz w:val="23"/>
          <w:szCs w:val="23"/>
        </w:rPr>
        <w:t xml:space="preserve">. В случае внесения изменений в Правила в целях реализации решения о комплексном развитии территории, в том числе в соответствии с частью 5.2 статьи 30 Градостроительного кодекса Российской Федерации,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 </w:t>
      </w:r>
    </w:p>
    <w:p w14:paraId="699FE062" w14:textId="50B10CC0"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1</w:t>
      </w:r>
      <w:r w:rsidR="00A17261" w:rsidRPr="008F0BAA">
        <w:rPr>
          <w:rFonts w:ascii="Times New Roman" w:hAnsi="Times New Roman" w:cs="Times New Roman"/>
          <w:sz w:val="23"/>
          <w:szCs w:val="23"/>
        </w:rPr>
        <w:t>8</w:t>
      </w:r>
      <w:r w:rsidRPr="008F0BAA">
        <w:rPr>
          <w:rFonts w:ascii="Times New Roman" w:hAnsi="Times New Roman" w:cs="Times New Roman"/>
          <w:sz w:val="23"/>
          <w:szCs w:val="23"/>
        </w:rPr>
        <w:t xml:space="preserve">. Со дня поступления в </w:t>
      </w:r>
      <w:r w:rsidR="00A17261" w:rsidRPr="008F0BAA">
        <w:rPr>
          <w:rFonts w:ascii="Times New Roman" w:hAnsi="Times New Roman" w:cs="Times New Roman"/>
          <w:sz w:val="23"/>
          <w:szCs w:val="23"/>
        </w:rPr>
        <w:t>А</w:t>
      </w:r>
      <w:r w:rsidRPr="008F0BAA">
        <w:rPr>
          <w:rFonts w:ascii="Times New Roman" w:hAnsi="Times New Roman" w:cs="Times New Roman"/>
          <w:sz w:val="23"/>
          <w:szCs w:val="23"/>
        </w:rPr>
        <w:t xml:space="preserve">дминистрацию уведомления о выявлении самовольной постройки от исполнительных органов государственной власти, уполномоченных на осуществление государственного строительного надзора, государственного земельного надзора, государственного надзора в области использования и охраны водных объектов, государственного надзора в области охраны и использования особо охраняемых природных территорий,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от исполнительных органов государственной власти, уполномоченных на осуществление федерального государственного лесного надзора (лесной охраны), подведомственных им государственных учреждений, должностных лиц государственных учреждений, осуществляющих управление особо охраняемыми природными территориями федерального и регионального значения, являющихся государственными инспекторами в области охраны окружающей среды, или от органов местного самоуправления </w:t>
      </w:r>
      <w:r w:rsidR="00360A3B" w:rsidRPr="008F0BAA">
        <w:rPr>
          <w:rFonts w:ascii="Times New Roman" w:hAnsi="Times New Roman" w:cs="Times New Roman"/>
          <w:sz w:val="23"/>
          <w:szCs w:val="23"/>
        </w:rPr>
        <w:t>муниципального образования Ейский район</w:t>
      </w:r>
      <w:r w:rsidRPr="008F0BAA">
        <w:rPr>
          <w:rFonts w:ascii="Times New Roman" w:hAnsi="Times New Roman" w:cs="Times New Roman"/>
          <w:sz w:val="23"/>
          <w:szCs w:val="23"/>
        </w:rPr>
        <w:t xml:space="preserve">, осуществляющих муниципальный земельный контроль или муниципальный контроль в области охраны и использования особо охраняемых природных территорий,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w:t>
      </w:r>
      <w:r w:rsidR="0052726E" w:rsidRPr="008F0BAA">
        <w:rPr>
          <w:rFonts w:ascii="Times New Roman" w:hAnsi="Times New Roman" w:cs="Times New Roman"/>
          <w:sz w:val="23"/>
          <w:szCs w:val="23"/>
        </w:rPr>
        <w:t>А</w:t>
      </w:r>
      <w:r w:rsidRPr="008F0BAA">
        <w:rPr>
          <w:rFonts w:ascii="Times New Roman" w:hAnsi="Times New Roman" w:cs="Times New Roman"/>
          <w:sz w:val="23"/>
          <w:szCs w:val="23"/>
        </w:rPr>
        <w:t xml:space="preserve">дминистрацией в исполнительный орган государственной власти, должностному лицу, в государственное учреждение или орган местного самоуправления, которые указаны в настоящей части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 </w:t>
      </w:r>
    </w:p>
    <w:p w14:paraId="356FF8CD" w14:textId="108189BF" w:rsidR="003E2638" w:rsidRPr="008F0BAA" w:rsidRDefault="003E2638" w:rsidP="005B391E">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20. В случаях, предусмотренных пунктами </w:t>
      </w:r>
      <w:r w:rsidR="0052726E" w:rsidRPr="008F0BAA">
        <w:rPr>
          <w:rFonts w:ascii="Times New Roman" w:hAnsi="Times New Roman" w:cs="Times New Roman"/>
          <w:sz w:val="23"/>
          <w:szCs w:val="23"/>
        </w:rPr>
        <w:t>3</w:t>
      </w:r>
      <w:r w:rsidRPr="008F0BAA">
        <w:rPr>
          <w:rFonts w:ascii="Times New Roman" w:hAnsi="Times New Roman" w:cs="Times New Roman"/>
          <w:sz w:val="23"/>
          <w:szCs w:val="23"/>
        </w:rPr>
        <w:t xml:space="preserve"> - </w:t>
      </w:r>
      <w:r w:rsidR="0052726E" w:rsidRPr="008F0BAA">
        <w:rPr>
          <w:rFonts w:ascii="Times New Roman" w:hAnsi="Times New Roman" w:cs="Times New Roman"/>
          <w:sz w:val="23"/>
          <w:szCs w:val="23"/>
        </w:rPr>
        <w:t>5</w:t>
      </w:r>
      <w:r w:rsidRPr="008F0BAA">
        <w:rPr>
          <w:rFonts w:ascii="Times New Roman" w:hAnsi="Times New Roman" w:cs="Times New Roman"/>
          <w:sz w:val="23"/>
          <w:szCs w:val="23"/>
        </w:rPr>
        <w:t xml:space="preserve"> части 2 настоящей статьи, исполнительный орган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направляет </w:t>
      </w:r>
      <w:r w:rsidR="0052726E" w:rsidRPr="008F0BAA">
        <w:rPr>
          <w:rFonts w:ascii="Times New Roman" w:hAnsi="Times New Roman" w:cs="Times New Roman"/>
          <w:sz w:val="23"/>
          <w:szCs w:val="23"/>
        </w:rPr>
        <w:t>Г</w:t>
      </w:r>
      <w:r w:rsidRPr="008F0BAA">
        <w:rPr>
          <w:rFonts w:ascii="Times New Roman" w:hAnsi="Times New Roman" w:cs="Times New Roman"/>
          <w:sz w:val="23"/>
          <w:szCs w:val="23"/>
        </w:rPr>
        <w:t xml:space="preserve">лаве </w:t>
      </w:r>
      <w:r w:rsidR="0052726E" w:rsidRPr="008F0BAA">
        <w:rPr>
          <w:rFonts w:ascii="Times New Roman" w:hAnsi="Times New Roman" w:cs="Times New Roman"/>
          <w:sz w:val="23"/>
          <w:szCs w:val="23"/>
        </w:rPr>
        <w:t>а</w:t>
      </w:r>
      <w:r w:rsidRPr="008F0BAA">
        <w:rPr>
          <w:rFonts w:ascii="Times New Roman" w:hAnsi="Times New Roman" w:cs="Times New Roman"/>
          <w:sz w:val="23"/>
          <w:szCs w:val="23"/>
        </w:rPr>
        <w:t>дминистрации требование об отображении в П</w:t>
      </w:r>
      <w:r w:rsidR="005B391E" w:rsidRPr="008F0BAA">
        <w:rPr>
          <w:rFonts w:ascii="Times New Roman" w:hAnsi="Times New Roman" w:cs="Times New Roman"/>
          <w:sz w:val="23"/>
          <w:szCs w:val="23"/>
        </w:rPr>
        <w:t xml:space="preserve">равилах границ зон с особыми </w:t>
      </w:r>
      <w:r w:rsidRPr="008F0BAA">
        <w:rPr>
          <w:rFonts w:ascii="Times New Roman" w:hAnsi="Times New Roman" w:cs="Times New Roman"/>
          <w:sz w:val="23"/>
          <w:szCs w:val="23"/>
        </w:rPr>
        <w:t xml:space="preserve">условиями использования территорий, территорий объектов культурного наследия, </w:t>
      </w:r>
      <w:r w:rsidRPr="008F0BAA">
        <w:rPr>
          <w:rFonts w:ascii="Times New Roman" w:hAnsi="Times New Roman" w:cs="Times New Roman"/>
          <w:sz w:val="23"/>
          <w:szCs w:val="23"/>
        </w:rPr>
        <w:lastRenderedPageBreak/>
        <w:t xml:space="preserve">установления ограничений использования земельных участков и объектов капитального строительства в границах таких зон, территорий. </w:t>
      </w:r>
    </w:p>
    <w:p w14:paraId="23A8AB36" w14:textId="5894EC63" w:rsidR="003E2638"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21. В случае поступления требования, предусмотренного частью 20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w:t>
      </w:r>
      <w:r w:rsidR="0052726E" w:rsidRPr="008F0BAA">
        <w:rPr>
          <w:rFonts w:ascii="Times New Roman" w:hAnsi="Times New Roman" w:cs="Times New Roman"/>
          <w:sz w:val="23"/>
          <w:szCs w:val="23"/>
        </w:rPr>
        <w:t>3</w:t>
      </w:r>
      <w:r w:rsidRPr="008F0BAA">
        <w:rPr>
          <w:rFonts w:ascii="Times New Roman" w:hAnsi="Times New Roman" w:cs="Times New Roman"/>
          <w:sz w:val="23"/>
          <w:szCs w:val="23"/>
        </w:rPr>
        <w:t>-</w:t>
      </w:r>
      <w:r w:rsidR="0052726E" w:rsidRPr="008F0BAA">
        <w:rPr>
          <w:rFonts w:ascii="Times New Roman" w:hAnsi="Times New Roman" w:cs="Times New Roman"/>
          <w:sz w:val="23"/>
          <w:szCs w:val="23"/>
        </w:rPr>
        <w:t>5</w:t>
      </w:r>
      <w:r w:rsidRPr="008F0BAA">
        <w:rPr>
          <w:rFonts w:ascii="Times New Roman" w:hAnsi="Times New Roman" w:cs="Times New Roman"/>
          <w:sz w:val="23"/>
          <w:szCs w:val="23"/>
        </w:rPr>
        <w:t xml:space="preserve"> части 2 настоящей статьи оснований для внесения изменений в </w:t>
      </w:r>
      <w:r w:rsidR="0052726E" w:rsidRPr="008F0BAA">
        <w:rPr>
          <w:rFonts w:ascii="Times New Roman" w:hAnsi="Times New Roman" w:cs="Times New Roman"/>
          <w:sz w:val="23"/>
          <w:szCs w:val="23"/>
        </w:rPr>
        <w:t>П</w:t>
      </w:r>
      <w:r w:rsidRPr="008F0BAA">
        <w:rPr>
          <w:rFonts w:ascii="Times New Roman" w:hAnsi="Times New Roman" w:cs="Times New Roman"/>
          <w:sz w:val="23"/>
          <w:szCs w:val="23"/>
        </w:rPr>
        <w:t xml:space="preserve">равила </w:t>
      </w:r>
      <w:r w:rsidR="0052726E" w:rsidRPr="008F0BAA">
        <w:rPr>
          <w:rFonts w:ascii="Times New Roman" w:hAnsi="Times New Roman" w:cs="Times New Roman"/>
          <w:sz w:val="23"/>
          <w:szCs w:val="23"/>
        </w:rPr>
        <w:t>Г</w:t>
      </w:r>
      <w:r w:rsidRPr="008F0BAA">
        <w:rPr>
          <w:rFonts w:ascii="Times New Roman" w:hAnsi="Times New Roman" w:cs="Times New Roman"/>
          <w:sz w:val="23"/>
          <w:szCs w:val="23"/>
        </w:rPr>
        <w:t xml:space="preserve">лава администрации обязан обеспечить внесение изменений в Правила путем их уточнения в соответствии с таким требованием. При этом утверждение изменений в правила в целях их уточнения в соответствии с требованием, предусмотренным частью 20 настоящей статьи, не требуется. </w:t>
      </w:r>
    </w:p>
    <w:p w14:paraId="18BD0F2F" w14:textId="786470CC" w:rsidR="005B391E" w:rsidRPr="008F0BAA" w:rsidRDefault="003E2638" w:rsidP="00FA7E3A">
      <w:pPr>
        <w:autoSpaceDE w:val="0"/>
        <w:autoSpaceDN w:val="0"/>
        <w:adjustRightInd w:val="0"/>
        <w:spacing w:after="0" w:line="240" w:lineRule="auto"/>
        <w:ind w:firstLine="709"/>
        <w:jc w:val="both"/>
        <w:rPr>
          <w:rFonts w:ascii="Times New Roman" w:hAnsi="Times New Roman" w:cs="Times New Roman"/>
          <w:sz w:val="23"/>
          <w:szCs w:val="23"/>
        </w:rPr>
      </w:pPr>
      <w:r w:rsidRPr="008F0BAA">
        <w:rPr>
          <w:rFonts w:ascii="Times New Roman" w:hAnsi="Times New Roman" w:cs="Times New Roman"/>
          <w:sz w:val="23"/>
          <w:szCs w:val="23"/>
        </w:rPr>
        <w:t xml:space="preserve">22. Срок уточнения Правил в соответствии с частью 21 настоящей статьи в целях отображения границ зон с особыми условиями использования территорий, территорий объектов культурного наследия,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20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w:t>
      </w:r>
      <w:r w:rsidR="0052726E" w:rsidRPr="008F0BAA">
        <w:rPr>
          <w:rFonts w:ascii="Times New Roman" w:hAnsi="Times New Roman" w:cs="Times New Roman"/>
          <w:sz w:val="23"/>
          <w:szCs w:val="23"/>
        </w:rPr>
        <w:t>3</w:t>
      </w:r>
      <w:r w:rsidRPr="008F0BAA">
        <w:rPr>
          <w:rFonts w:ascii="Times New Roman" w:hAnsi="Times New Roman" w:cs="Times New Roman"/>
          <w:sz w:val="23"/>
          <w:szCs w:val="23"/>
        </w:rPr>
        <w:t>-</w:t>
      </w:r>
      <w:r w:rsidR="0052726E" w:rsidRPr="008F0BAA">
        <w:rPr>
          <w:rFonts w:ascii="Times New Roman" w:hAnsi="Times New Roman" w:cs="Times New Roman"/>
          <w:sz w:val="23"/>
          <w:szCs w:val="23"/>
        </w:rPr>
        <w:t>5</w:t>
      </w:r>
      <w:r w:rsidRPr="008F0BAA">
        <w:rPr>
          <w:rFonts w:ascii="Times New Roman" w:hAnsi="Times New Roman" w:cs="Times New Roman"/>
          <w:sz w:val="23"/>
          <w:szCs w:val="23"/>
        </w:rPr>
        <w:t xml:space="preserve"> части 2 настоящей статьи оснований для внесения изменений в Правила. </w:t>
      </w:r>
    </w:p>
    <w:p w14:paraId="27FC4C60" w14:textId="7E4990EE" w:rsidR="005B391E" w:rsidRPr="008F0BAA" w:rsidRDefault="00D23D6B" w:rsidP="00D23D6B">
      <w:pPr>
        <w:autoSpaceDE w:val="0"/>
        <w:autoSpaceDN w:val="0"/>
        <w:adjustRightInd w:val="0"/>
        <w:spacing w:after="0" w:line="240" w:lineRule="auto"/>
        <w:ind w:firstLine="709"/>
        <w:jc w:val="both"/>
        <w:rPr>
          <w:rFonts w:ascii="Times New Roman" w:eastAsia="Calibri" w:hAnsi="Times New Roman" w:cs="Times New Roman"/>
          <w:color w:val="000000" w:themeColor="text1"/>
          <w:sz w:val="23"/>
          <w:szCs w:val="23"/>
        </w:rPr>
      </w:pPr>
      <w:r w:rsidRPr="008F0BAA">
        <w:rPr>
          <w:rFonts w:ascii="Times New Roman" w:hAnsi="Times New Roman" w:cs="Times New Roman"/>
          <w:sz w:val="23"/>
          <w:szCs w:val="23"/>
        </w:rPr>
        <w:t xml:space="preserve">23. </w:t>
      </w:r>
      <w:r w:rsidR="005B391E" w:rsidRPr="008F0BAA">
        <w:rPr>
          <w:rFonts w:ascii="Times New Roman" w:hAnsi="Times New Roman" w:cs="Times New Roman"/>
          <w:sz w:val="23"/>
          <w:szCs w:val="23"/>
        </w:rPr>
        <w:t xml:space="preserve">В случае, если настоящими Правилами не обеспечена возможность размещения на территории </w:t>
      </w:r>
      <w:r w:rsidR="0052726E" w:rsidRPr="008F0BAA">
        <w:rPr>
          <w:rFonts w:ascii="Times New Roman" w:hAnsi="Times New Roman" w:cs="Times New Roman"/>
          <w:sz w:val="23"/>
          <w:szCs w:val="23"/>
        </w:rPr>
        <w:t>Трудового сельского поселения</w:t>
      </w:r>
      <w:r w:rsidR="00F40E68" w:rsidRPr="008F0BAA">
        <w:rPr>
          <w:rFonts w:ascii="Times New Roman" w:hAnsi="Times New Roman" w:cs="Times New Roman"/>
          <w:sz w:val="23"/>
          <w:szCs w:val="23"/>
        </w:rPr>
        <w:t xml:space="preserve"> </w:t>
      </w:r>
      <w:r w:rsidR="005B391E" w:rsidRPr="008F0BAA">
        <w:rPr>
          <w:rFonts w:ascii="Times New Roman" w:hAnsi="Times New Roman" w:cs="Times New Roman"/>
          <w:sz w:val="23"/>
          <w:szCs w:val="23"/>
        </w:rPr>
        <w:t>предусмотренных документами территориального</w:t>
      </w:r>
      <w:r w:rsidR="005B391E" w:rsidRPr="008F0BAA">
        <w:rPr>
          <w:rFonts w:ascii="Times New Roman" w:eastAsia="Calibri" w:hAnsi="Times New Roman" w:cs="Times New Roman"/>
          <w:color w:val="000000" w:themeColor="text1"/>
          <w:sz w:val="23"/>
          <w:szCs w:val="23"/>
        </w:rPr>
        <w:t xml:space="preserve"> планирования объектов федерального значения, объектов регионального значения, объектов местного значения (за исключением линейных объектов), уполномоченный федеральный орган исполнительной власти, уполномоченный орган исполнительной власти </w:t>
      </w:r>
      <w:r w:rsidR="0052726E" w:rsidRPr="008F0BAA">
        <w:rPr>
          <w:rFonts w:ascii="Times New Roman" w:eastAsia="Calibri" w:hAnsi="Times New Roman" w:cs="Times New Roman"/>
          <w:color w:val="000000" w:themeColor="text1"/>
          <w:sz w:val="23"/>
          <w:szCs w:val="23"/>
        </w:rPr>
        <w:t>Краснодарского края</w:t>
      </w:r>
      <w:r w:rsidR="005B391E" w:rsidRPr="008F0BAA">
        <w:rPr>
          <w:rFonts w:ascii="Times New Roman" w:eastAsia="Calibri" w:hAnsi="Times New Roman" w:cs="Times New Roman"/>
          <w:color w:val="000000" w:themeColor="text1"/>
          <w:sz w:val="23"/>
          <w:szCs w:val="23"/>
        </w:rPr>
        <w:t xml:space="preserve">, уполномоченный орган местного самоуправления </w:t>
      </w:r>
      <w:r w:rsidR="0052726E" w:rsidRPr="008F0BAA">
        <w:rPr>
          <w:rFonts w:ascii="Times New Roman" w:hAnsi="Times New Roman" w:cs="Times New Roman"/>
          <w:sz w:val="23"/>
          <w:szCs w:val="23"/>
        </w:rPr>
        <w:t xml:space="preserve">направляет </w:t>
      </w:r>
      <w:r w:rsidR="0052726E" w:rsidRPr="008F0BAA">
        <w:rPr>
          <w:rFonts w:ascii="Times New Roman" w:eastAsia="Calibri" w:hAnsi="Times New Roman" w:cs="Times New Roman"/>
          <w:color w:val="000000" w:themeColor="text1"/>
          <w:sz w:val="23"/>
          <w:szCs w:val="23"/>
        </w:rPr>
        <w:t>Г</w:t>
      </w:r>
      <w:r w:rsidR="005B391E" w:rsidRPr="008F0BAA">
        <w:rPr>
          <w:rFonts w:ascii="Times New Roman" w:eastAsia="Calibri" w:hAnsi="Times New Roman" w:cs="Times New Roman"/>
          <w:color w:val="000000" w:themeColor="text1"/>
          <w:sz w:val="23"/>
          <w:szCs w:val="23"/>
        </w:rPr>
        <w:t>лаве</w:t>
      </w:r>
      <w:r w:rsidR="00F40E68" w:rsidRPr="008F0BAA">
        <w:rPr>
          <w:rFonts w:ascii="Times New Roman" w:hAnsi="Times New Roman" w:cs="Times New Roman"/>
          <w:sz w:val="23"/>
          <w:szCs w:val="23"/>
        </w:rPr>
        <w:t xml:space="preserve"> </w:t>
      </w:r>
      <w:r w:rsidR="0052726E" w:rsidRPr="008F0BAA">
        <w:rPr>
          <w:rFonts w:ascii="Times New Roman" w:hAnsi="Times New Roman" w:cs="Times New Roman"/>
          <w:sz w:val="23"/>
          <w:szCs w:val="23"/>
        </w:rPr>
        <w:t>Администрации</w:t>
      </w:r>
      <w:r w:rsidR="005B391E" w:rsidRPr="008F0BAA">
        <w:rPr>
          <w:rFonts w:ascii="Times New Roman" w:eastAsia="Times New Roman" w:hAnsi="Times New Roman" w:cs="Times New Roman"/>
          <w:color w:val="000000" w:themeColor="text1"/>
          <w:sz w:val="23"/>
          <w:szCs w:val="23"/>
          <w:lang w:eastAsia="ru-RU"/>
        </w:rPr>
        <w:t xml:space="preserve"> </w:t>
      </w:r>
      <w:r w:rsidR="005B391E" w:rsidRPr="008F0BAA">
        <w:rPr>
          <w:rFonts w:ascii="Times New Roman" w:eastAsia="Calibri" w:hAnsi="Times New Roman" w:cs="Times New Roman"/>
          <w:color w:val="000000" w:themeColor="text1"/>
          <w:sz w:val="23"/>
          <w:szCs w:val="23"/>
        </w:rPr>
        <w:t>требование о внесении изменений в настоящие Правила в целях обеспечения размещения указанных объектов. При этом глава обеспечивает внесение изменений в настоящие Правила землепользования и застройки в течение тридцати дней со дня получения указанного в части 6 настоящей статьи требования.</w:t>
      </w:r>
    </w:p>
    <w:p w14:paraId="150AD199" w14:textId="77777777" w:rsidR="003E2638" w:rsidRPr="008F0BAA" w:rsidRDefault="00F40E68" w:rsidP="00F40E68">
      <w:pPr>
        <w:keepNext/>
        <w:spacing w:before="240" w:after="60" w:line="240" w:lineRule="auto"/>
        <w:ind w:firstLine="709"/>
        <w:jc w:val="both"/>
        <w:outlineLvl w:val="1"/>
        <w:rPr>
          <w:rFonts w:ascii="Times New Roman" w:eastAsia="Times New Roman" w:hAnsi="Times New Roman" w:cs="Times New Roman"/>
          <w:b/>
          <w:bCs/>
          <w:iCs/>
          <w:color w:val="000000" w:themeColor="text1"/>
          <w:sz w:val="23"/>
          <w:szCs w:val="23"/>
          <w:lang w:eastAsia="ru-RU"/>
        </w:rPr>
      </w:pPr>
      <w:bookmarkStart w:id="32" w:name="_Toc233812174"/>
      <w:r w:rsidRPr="008F0BAA">
        <w:rPr>
          <w:rFonts w:ascii="Times New Roman" w:eastAsia="Times New Roman" w:hAnsi="Times New Roman" w:cs="Times New Roman"/>
          <w:b/>
          <w:bCs/>
          <w:iCs/>
          <w:color w:val="000000" w:themeColor="text1"/>
          <w:sz w:val="23"/>
          <w:szCs w:val="23"/>
          <w:lang w:eastAsia="ru-RU"/>
        </w:rPr>
        <w:t>Статья 26</w:t>
      </w:r>
      <w:r w:rsidR="003E2638" w:rsidRPr="008F0BAA">
        <w:rPr>
          <w:rFonts w:ascii="Times New Roman" w:eastAsia="Times New Roman" w:hAnsi="Times New Roman" w:cs="Times New Roman"/>
          <w:b/>
          <w:bCs/>
          <w:iCs/>
          <w:color w:val="000000" w:themeColor="text1"/>
          <w:sz w:val="23"/>
          <w:szCs w:val="23"/>
          <w:lang w:eastAsia="ru-RU"/>
        </w:rPr>
        <w:t>. Ответственность за нарушение Правил</w:t>
      </w:r>
      <w:bookmarkEnd w:id="32"/>
      <w:r w:rsidR="003E2638" w:rsidRPr="008F0BAA">
        <w:rPr>
          <w:rFonts w:ascii="Times New Roman" w:eastAsia="Times New Roman" w:hAnsi="Times New Roman" w:cs="Times New Roman"/>
          <w:b/>
          <w:bCs/>
          <w:iCs/>
          <w:color w:val="000000" w:themeColor="text1"/>
          <w:sz w:val="23"/>
          <w:szCs w:val="23"/>
          <w:lang w:eastAsia="ru-RU"/>
        </w:rPr>
        <w:t xml:space="preserve"> </w:t>
      </w:r>
    </w:p>
    <w:p w14:paraId="5B17A270" w14:textId="77777777" w:rsidR="00D23D6B" w:rsidRPr="008F0BAA" w:rsidRDefault="003E2638" w:rsidP="00FA7E3A">
      <w:pPr>
        <w:ind w:firstLine="709"/>
        <w:jc w:val="both"/>
        <w:rPr>
          <w:rFonts w:ascii="Times New Roman" w:hAnsi="Times New Roman" w:cs="Times New Roman"/>
          <w:sz w:val="23"/>
          <w:szCs w:val="23"/>
        </w:rPr>
      </w:pPr>
      <w:r w:rsidRPr="008F0BAA">
        <w:rPr>
          <w:rFonts w:ascii="Times New Roman" w:hAnsi="Times New Roman" w:cs="Times New Roman"/>
          <w:sz w:val="23"/>
          <w:szCs w:val="23"/>
        </w:rPr>
        <w:t>Лица, виновные в нарушении настоящих Правил, несут дисциплинарную, имущественную, административную, уголовную и иную ответственность в соответствии с законодательством Российской Федерации.</w:t>
      </w:r>
    </w:p>
    <w:p w14:paraId="34BF83F2" w14:textId="77777777" w:rsidR="00D23D6B" w:rsidRPr="008F0BAA" w:rsidRDefault="00D23D6B" w:rsidP="00D23D6B">
      <w:pPr>
        <w:rPr>
          <w:rFonts w:ascii="Times New Roman" w:hAnsi="Times New Roman" w:cs="Times New Roman"/>
          <w:sz w:val="23"/>
          <w:szCs w:val="23"/>
        </w:rPr>
      </w:pPr>
    </w:p>
    <w:p w14:paraId="3235ABEA" w14:textId="77777777" w:rsidR="00D23D6B" w:rsidRPr="008F0BAA" w:rsidRDefault="00D23D6B" w:rsidP="0047649E">
      <w:pPr>
        <w:keepNext/>
        <w:pageBreakBefore/>
        <w:widowControl w:val="0"/>
        <w:tabs>
          <w:tab w:val="left" w:pos="0"/>
        </w:tabs>
        <w:suppressAutoHyphens/>
        <w:spacing w:before="360" w:after="60" w:line="240" w:lineRule="auto"/>
        <w:ind w:left="-238"/>
        <w:jc w:val="both"/>
        <w:outlineLvl w:val="1"/>
        <w:rPr>
          <w:rFonts w:ascii="Times New Roman" w:hAnsi="Times New Roman" w:cs="Times New Roman"/>
          <w:b/>
          <w:color w:val="000000"/>
          <w:kern w:val="1"/>
          <w:sz w:val="23"/>
          <w:szCs w:val="23"/>
        </w:rPr>
      </w:pPr>
      <w:r w:rsidRPr="008F0BAA">
        <w:rPr>
          <w:rFonts w:ascii="Times New Roman" w:hAnsi="Times New Roman" w:cs="Times New Roman"/>
          <w:sz w:val="23"/>
          <w:szCs w:val="23"/>
        </w:rPr>
        <w:lastRenderedPageBreak/>
        <w:tab/>
      </w:r>
      <w:bookmarkStart w:id="33" w:name="_Toc243142745"/>
      <w:bookmarkStart w:id="34" w:name="_Toc500323158"/>
      <w:bookmarkStart w:id="35" w:name="_Toc14440731"/>
      <w:bookmarkStart w:id="36" w:name="_Toc19737857"/>
      <w:bookmarkStart w:id="37" w:name="_Toc22045523"/>
      <w:bookmarkStart w:id="38" w:name="_Toc66791073"/>
      <w:bookmarkStart w:id="39" w:name="_Toc97723751"/>
      <w:bookmarkStart w:id="40" w:name="_Toc233812175"/>
      <w:r w:rsidRPr="008F0BAA">
        <w:rPr>
          <w:rFonts w:ascii="Times New Roman" w:hAnsi="Times New Roman" w:cs="Times New Roman"/>
          <w:b/>
          <w:bCs/>
          <w:color w:val="000000"/>
          <w:sz w:val="23"/>
          <w:szCs w:val="23"/>
        </w:rPr>
        <w:t>ЧАСТЬ II. КАРТА ГРАДОСТРОИТЕЛЬНОГО ЗОНИРОВАНИЯ</w:t>
      </w:r>
      <w:bookmarkEnd w:id="33"/>
      <w:bookmarkEnd w:id="34"/>
      <w:bookmarkEnd w:id="35"/>
      <w:bookmarkEnd w:id="36"/>
      <w:bookmarkEnd w:id="37"/>
      <w:bookmarkEnd w:id="38"/>
      <w:bookmarkEnd w:id="39"/>
      <w:bookmarkEnd w:id="40"/>
    </w:p>
    <w:p w14:paraId="5010F10B" w14:textId="77777777" w:rsidR="00D23D6B" w:rsidRPr="008F0BAA" w:rsidRDefault="00D23D6B" w:rsidP="00D23D6B">
      <w:pPr>
        <w:keepNext/>
        <w:tabs>
          <w:tab w:val="left" w:pos="1134"/>
        </w:tabs>
        <w:spacing w:before="240" w:after="60"/>
        <w:ind w:firstLine="709"/>
        <w:outlineLvl w:val="1"/>
        <w:rPr>
          <w:rFonts w:ascii="Times New Roman" w:eastAsia="Times New Roman" w:hAnsi="Times New Roman" w:cs="Times New Roman"/>
          <w:b/>
          <w:bCs/>
          <w:iCs/>
          <w:color w:val="000000"/>
          <w:sz w:val="23"/>
          <w:szCs w:val="23"/>
          <w:lang w:eastAsia="ru-RU"/>
        </w:rPr>
      </w:pPr>
      <w:bookmarkStart w:id="41" w:name="_Toc243142746"/>
      <w:bookmarkStart w:id="42" w:name="_Toc500323159"/>
      <w:bookmarkStart w:id="43" w:name="_Toc14440732"/>
      <w:bookmarkStart w:id="44" w:name="_Toc19737858"/>
      <w:bookmarkStart w:id="45" w:name="_Toc22045524"/>
      <w:bookmarkStart w:id="46" w:name="_Toc66791074"/>
      <w:bookmarkStart w:id="47" w:name="_Toc97723752"/>
      <w:bookmarkStart w:id="48" w:name="_Toc233812176"/>
      <w:r w:rsidRPr="008F0BAA">
        <w:rPr>
          <w:rFonts w:ascii="Times New Roman" w:eastAsia="Times New Roman" w:hAnsi="Times New Roman" w:cs="Times New Roman"/>
          <w:b/>
          <w:bCs/>
          <w:iCs/>
          <w:color w:val="000000"/>
          <w:sz w:val="23"/>
          <w:szCs w:val="23"/>
          <w:lang w:eastAsia="ru-RU"/>
        </w:rPr>
        <w:t xml:space="preserve">Статья 27. </w:t>
      </w:r>
      <w:bookmarkEnd w:id="41"/>
      <w:r w:rsidRPr="008F0BAA">
        <w:rPr>
          <w:rFonts w:ascii="Times New Roman" w:eastAsia="Times New Roman" w:hAnsi="Times New Roman" w:cs="Times New Roman"/>
          <w:b/>
          <w:bCs/>
          <w:iCs/>
          <w:color w:val="000000"/>
          <w:sz w:val="23"/>
          <w:szCs w:val="23"/>
          <w:lang w:eastAsia="ru-RU"/>
        </w:rPr>
        <w:t>Содержание карты градостроительного зонирования</w:t>
      </w:r>
      <w:bookmarkEnd w:id="42"/>
      <w:bookmarkEnd w:id="43"/>
      <w:bookmarkEnd w:id="44"/>
      <w:bookmarkEnd w:id="45"/>
      <w:bookmarkEnd w:id="46"/>
      <w:bookmarkEnd w:id="47"/>
      <w:bookmarkEnd w:id="48"/>
    </w:p>
    <w:p w14:paraId="34FC2650" w14:textId="3DA885A2" w:rsidR="00D23D6B" w:rsidRPr="008F0BAA" w:rsidRDefault="00D23D6B" w:rsidP="001E0436">
      <w:pPr>
        <w:numPr>
          <w:ilvl w:val="0"/>
          <w:numId w:val="3"/>
        </w:numPr>
        <w:tabs>
          <w:tab w:val="left" w:pos="851"/>
          <w:tab w:val="left" w:pos="1134"/>
        </w:tabs>
        <w:spacing w:after="0" w:line="240" w:lineRule="auto"/>
        <w:ind w:left="0" w:firstLine="709"/>
        <w:jc w:val="both"/>
        <w:rPr>
          <w:rFonts w:ascii="Times New Roman" w:hAnsi="Times New Roman" w:cs="Times New Roman"/>
          <w:color w:val="000000"/>
          <w:sz w:val="23"/>
          <w:szCs w:val="23"/>
        </w:rPr>
      </w:pPr>
      <w:bookmarkStart w:id="49" w:name="sub_1201"/>
      <w:r w:rsidRPr="008F0BAA">
        <w:rPr>
          <w:rFonts w:ascii="Times New Roman" w:hAnsi="Times New Roman" w:cs="Times New Roman"/>
          <w:color w:val="000000"/>
          <w:sz w:val="23"/>
          <w:szCs w:val="23"/>
        </w:rPr>
        <w:t xml:space="preserve">Карта градостроительного зонирования </w:t>
      </w:r>
      <w:r w:rsidR="003857B0" w:rsidRPr="008F0BAA">
        <w:rPr>
          <w:rFonts w:ascii="Times New Roman" w:eastAsia="Calibri" w:hAnsi="Times New Roman" w:cs="Times New Roman"/>
          <w:iCs/>
          <w:color w:val="000000"/>
          <w:sz w:val="23"/>
          <w:szCs w:val="23"/>
        </w:rPr>
        <w:t>Трудового сельского поселения</w:t>
      </w:r>
      <w:r w:rsidR="0061274D" w:rsidRPr="008F0BAA">
        <w:rPr>
          <w:rFonts w:ascii="Times New Roman" w:eastAsia="Calibri" w:hAnsi="Times New Roman" w:cs="Times New Roman"/>
          <w:iCs/>
          <w:color w:val="000000"/>
          <w:sz w:val="23"/>
          <w:szCs w:val="23"/>
        </w:rPr>
        <w:t xml:space="preserve"> </w:t>
      </w:r>
      <w:r w:rsidRPr="008F0BAA">
        <w:rPr>
          <w:rFonts w:ascii="Times New Roman" w:hAnsi="Times New Roman" w:cs="Times New Roman"/>
          <w:color w:val="000000"/>
          <w:sz w:val="23"/>
          <w:szCs w:val="23"/>
        </w:rPr>
        <w:t xml:space="preserve">является приложением к настоящим Правилам и представляет собой чертёж с отображением границ населённых пунктов в составе муниципального образования, границ </w:t>
      </w:r>
      <w:r w:rsidR="003857B0" w:rsidRPr="008F0BAA">
        <w:rPr>
          <w:rFonts w:ascii="Times New Roman" w:eastAsia="Calibri" w:hAnsi="Times New Roman" w:cs="Times New Roman"/>
          <w:iCs/>
          <w:color w:val="000000"/>
          <w:sz w:val="23"/>
          <w:szCs w:val="23"/>
        </w:rPr>
        <w:t>Трудового сельского поселения</w:t>
      </w:r>
      <w:r w:rsidRPr="008F0BAA">
        <w:rPr>
          <w:rFonts w:ascii="Times New Roman" w:hAnsi="Times New Roman" w:cs="Times New Roman"/>
          <w:color w:val="000000"/>
          <w:sz w:val="23"/>
          <w:szCs w:val="23"/>
        </w:rPr>
        <w:t xml:space="preserve">, границ населенных пунктов, границ территориальных зон, границ территорий объектов культурного наследия и границ зон с особыми условиями использования территории. </w:t>
      </w:r>
      <w:bookmarkStart w:id="50" w:name="sub_1204"/>
      <w:bookmarkEnd w:id="49"/>
    </w:p>
    <w:p w14:paraId="48569371" w14:textId="77777777" w:rsidR="00D23D6B" w:rsidRPr="008F0BAA" w:rsidRDefault="00D23D6B" w:rsidP="001E0436">
      <w:pPr>
        <w:numPr>
          <w:ilvl w:val="0"/>
          <w:numId w:val="3"/>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r w:rsidRPr="008F0BAA">
        <w:rPr>
          <w:rFonts w:ascii="Times New Roman" w:hAnsi="Times New Roman" w:cs="Times New Roman"/>
          <w:color w:val="000000"/>
          <w:sz w:val="23"/>
          <w:szCs w:val="23"/>
        </w:rPr>
        <w:t>На карте градостроительного зонирования устанавливаются границы территориальных зон. Границы территориальных зон отвечают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законодательством могут пересекать границы территориальных зон.</w:t>
      </w:r>
    </w:p>
    <w:p w14:paraId="3C6341B9" w14:textId="77777777" w:rsidR="00D23D6B" w:rsidRPr="008F0BAA" w:rsidRDefault="00D23D6B" w:rsidP="001E0436">
      <w:pPr>
        <w:numPr>
          <w:ilvl w:val="0"/>
          <w:numId w:val="3"/>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r w:rsidRPr="008F0BAA">
        <w:rPr>
          <w:rFonts w:ascii="Times New Roman" w:hAnsi="Times New Roman" w:cs="Times New Roman"/>
          <w:color w:val="000000"/>
          <w:sz w:val="23"/>
          <w:szCs w:val="23"/>
        </w:rPr>
        <w:t>Границы территориальных зон установлены с учетом:</w:t>
      </w:r>
    </w:p>
    <w:p w14:paraId="46DD30B8" w14:textId="77777777" w:rsidR="00D23D6B" w:rsidRPr="008F0BAA" w:rsidRDefault="00D23D6B" w:rsidP="001E0436">
      <w:pPr>
        <w:numPr>
          <w:ilvl w:val="0"/>
          <w:numId w:val="4"/>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bookmarkStart w:id="51" w:name="sub_12041"/>
      <w:bookmarkEnd w:id="50"/>
      <w:r w:rsidRPr="008F0BAA">
        <w:rPr>
          <w:rFonts w:ascii="Times New Roman" w:hAnsi="Times New Roman" w:cs="Times New Roman"/>
          <w:color w:val="000000"/>
          <w:sz w:val="23"/>
          <w:szCs w:val="23"/>
        </w:rPr>
        <w:t>возможности сочетания в пределах одной территориальной зоны различных видов существующего и планируемого использования земельных участков</w:t>
      </w:r>
      <w:bookmarkStart w:id="52" w:name="sub_12042"/>
      <w:bookmarkEnd w:id="51"/>
      <w:r w:rsidRPr="008F0BAA">
        <w:rPr>
          <w:rFonts w:ascii="Times New Roman" w:hAnsi="Times New Roman" w:cs="Times New Roman"/>
          <w:color w:val="000000"/>
          <w:sz w:val="23"/>
          <w:szCs w:val="23"/>
        </w:rPr>
        <w:t>;</w:t>
      </w:r>
    </w:p>
    <w:p w14:paraId="2EA2ECDE" w14:textId="334A5CAF" w:rsidR="00D23D6B" w:rsidRPr="008F0BAA" w:rsidRDefault="00D23D6B" w:rsidP="001E0436">
      <w:pPr>
        <w:numPr>
          <w:ilvl w:val="0"/>
          <w:numId w:val="4"/>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r w:rsidRPr="008F0BAA">
        <w:rPr>
          <w:rFonts w:ascii="Times New Roman" w:hAnsi="Times New Roman" w:cs="Times New Roman"/>
          <w:color w:val="000000"/>
          <w:sz w:val="23"/>
          <w:szCs w:val="23"/>
        </w:rPr>
        <w:t xml:space="preserve">функциональных зон и параметров их планируемого развития, определенных Генеральным планом </w:t>
      </w:r>
      <w:r w:rsidR="003857B0" w:rsidRPr="008F0BAA">
        <w:rPr>
          <w:rFonts w:ascii="Times New Roman" w:eastAsia="Calibri" w:hAnsi="Times New Roman" w:cs="Times New Roman"/>
          <w:iCs/>
          <w:color w:val="000000"/>
          <w:sz w:val="23"/>
          <w:szCs w:val="23"/>
        </w:rPr>
        <w:t>Трудового сельского поселения;</w:t>
      </w:r>
    </w:p>
    <w:p w14:paraId="3B65DB50" w14:textId="77777777" w:rsidR="00D23D6B" w:rsidRPr="008F0BAA" w:rsidRDefault="00D23D6B" w:rsidP="001E0436">
      <w:pPr>
        <w:numPr>
          <w:ilvl w:val="0"/>
          <w:numId w:val="4"/>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r w:rsidRPr="008F0BAA">
        <w:rPr>
          <w:rFonts w:ascii="Times New Roman" w:hAnsi="Times New Roman" w:cs="Times New Roman"/>
          <w:color w:val="000000"/>
          <w:sz w:val="23"/>
          <w:szCs w:val="23"/>
        </w:rPr>
        <w:t>территориальных зон, определенных действующим законодательством;</w:t>
      </w:r>
    </w:p>
    <w:p w14:paraId="4D9B5DA9" w14:textId="77777777" w:rsidR="00D23D6B" w:rsidRPr="008F0BAA" w:rsidRDefault="00D23D6B" w:rsidP="001E0436">
      <w:pPr>
        <w:numPr>
          <w:ilvl w:val="0"/>
          <w:numId w:val="4"/>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bookmarkStart w:id="53" w:name="sub_12043"/>
      <w:bookmarkEnd w:id="52"/>
      <w:r w:rsidRPr="008F0BAA">
        <w:rPr>
          <w:rFonts w:ascii="Times New Roman" w:hAnsi="Times New Roman" w:cs="Times New Roman"/>
          <w:color w:val="000000"/>
          <w:sz w:val="23"/>
          <w:szCs w:val="23"/>
        </w:rPr>
        <w:t>сложившейся планировки территории и существующего землепользования;</w:t>
      </w:r>
    </w:p>
    <w:p w14:paraId="5C64EED0" w14:textId="77777777" w:rsidR="00D23D6B" w:rsidRPr="008F0BAA" w:rsidRDefault="00D23D6B" w:rsidP="001E0436">
      <w:pPr>
        <w:numPr>
          <w:ilvl w:val="0"/>
          <w:numId w:val="4"/>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bookmarkStart w:id="54" w:name="sub_12044"/>
      <w:bookmarkEnd w:id="53"/>
      <w:r w:rsidRPr="008F0BAA">
        <w:rPr>
          <w:rFonts w:ascii="Times New Roman" w:hAnsi="Times New Roman" w:cs="Times New Roman"/>
          <w:color w:val="000000"/>
          <w:sz w:val="23"/>
          <w:szCs w:val="23"/>
        </w:rPr>
        <w:t>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14:paraId="272A9A46" w14:textId="77777777" w:rsidR="00D23D6B" w:rsidRPr="008F0BAA" w:rsidRDefault="00D23D6B" w:rsidP="001E0436">
      <w:pPr>
        <w:numPr>
          <w:ilvl w:val="0"/>
          <w:numId w:val="4"/>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bookmarkStart w:id="55" w:name="sub_12045"/>
      <w:bookmarkEnd w:id="54"/>
      <w:r w:rsidRPr="008F0BAA">
        <w:rPr>
          <w:rFonts w:ascii="Times New Roman" w:hAnsi="Times New Roman" w:cs="Times New Roman"/>
          <w:color w:val="000000"/>
          <w:sz w:val="23"/>
          <w:szCs w:val="23"/>
        </w:rPr>
        <w:t>предотвращения возможности причинения вреда объектам капитального строительства, расположенным на смежных земельных участках.</w:t>
      </w:r>
    </w:p>
    <w:p w14:paraId="286D3ACF" w14:textId="77777777" w:rsidR="00D23D6B" w:rsidRPr="008F0BAA" w:rsidRDefault="00D23D6B" w:rsidP="001E0436">
      <w:pPr>
        <w:numPr>
          <w:ilvl w:val="0"/>
          <w:numId w:val="3"/>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bookmarkStart w:id="56" w:name="sub_1205"/>
      <w:bookmarkEnd w:id="55"/>
      <w:r w:rsidRPr="008F0BAA">
        <w:rPr>
          <w:rFonts w:ascii="Times New Roman" w:hAnsi="Times New Roman" w:cs="Times New Roman"/>
          <w:color w:val="000000"/>
          <w:sz w:val="23"/>
          <w:szCs w:val="23"/>
        </w:rPr>
        <w:t>Границы территориальных зон установлены по:</w:t>
      </w:r>
    </w:p>
    <w:p w14:paraId="0175E6B4" w14:textId="77777777" w:rsidR="00D23D6B" w:rsidRPr="008F0BAA" w:rsidRDefault="00D23D6B" w:rsidP="001E0436">
      <w:pPr>
        <w:numPr>
          <w:ilvl w:val="0"/>
          <w:numId w:val="5"/>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bookmarkStart w:id="57" w:name="sub_12051"/>
      <w:bookmarkEnd w:id="56"/>
      <w:r w:rsidRPr="008F0BAA">
        <w:rPr>
          <w:rFonts w:ascii="Times New Roman" w:hAnsi="Times New Roman" w:cs="Times New Roman"/>
          <w:color w:val="000000"/>
          <w:sz w:val="23"/>
          <w:szCs w:val="23"/>
        </w:rPr>
        <w:t>линиям магистралей, улиц, проездов, разделяющим транспортные потоки противоположных направлений;</w:t>
      </w:r>
    </w:p>
    <w:p w14:paraId="23203027" w14:textId="77777777" w:rsidR="00D23D6B" w:rsidRPr="008F0BAA" w:rsidRDefault="00D23D6B" w:rsidP="001E0436">
      <w:pPr>
        <w:numPr>
          <w:ilvl w:val="0"/>
          <w:numId w:val="5"/>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bookmarkStart w:id="58" w:name="sub_12052"/>
      <w:bookmarkEnd w:id="57"/>
      <w:r w:rsidRPr="008F0BAA">
        <w:rPr>
          <w:rFonts w:ascii="Times New Roman" w:hAnsi="Times New Roman" w:cs="Times New Roman"/>
          <w:color w:val="000000"/>
          <w:sz w:val="23"/>
          <w:szCs w:val="23"/>
        </w:rPr>
        <w:t>красным линиям;</w:t>
      </w:r>
    </w:p>
    <w:p w14:paraId="24E41AD1" w14:textId="77777777" w:rsidR="00D23D6B" w:rsidRPr="008F0BAA" w:rsidRDefault="00D23D6B" w:rsidP="001E0436">
      <w:pPr>
        <w:numPr>
          <w:ilvl w:val="0"/>
          <w:numId w:val="5"/>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bookmarkStart w:id="59" w:name="sub_12053"/>
      <w:bookmarkEnd w:id="58"/>
      <w:r w:rsidRPr="008F0BAA">
        <w:rPr>
          <w:rFonts w:ascii="Times New Roman" w:hAnsi="Times New Roman" w:cs="Times New Roman"/>
          <w:color w:val="000000"/>
          <w:sz w:val="23"/>
          <w:szCs w:val="23"/>
        </w:rPr>
        <w:t>границам земельных участков;</w:t>
      </w:r>
    </w:p>
    <w:p w14:paraId="5DE59050" w14:textId="77777777" w:rsidR="00D23D6B" w:rsidRPr="008F0BAA" w:rsidRDefault="00D23D6B" w:rsidP="001E0436">
      <w:pPr>
        <w:numPr>
          <w:ilvl w:val="0"/>
          <w:numId w:val="5"/>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bookmarkStart w:id="60" w:name="sub_12055"/>
      <w:bookmarkEnd w:id="59"/>
      <w:r w:rsidRPr="008F0BAA">
        <w:rPr>
          <w:rFonts w:ascii="Times New Roman" w:hAnsi="Times New Roman" w:cs="Times New Roman"/>
          <w:color w:val="000000"/>
          <w:sz w:val="23"/>
          <w:szCs w:val="23"/>
        </w:rPr>
        <w:t>границам сельского поселения;</w:t>
      </w:r>
    </w:p>
    <w:p w14:paraId="4ADE4117" w14:textId="77777777" w:rsidR="00D23D6B" w:rsidRPr="008F0BAA" w:rsidRDefault="00D23D6B" w:rsidP="001E0436">
      <w:pPr>
        <w:numPr>
          <w:ilvl w:val="0"/>
          <w:numId w:val="5"/>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bookmarkStart w:id="61" w:name="sub_12056"/>
      <w:bookmarkEnd w:id="60"/>
      <w:r w:rsidRPr="008F0BAA">
        <w:rPr>
          <w:rFonts w:ascii="Times New Roman" w:hAnsi="Times New Roman" w:cs="Times New Roman"/>
          <w:color w:val="000000"/>
          <w:sz w:val="23"/>
          <w:szCs w:val="23"/>
        </w:rPr>
        <w:t>естественным границам природных объектов;</w:t>
      </w:r>
    </w:p>
    <w:p w14:paraId="4B73E06D" w14:textId="77777777" w:rsidR="00D23D6B" w:rsidRPr="008F0BAA" w:rsidRDefault="00D23D6B" w:rsidP="001E0436">
      <w:pPr>
        <w:numPr>
          <w:ilvl w:val="0"/>
          <w:numId w:val="5"/>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bookmarkStart w:id="62" w:name="sub_12054"/>
      <w:bookmarkStart w:id="63" w:name="sub_12057"/>
      <w:bookmarkEnd w:id="61"/>
      <w:r w:rsidRPr="008F0BAA">
        <w:rPr>
          <w:rFonts w:ascii="Times New Roman" w:hAnsi="Times New Roman" w:cs="Times New Roman"/>
          <w:color w:val="000000"/>
          <w:sz w:val="23"/>
          <w:szCs w:val="23"/>
        </w:rPr>
        <w:t>границам или осям полос отвода линейных объектов;</w:t>
      </w:r>
    </w:p>
    <w:bookmarkEnd w:id="62"/>
    <w:p w14:paraId="3775A3F8" w14:textId="77777777" w:rsidR="00D23D6B" w:rsidRPr="008F0BAA" w:rsidRDefault="00D23D6B" w:rsidP="001E0436">
      <w:pPr>
        <w:numPr>
          <w:ilvl w:val="0"/>
          <w:numId w:val="5"/>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r w:rsidRPr="008F0BAA">
        <w:rPr>
          <w:rFonts w:ascii="Times New Roman" w:hAnsi="Times New Roman" w:cs="Times New Roman"/>
          <w:color w:val="000000"/>
          <w:sz w:val="23"/>
          <w:szCs w:val="23"/>
        </w:rPr>
        <w:t>иным границам.</w:t>
      </w:r>
    </w:p>
    <w:bookmarkEnd w:id="63"/>
    <w:p w14:paraId="372029ED" w14:textId="77777777" w:rsidR="00D23D6B" w:rsidRPr="008F0BAA" w:rsidRDefault="00D23D6B" w:rsidP="001E0436">
      <w:pPr>
        <w:numPr>
          <w:ilvl w:val="0"/>
          <w:numId w:val="3"/>
        </w:numPr>
        <w:tabs>
          <w:tab w:val="left" w:pos="851"/>
          <w:tab w:val="left" w:pos="1134"/>
        </w:tabs>
        <w:spacing w:after="0" w:line="240" w:lineRule="auto"/>
        <w:ind w:left="0" w:firstLine="709"/>
        <w:contextualSpacing/>
        <w:jc w:val="both"/>
        <w:rPr>
          <w:rFonts w:ascii="Times New Roman" w:hAnsi="Times New Roman" w:cs="Times New Roman"/>
          <w:color w:val="000000"/>
          <w:sz w:val="23"/>
          <w:szCs w:val="23"/>
        </w:rPr>
      </w:pPr>
      <w:r w:rsidRPr="008F0BAA">
        <w:rPr>
          <w:rFonts w:ascii="Times New Roman" w:hAnsi="Times New Roman" w:cs="Times New Roman"/>
          <w:color w:val="000000"/>
          <w:sz w:val="23"/>
          <w:szCs w:val="23"/>
        </w:rPr>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14:paraId="67F531DA" w14:textId="77777777" w:rsidR="00D23D6B" w:rsidRPr="008F0BAA" w:rsidRDefault="00D23D6B" w:rsidP="00D23D6B">
      <w:pPr>
        <w:keepNext/>
        <w:pageBreakBefore/>
        <w:widowControl w:val="0"/>
        <w:tabs>
          <w:tab w:val="left" w:pos="0"/>
        </w:tabs>
        <w:suppressAutoHyphens/>
        <w:spacing w:before="360" w:after="60" w:line="240" w:lineRule="auto"/>
        <w:ind w:left="-238"/>
        <w:jc w:val="both"/>
        <w:outlineLvl w:val="1"/>
        <w:rPr>
          <w:rFonts w:ascii="Times New Roman" w:hAnsi="Times New Roman" w:cs="Times New Roman"/>
          <w:b/>
          <w:bCs/>
          <w:color w:val="000000"/>
          <w:sz w:val="23"/>
          <w:szCs w:val="23"/>
        </w:rPr>
      </w:pPr>
      <w:bookmarkStart w:id="64" w:name="_Toc233812177"/>
      <w:r w:rsidRPr="008F0BAA">
        <w:rPr>
          <w:rFonts w:ascii="Times New Roman" w:hAnsi="Times New Roman" w:cs="Times New Roman"/>
          <w:b/>
          <w:bCs/>
          <w:color w:val="000000"/>
          <w:sz w:val="23"/>
          <w:szCs w:val="23"/>
        </w:rPr>
        <w:lastRenderedPageBreak/>
        <w:t>ЧАСТЬ III. ГРАДОСТРОИТЕЛЬНЫЕ РЕГЛАМЕНТЫ</w:t>
      </w:r>
      <w:bookmarkEnd w:id="64"/>
    </w:p>
    <w:p w14:paraId="44866058" w14:textId="77777777" w:rsidR="00D23D6B" w:rsidRPr="008F0BAA" w:rsidRDefault="00D23D6B" w:rsidP="0061274D">
      <w:pPr>
        <w:keepNext/>
        <w:tabs>
          <w:tab w:val="left" w:pos="1134"/>
        </w:tabs>
        <w:spacing w:before="240" w:after="60"/>
        <w:ind w:firstLine="709"/>
        <w:outlineLvl w:val="1"/>
        <w:rPr>
          <w:rFonts w:ascii="Times New Roman" w:eastAsia="Times New Roman" w:hAnsi="Times New Roman" w:cs="Times New Roman"/>
          <w:b/>
          <w:bCs/>
          <w:iCs/>
          <w:color w:val="000000"/>
          <w:sz w:val="23"/>
          <w:szCs w:val="23"/>
          <w:lang w:eastAsia="ru-RU"/>
        </w:rPr>
      </w:pPr>
      <w:bookmarkStart w:id="65" w:name="_Toc233812178"/>
      <w:r w:rsidRPr="008F0BAA">
        <w:rPr>
          <w:rFonts w:ascii="Times New Roman" w:eastAsia="Times New Roman" w:hAnsi="Times New Roman" w:cs="Times New Roman"/>
          <w:b/>
          <w:bCs/>
          <w:iCs/>
          <w:color w:val="000000"/>
          <w:sz w:val="23"/>
          <w:szCs w:val="23"/>
          <w:lang w:eastAsia="ru-RU"/>
        </w:rPr>
        <w:t xml:space="preserve">Статья </w:t>
      </w:r>
      <w:r w:rsidR="008E0B3C" w:rsidRPr="008F0BAA">
        <w:rPr>
          <w:rFonts w:ascii="Times New Roman" w:eastAsia="Times New Roman" w:hAnsi="Times New Roman" w:cs="Times New Roman"/>
          <w:b/>
          <w:bCs/>
          <w:iCs/>
          <w:color w:val="000000"/>
          <w:sz w:val="23"/>
          <w:szCs w:val="23"/>
          <w:lang w:eastAsia="ru-RU"/>
        </w:rPr>
        <w:t>28</w:t>
      </w:r>
      <w:r w:rsidRPr="008F0BAA">
        <w:rPr>
          <w:rFonts w:ascii="Times New Roman" w:eastAsia="Times New Roman" w:hAnsi="Times New Roman" w:cs="Times New Roman"/>
          <w:b/>
          <w:bCs/>
          <w:iCs/>
          <w:color w:val="000000"/>
          <w:sz w:val="23"/>
          <w:szCs w:val="23"/>
          <w:lang w:eastAsia="ru-RU"/>
        </w:rPr>
        <w:t>. Требования градостроительных регламентов</w:t>
      </w:r>
      <w:bookmarkEnd w:id="65"/>
      <w:r w:rsidRPr="008F0BAA">
        <w:rPr>
          <w:rFonts w:ascii="Times New Roman" w:eastAsia="Times New Roman" w:hAnsi="Times New Roman" w:cs="Times New Roman"/>
          <w:b/>
          <w:bCs/>
          <w:iCs/>
          <w:color w:val="000000"/>
          <w:sz w:val="23"/>
          <w:szCs w:val="23"/>
          <w:lang w:eastAsia="ru-RU"/>
        </w:rPr>
        <w:t xml:space="preserve"> </w:t>
      </w:r>
    </w:p>
    <w:p w14:paraId="722AFC3D" w14:textId="77777777" w:rsidR="00D23D6B" w:rsidRPr="008F0BAA" w:rsidRDefault="00D23D6B" w:rsidP="0061274D">
      <w:pPr>
        <w:autoSpaceDE w:val="0"/>
        <w:autoSpaceDN w:val="0"/>
        <w:adjustRightInd w:val="0"/>
        <w:spacing w:after="0" w:line="240" w:lineRule="auto"/>
        <w:ind w:firstLine="567"/>
        <w:jc w:val="both"/>
        <w:rPr>
          <w:rFonts w:ascii="Times New Roman" w:hAnsi="Times New Roman" w:cs="Times New Roman"/>
          <w:color w:val="000000"/>
          <w:sz w:val="23"/>
          <w:szCs w:val="23"/>
        </w:rPr>
      </w:pPr>
      <w:r w:rsidRPr="008F0BAA">
        <w:rPr>
          <w:rFonts w:ascii="Times New Roman" w:hAnsi="Times New Roman" w:cs="Times New Roman"/>
          <w:color w:val="000000"/>
          <w:sz w:val="23"/>
          <w:szCs w:val="23"/>
        </w:rPr>
        <w:t xml:space="preserve">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w:t>
      </w:r>
    </w:p>
    <w:p w14:paraId="761B9C0E" w14:textId="77777777" w:rsidR="00D23D6B" w:rsidRPr="008F0BAA" w:rsidRDefault="00D23D6B" w:rsidP="0061274D">
      <w:pPr>
        <w:autoSpaceDE w:val="0"/>
        <w:autoSpaceDN w:val="0"/>
        <w:adjustRightInd w:val="0"/>
        <w:spacing w:after="0" w:line="240" w:lineRule="auto"/>
        <w:ind w:firstLine="567"/>
        <w:jc w:val="both"/>
        <w:rPr>
          <w:rFonts w:ascii="Times New Roman" w:hAnsi="Times New Roman" w:cs="Times New Roman"/>
          <w:color w:val="000000"/>
          <w:sz w:val="23"/>
          <w:szCs w:val="23"/>
        </w:rPr>
      </w:pPr>
      <w:r w:rsidRPr="008F0BAA">
        <w:rPr>
          <w:rFonts w:ascii="Times New Roman" w:hAnsi="Times New Roman" w:cs="Times New Roman"/>
          <w:color w:val="000000"/>
          <w:sz w:val="23"/>
          <w:szCs w:val="23"/>
        </w:rPr>
        <w:t xml:space="preserve">2. При использовании и застройке земельных участков соблюдение требований градостроительных регламентов является обязательным наряду с требованиями технических регламентов, санитарных норм, региональных и (или) местных нормативов </w:t>
      </w:r>
      <w:r w:rsidR="005F2B50" w:rsidRPr="008F0BAA">
        <w:rPr>
          <w:rFonts w:ascii="Times New Roman" w:hAnsi="Times New Roman" w:cs="Times New Roman"/>
          <w:color w:val="000000"/>
          <w:sz w:val="23"/>
          <w:szCs w:val="23"/>
        </w:rPr>
        <w:t>г</w:t>
      </w:r>
      <w:r w:rsidRPr="008F0BAA">
        <w:rPr>
          <w:rFonts w:ascii="Times New Roman" w:hAnsi="Times New Roman" w:cs="Times New Roman"/>
          <w:color w:val="000000"/>
          <w:sz w:val="23"/>
          <w:szCs w:val="23"/>
        </w:rPr>
        <w:t xml:space="preserve">радостроительного проектирования, публичных сервитутов, предельных параметров,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и другими требованиями, установленными в соответствии с действующим законодательством. </w:t>
      </w:r>
    </w:p>
    <w:p w14:paraId="1C3EB482" w14:textId="77777777" w:rsidR="00D23D6B" w:rsidRPr="008F0BAA" w:rsidRDefault="00D23D6B" w:rsidP="0061274D">
      <w:pPr>
        <w:autoSpaceDE w:val="0"/>
        <w:autoSpaceDN w:val="0"/>
        <w:adjustRightInd w:val="0"/>
        <w:spacing w:after="0" w:line="240" w:lineRule="auto"/>
        <w:ind w:firstLine="567"/>
        <w:jc w:val="both"/>
        <w:rPr>
          <w:rFonts w:ascii="Times New Roman" w:hAnsi="Times New Roman" w:cs="Times New Roman"/>
          <w:color w:val="000000"/>
          <w:sz w:val="23"/>
          <w:szCs w:val="23"/>
        </w:rPr>
      </w:pPr>
      <w:r w:rsidRPr="008F0BAA">
        <w:rPr>
          <w:rFonts w:ascii="Times New Roman" w:hAnsi="Times New Roman" w:cs="Times New Roman"/>
          <w:color w:val="000000"/>
          <w:sz w:val="23"/>
          <w:szCs w:val="23"/>
        </w:rPr>
        <w:t>3. Градостроительные регламенты установлены с уч</w:t>
      </w:r>
      <w:r w:rsidR="0061274D" w:rsidRPr="008F0BAA">
        <w:rPr>
          <w:rFonts w:ascii="Times New Roman" w:hAnsi="Times New Roman" w:cs="Times New Roman"/>
          <w:color w:val="000000"/>
          <w:sz w:val="23"/>
          <w:szCs w:val="23"/>
        </w:rPr>
        <w:t>ё</w:t>
      </w:r>
      <w:r w:rsidRPr="008F0BAA">
        <w:rPr>
          <w:rFonts w:ascii="Times New Roman" w:hAnsi="Times New Roman" w:cs="Times New Roman"/>
          <w:color w:val="000000"/>
          <w:sz w:val="23"/>
          <w:szCs w:val="23"/>
        </w:rPr>
        <w:t xml:space="preserve">том: </w:t>
      </w:r>
    </w:p>
    <w:p w14:paraId="2C9F969A" w14:textId="77777777" w:rsidR="00D23D6B" w:rsidRPr="008F0BAA" w:rsidRDefault="00D23D6B" w:rsidP="0061274D">
      <w:pPr>
        <w:autoSpaceDE w:val="0"/>
        <w:autoSpaceDN w:val="0"/>
        <w:adjustRightInd w:val="0"/>
        <w:spacing w:after="0" w:line="240" w:lineRule="auto"/>
        <w:ind w:firstLine="567"/>
        <w:jc w:val="both"/>
        <w:rPr>
          <w:rFonts w:ascii="Times New Roman" w:hAnsi="Times New Roman" w:cs="Times New Roman"/>
          <w:color w:val="000000"/>
          <w:sz w:val="23"/>
          <w:szCs w:val="23"/>
        </w:rPr>
      </w:pPr>
      <w:r w:rsidRPr="008F0BAA">
        <w:rPr>
          <w:rFonts w:ascii="Times New Roman" w:hAnsi="Times New Roman" w:cs="Times New Roman"/>
          <w:color w:val="000000"/>
          <w:sz w:val="23"/>
          <w:szCs w:val="23"/>
        </w:rPr>
        <w:t xml:space="preserve">1) фактического использования земельных участков и объектов капитального строительства в границах территориальной зоны; </w:t>
      </w:r>
    </w:p>
    <w:p w14:paraId="01614E57" w14:textId="77777777" w:rsidR="00D23D6B" w:rsidRPr="008F0BAA" w:rsidRDefault="00D23D6B" w:rsidP="0061274D">
      <w:pPr>
        <w:autoSpaceDE w:val="0"/>
        <w:autoSpaceDN w:val="0"/>
        <w:adjustRightInd w:val="0"/>
        <w:spacing w:after="0" w:line="240" w:lineRule="auto"/>
        <w:ind w:firstLine="567"/>
        <w:jc w:val="both"/>
        <w:rPr>
          <w:rFonts w:ascii="Times New Roman" w:hAnsi="Times New Roman" w:cs="Times New Roman"/>
          <w:color w:val="000000"/>
          <w:sz w:val="23"/>
          <w:szCs w:val="23"/>
        </w:rPr>
      </w:pPr>
      <w:r w:rsidRPr="008F0BAA">
        <w:rPr>
          <w:rFonts w:ascii="Times New Roman" w:hAnsi="Times New Roman" w:cs="Times New Roman"/>
          <w:color w:val="000000"/>
          <w:sz w:val="23"/>
          <w:szCs w:val="23"/>
        </w:rPr>
        <w:t xml:space="preserve">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 </w:t>
      </w:r>
    </w:p>
    <w:p w14:paraId="0D072285" w14:textId="77777777" w:rsidR="00D23D6B" w:rsidRPr="008F0BAA" w:rsidRDefault="00D23D6B" w:rsidP="0061274D">
      <w:pPr>
        <w:autoSpaceDE w:val="0"/>
        <w:autoSpaceDN w:val="0"/>
        <w:adjustRightInd w:val="0"/>
        <w:spacing w:after="0" w:line="240" w:lineRule="auto"/>
        <w:ind w:firstLine="567"/>
        <w:jc w:val="both"/>
        <w:rPr>
          <w:rFonts w:ascii="Times New Roman" w:hAnsi="Times New Roman" w:cs="Times New Roman"/>
          <w:color w:val="000000"/>
          <w:sz w:val="23"/>
          <w:szCs w:val="23"/>
        </w:rPr>
      </w:pPr>
      <w:r w:rsidRPr="008F0BAA">
        <w:rPr>
          <w:rFonts w:ascii="Times New Roman" w:hAnsi="Times New Roman" w:cs="Times New Roman"/>
          <w:color w:val="000000"/>
          <w:sz w:val="23"/>
          <w:szCs w:val="23"/>
        </w:rPr>
        <w:t>3) функциональных зон и характеристик их планируемого развития, определ</w:t>
      </w:r>
      <w:r w:rsidR="0061274D" w:rsidRPr="008F0BAA">
        <w:rPr>
          <w:rFonts w:ascii="Times New Roman" w:hAnsi="Times New Roman" w:cs="Times New Roman"/>
          <w:color w:val="000000"/>
          <w:sz w:val="23"/>
          <w:szCs w:val="23"/>
        </w:rPr>
        <w:t>ё</w:t>
      </w:r>
      <w:r w:rsidRPr="008F0BAA">
        <w:rPr>
          <w:rFonts w:ascii="Times New Roman" w:hAnsi="Times New Roman" w:cs="Times New Roman"/>
          <w:color w:val="000000"/>
          <w:sz w:val="23"/>
          <w:szCs w:val="23"/>
        </w:rPr>
        <w:t xml:space="preserve">нных генеральным планом; </w:t>
      </w:r>
    </w:p>
    <w:p w14:paraId="65C403A9" w14:textId="77777777" w:rsidR="00D23D6B" w:rsidRPr="008F0BAA" w:rsidRDefault="00D23D6B" w:rsidP="0061274D">
      <w:pPr>
        <w:autoSpaceDE w:val="0"/>
        <w:autoSpaceDN w:val="0"/>
        <w:adjustRightInd w:val="0"/>
        <w:spacing w:after="0" w:line="240" w:lineRule="auto"/>
        <w:ind w:firstLine="567"/>
        <w:jc w:val="both"/>
        <w:rPr>
          <w:rFonts w:ascii="Times New Roman" w:hAnsi="Times New Roman" w:cs="Times New Roman"/>
          <w:color w:val="000000"/>
          <w:sz w:val="23"/>
          <w:szCs w:val="23"/>
        </w:rPr>
      </w:pPr>
      <w:r w:rsidRPr="008F0BAA">
        <w:rPr>
          <w:rFonts w:ascii="Times New Roman" w:hAnsi="Times New Roman" w:cs="Times New Roman"/>
          <w:color w:val="000000"/>
          <w:sz w:val="23"/>
          <w:szCs w:val="23"/>
        </w:rPr>
        <w:t xml:space="preserve">4) видов территориальных зон; </w:t>
      </w:r>
    </w:p>
    <w:p w14:paraId="2BCD4A57" w14:textId="77777777" w:rsidR="00D23D6B" w:rsidRPr="008F0BAA" w:rsidRDefault="00D23D6B" w:rsidP="0061274D">
      <w:pPr>
        <w:autoSpaceDE w:val="0"/>
        <w:autoSpaceDN w:val="0"/>
        <w:adjustRightInd w:val="0"/>
        <w:spacing w:after="0" w:line="240" w:lineRule="auto"/>
        <w:ind w:firstLine="567"/>
        <w:jc w:val="both"/>
        <w:rPr>
          <w:rFonts w:ascii="Times New Roman" w:hAnsi="Times New Roman" w:cs="Times New Roman"/>
          <w:color w:val="000000"/>
          <w:sz w:val="23"/>
          <w:szCs w:val="23"/>
        </w:rPr>
      </w:pPr>
      <w:r w:rsidRPr="008F0BAA">
        <w:rPr>
          <w:rFonts w:ascii="Times New Roman" w:hAnsi="Times New Roman" w:cs="Times New Roman"/>
          <w:color w:val="000000"/>
          <w:sz w:val="23"/>
          <w:szCs w:val="23"/>
        </w:rPr>
        <w:t xml:space="preserve">5) требований охраны объектов культурного наследия, а также особо охраняемых природных территорий, иных природных объектов. </w:t>
      </w:r>
    </w:p>
    <w:p w14:paraId="1EB3676C" w14:textId="4575933E" w:rsidR="00D23D6B" w:rsidRPr="008F0BAA" w:rsidRDefault="003857B0" w:rsidP="0061274D">
      <w:pPr>
        <w:autoSpaceDE w:val="0"/>
        <w:autoSpaceDN w:val="0"/>
        <w:adjustRightInd w:val="0"/>
        <w:spacing w:after="0" w:line="240" w:lineRule="auto"/>
        <w:ind w:firstLine="567"/>
        <w:jc w:val="both"/>
        <w:rPr>
          <w:rFonts w:ascii="Times New Roman" w:hAnsi="Times New Roman" w:cs="Times New Roman"/>
          <w:sz w:val="23"/>
          <w:szCs w:val="23"/>
        </w:rPr>
      </w:pPr>
      <w:r w:rsidRPr="008F0BAA">
        <w:rPr>
          <w:rFonts w:ascii="Times New Roman" w:hAnsi="Times New Roman" w:cs="Times New Roman"/>
          <w:sz w:val="23"/>
          <w:szCs w:val="23"/>
        </w:rPr>
        <w:t>4</w:t>
      </w:r>
      <w:r w:rsidR="00D23D6B" w:rsidRPr="008F0BAA">
        <w:rPr>
          <w:rFonts w:ascii="Times New Roman" w:hAnsi="Times New Roman" w:cs="Times New Roman"/>
          <w:sz w:val="23"/>
          <w:szCs w:val="23"/>
        </w:rPr>
        <w:t xml:space="preserve">. Действие градостроительного регламента распространяется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 </w:t>
      </w:r>
      <w:r w:rsidRPr="008F0BAA">
        <w:rPr>
          <w:rFonts w:ascii="Times New Roman" w:hAnsi="Times New Roman" w:cs="Times New Roman"/>
          <w:sz w:val="23"/>
          <w:szCs w:val="23"/>
        </w:rPr>
        <w:t>Трудового сельского поселения</w:t>
      </w:r>
      <w:r w:rsidR="00D23D6B" w:rsidRPr="008F0BAA">
        <w:rPr>
          <w:rFonts w:ascii="Times New Roman" w:hAnsi="Times New Roman" w:cs="Times New Roman"/>
          <w:sz w:val="23"/>
          <w:szCs w:val="23"/>
        </w:rPr>
        <w:t xml:space="preserve">. </w:t>
      </w:r>
    </w:p>
    <w:p w14:paraId="639354C0" w14:textId="524435A9" w:rsidR="00D23D6B" w:rsidRPr="008F0BAA" w:rsidRDefault="003857B0" w:rsidP="0061274D">
      <w:pPr>
        <w:autoSpaceDE w:val="0"/>
        <w:autoSpaceDN w:val="0"/>
        <w:adjustRightInd w:val="0"/>
        <w:spacing w:after="0" w:line="240" w:lineRule="auto"/>
        <w:ind w:firstLine="567"/>
        <w:jc w:val="both"/>
        <w:rPr>
          <w:rFonts w:ascii="Times New Roman" w:hAnsi="Times New Roman" w:cs="Times New Roman"/>
          <w:sz w:val="23"/>
          <w:szCs w:val="23"/>
        </w:rPr>
      </w:pPr>
      <w:r w:rsidRPr="008F0BAA">
        <w:rPr>
          <w:rFonts w:ascii="Times New Roman" w:hAnsi="Times New Roman" w:cs="Times New Roman"/>
          <w:sz w:val="23"/>
          <w:szCs w:val="23"/>
        </w:rPr>
        <w:t>5</w:t>
      </w:r>
      <w:r w:rsidR="00D23D6B" w:rsidRPr="008F0BAA">
        <w:rPr>
          <w:rFonts w:ascii="Times New Roman" w:hAnsi="Times New Roman" w:cs="Times New Roman"/>
          <w:sz w:val="23"/>
          <w:szCs w:val="23"/>
        </w:rPr>
        <w:t xml:space="preserve">. Действие градостроительного регламента не распространяется на земельные участки: </w:t>
      </w:r>
    </w:p>
    <w:p w14:paraId="262744A2" w14:textId="77777777" w:rsidR="00D23D6B" w:rsidRPr="008F0BAA" w:rsidRDefault="00D23D6B" w:rsidP="0061274D">
      <w:pPr>
        <w:autoSpaceDE w:val="0"/>
        <w:autoSpaceDN w:val="0"/>
        <w:adjustRightInd w:val="0"/>
        <w:spacing w:after="0" w:line="240" w:lineRule="auto"/>
        <w:ind w:firstLine="567"/>
        <w:jc w:val="both"/>
        <w:rPr>
          <w:rFonts w:ascii="Times New Roman" w:hAnsi="Times New Roman" w:cs="Times New Roman"/>
          <w:sz w:val="23"/>
          <w:szCs w:val="23"/>
        </w:rPr>
      </w:pPr>
      <w:r w:rsidRPr="008F0BAA">
        <w:rPr>
          <w:rFonts w:ascii="Times New Roman" w:hAnsi="Times New Roman" w:cs="Times New Roman"/>
          <w:sz w:val="23"/>
          <w:szCs w:val="23"/>
        </w:rPr>
        <w:t xml:space="preserve">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w:t>
      </w:r>
    </w:p>
    <w:p w14:paraId="4B80D07F" w14:textId="77777777" w:rsidR="00D23D6B" w:rsidRPr="008F0BAA" w:rsidRDefault="00D23D6B" w:rsidP="0061274D">
      <w:pPr>
        <w:autoSpaceDE w:val="0"/>
        <w:autoSpaceDN w:val="0"/>
        <w:adjustRightInd w:val="0"/>
        <w:spacing w:after="0" w:line="240" w:lineRule="auto"/>
        <w:ind w:firstLine="567"/>
        <w:jc w:val="both"/>
        <w:rPr>
          <w:rFonts w:ascii="Times New Roman" w:hAnsi="Times New Roman" w:cs="Times New Roman"/>
          <w:sz w:val="23"/>
          <w:szCs w:val="23"/>
        </w:rPr>
      </w:pPr>
      <w:r w:rsidRPr="008F0BAA">
        <w:rPr>
          <w:rFonts w:ascii="Times New Roman" w:hAnsi="Times New Roman" w:cs="Times New Roman"/>
          <w:sz w:val="23"/>
          <w:szCs w:val="23"/>
        </w:rPr>
        <w:t xml:space="preserve">2) в границах территорий общего пользования; </w:t>
      </w:r>
    </w:p>
    <w:p w14:paraId="27CB6337" w14:textId="77777777" w:rsidR="00D23D6B" w:rsidRPr="008F0BAA" w:rsidRDefault="00D23D6B" w:rsidP="0061274D">
      <w:pPr>
        <w:autoSpaceDE w:val="0"/>
        <w:autoSpaceDN w:val="0"/>
        <w:adjustRightInd w:val="0"/>
        <w:spacing w:after="0" w:line="240" w:lineRule="auto"/>
        <w:ind w:firstLine="567"/>
        <w:jc w:val="both"/>
        <w:rPr>
          <w:rFonts w:ascii="Times New Roman" w:hAnsi="Times New Roman" w:cs="Times New Roman"/>
          <w:sz w:val="23"/>
          <w:szCs w:val="23"/>
        </w:rPr>
      </w:pPr>
      <w:r w:rsidRPr="008F0BAA">
        <w:rPr>
          <w:rFonts w:ascii="Times New Roman" w:hAnsi="Times New Roman" w:cs="Times New Roman"/>
          <w:sz w:val="23"/>
          <w:szCs w:val="23"/>
        </w:rPr>
        <w:t xml:space="preserve">3) предназначенные для размещения линейных объектов и/или занятые линейными объектами; </w:t>
      </w:r>
    </w:p>
    <w:p w14:paraId="40AA0EF8" w14:textId="77777777" w:rsidR="00D23D6B" w:rsidRPr="008F0BAA" w:rsidRDefault="00D23D6B" w:rsidP="0061274D">
      <w:pPr>
        <w:autoSpaceDE w:val="0"/>
        <w:autoSpaceDN w:val="0"/>
        <w:adjustRightInd w:val="0"/>
        <w:spacing w:after="0" w:line="240" w:lineRule="auto"/>
        <w:ind w:firstLine="567"/>
        <w:jc w:val="both"/>
        <w:rPr>
          <w:rFonts w:ascii="Times New Roman" w:hAnsi="Times New Roman" w:cs="Times New Roman"/>
          <w:sz w:val="23"/>
          <w:szCs w:val="23"/>
        </w:rPr>
      </w:pPr>
      <w:r w:rsidRPr="008F0BAA">
        <w:rPr>
          <w:rFonts w:ascii="Times New Roman" w:hAnsi="Times New Roman" w:cs="Times New Roman"/>
          <w:sz w:val="23"/>
          <w:szCs w:val="23"/>
        </w:rPr>
        <w:t xml:space="preserve">4) предоставленные для добычи полезных ископаемых. </w:t>
      </w:r>
    </w:p>
    <w:p w14:paraId="570D1FB3" w14:textId="6A9A8C54" w:rsidR="00D23D6B" w:rsidRPr="008F0BAA" w:rsidRDefault="00753179" w:rsidP="0061274D">
      <w:pPr>
        <w:autoSpaceDE w:val="0"/>
        <w:autoSpaceDN w:val="0"/>
        <w:adjustRightInd w:val="0"/>
        <w:spacing w:after="0" w:line="240" w:lineRule="auto"/>
        <w:ind w:firstLine="567"/>
        <w:jc w:val="both"/>
        <w:rPr>
          <w:rFonts w:ascii="Times New Roman" w:hAnsi="Times New Roman" w:cs="Times New Roman"/>
          <w:sz w:val="23"/>
          <w:szCs w:val="23"/>
        </w:rPr>
      </w:pPr>
      <w:r w:rsidRPr="008F0BAA">
        <w:rPr>
          <w:rFonts w:ascii="Times New Roman" w:hAnsi="Times New Roman" w:cs="Times New Roman"/>
          <w:sz w:val="23"/>
          <w:szCs w:val="23"/>
        </w:rPr>
        <w:t>6</w:t>
      </w:r>
      <w:r w:rsidR="00D23D6B" w:rsidRPr="008F0BAA">
        <w:rPr>
          <w:rFonts w:ascii="Times New Roman" w:hAnsi="Times New Roman" w:cs="Times New Roman"/>
          <w:sz w:val="23"/>
          <w:szCs w:val="23"/>
        </w:rPr>
        <w:t xml:space="preserve">. Градостроительные регламенты не установлены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развития. </w:t>
      </w:r>
    </w:p>
    <w:p w14:paraId="2D860D8A" w14:textId="4AF67C06" w:rsidR="00D23D6B" w:rsidRPr="008F0BAA" w:rsidRDefault="00753179" w:rsidP="0061274D">
      <w:pPr>
        <w:autoSpaceDE w:val="0"/>
        <w:autoSpaceDN w:val="0"/>
        <w:adjustRightInd w:val="0"/>
        <w:spacing w:after="0" w:line="240" w:lineRule="auto"/>
        <w:ind w:firstLine="567"/>
        <w:jc w:val="both"/>
        <w:rPr>
          <w:rFonts w:ascii="Times New Roman" w:hAnsi="Times New Roman" w:cs="Times New Roman"/>
          <w:sz w:val="23"/>
          <w:szCs w:val="23"/>
        </w:rPr>
      </w:pPr>
      <w:r w:rsidRPr="008F0BAA">
        <w:rPr>
          <w:rFonts w:ascii="Times New Roman" w:hAnsi="Times New Roman" w:cs="Times New Roman"/>
          <w:sz w:val="23"/>
          <w:szCs w:val="23"/>
        </w:rPr>
        <w:t>7</w:t>
      </w:r>
      <w:r w:rsidR="00D23D6B" w:rsidRPr="008F0BAA">
        <w:rPr>
          <w:rFonts w:ascii="Times New Roman" w:hAnsi="Times New Roman" w:cs="Times New Roman"/>
          <w:sz w:val="23"/>
          <w:szCs w:val="23"/>
        </w:rPr>
        <w:t>. Земельные участки или объекты капитального строительства, созданные (образованные) в установленном порядке до введения</w:t>
      </w:r>
      <w:r w:rsidR="005F2B50" w:rsidRPr="008F0BAA">
        <w:rPr>
          <w:rFonts w:ascii="Times New Roman" w:hAnsi="Times New Roman" w:cs="Times New Roman"/>
          <w:sz w:val="23"/>
          <w:szCs w:val="23"/>
        </w:rPr>
        <w:t xml:space="preserve"> в действие Правил, виды разрешё</w:t>
      </w:r>
      <w:r w:rsidR="00D23D6B" w:rsidRPr="008F0BAA">
        <w:rPr>
          <w:rFonts w:ascii="Times New Roman" w:hAnsi="Times New Roman" w:cs="Times New Roman"/>
          <w:sz w:val="23"/>
          <w:szCs w:val="23"/>
        </w:rPr>
        <w:t xml:space="preserve">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 </w:t>
      </w:r>
    </w:p>
    <w:p w14:paraId="0AC2361C" w14:textId="3E936218" w:rsidR="00D23D6B" w:rsidRPr="008F0BAA" w:rsidRDefault="00753179" w:rsidP="0061274D">
      <w:pPr>
        <w:autoSpaceDE w:val="0"/>
        <w:autoSpaceDN w:val="0"/>
        <w:adjustRightInd w:val="0"/>
        <w:spacing w:after="0" w:line="240" w:lineRule="auto"/>
        <w:ind w:firstLine="567"/>
        <w:jc w:val="both"/>
        <w:rPr>
          <w:rFonts w:ascii="Times New Roman" w:hAnsi="Times New Roman" w:cs="Times New Roman"/>
          <w:sz w:val="23"/>
          <w:szCs w:val="23"/>
        </w:rPr>
      </w:pPr>
      <w:r w:rsidRPr="008F0BAA">
        <w:rPr>
          <w:rFonts w:ascii="Times New Roman" w:hAnsi="Times New Roman" w:cs="Times New Roman"/>
          <w:sz w:val="23"/>
          <w:szCs w:val="23"/>
        </w:rPr>
        <w:t>8</w:t>
      </w:r>
      <w:r w:rsidR="00D23D6B" w:rsidRPr="008F0BAA">
        <w:rPr>
          <w:rFonts w:ascii="Times New Roman" w:hAnsi="Times New Roman" w:cs="Times New Roman"/>
          <w:sz w:val="23"/>
          <w:szCs w:val="23"/>
        </w:rPr>
        <w:t>. Реконструкция указанных в части 8 статьи 36 Градостроительного кодекса Российской Федерации объектов капитального строительства может осуществляться только пут</w:t>
      </w:r>
      <w:r w:rsidR="005F2B50" w:rsidRPr="008F0BAA">
        <w:rPr>
          <w:rFonts w:ascii="Times New Roman" w:hAnsi="Times New Roman" w:cs="Times New Roman"/>
          <w:sz w:val="23"/>
          <w:szCs w:val="23"/>
        </w:rPr>
        <w:t>ё</w:t>
      </w:r>
      <w:r w:rsidR="00D23D6B" w:rsidRPr="008F0BAA">
        <w:rPr>
          <w:rFonts w:ascii="Times New Roman" w:hAnsi="Times New Roman" w:cs="Times New Roman"/>
          <w:sz w:val="23"/>
          <w:szCs w:val="23"/>
        </w:rPr>
        <w:t>м приведения таких объектов в соответствие с градостроительным регламентом или пут</w:t>
      </w:r>
      <w:r w:rsidR="005F2B50" w:rsidRPr="008F0BAA">
        <w:rPr>
          <w:rFonts w:ascii="Times New Roman" w:hAnsi="Times New Roman" w:cs="Times New Roman"/>
          <w:sz w:val="23"/>
          <w:szCs w:val="23"/>
        </w:rPr>
        <w:t>ё</w:t>
      </w:r>
      <w:r w:rsidR="00D23D6B" w:rsidRPr="008F0BAA">
        <w:rPr>
          <w:rFonts w:ascii="Times New Roman" w:hAnsi="Times New Roman" w:cs="Times New Roman"/>
          <w:sz w:val="23"/>
          <w:szCs w:val="23"/>
        </w:rPr>
        <w:t xml:space="preserve">м </w:t>
      </w:r>
      <w:r w:rsidR="00D23D6B" w:rsidRPr="008F0BAA">
        <w:rPr>
          <w:rFonts w:ascii="Times New Roman" w:hAnsi="Times New Roman" w:cs="Times New Roman"/>
          <w:sz w:val="23"/>
          <w:szCs w:val="23"/>
        </w:rPr>
        <w:lastRenderedPageBreak/>
        <w:t>уменьшения их несоответствия предельным параметрам разреш</w:t>
      </w:r>
      <w:r w:rsidR="005F2B50" w:rsidRPr="008F0BAA">
        <w:rPr>
          <w:rFonts w:ascii="Times New Roman" w:hAnsi="Times New Roman" w:cs="Times New Roman"/>
          <w:sz w:val="23"/>
          <w:szCs w:val="23"/>
        </w:rPr>
        <w:t>ё</w:t>
      </w:r>
      <w:r w:rsidR="00D23D6B" w:rsidRPr="008F0BAA">
        <w:rPr>
          <w:rFonts w:ascii="Times New Roman" w:hAnsi="Times New Roman" w:cs="Times New Roman"/>
          <w:sz w:val="23"/>
          <w:szCs w:val="23"/>
        </w:rPr>
        <w:t xml:space="preserve">нного строительства, реконструкции. </w:t>
      </w:r>
    </w:p>
    <w:p w14:paraId="57A294E1" w14:textId="77777777" w:rsidR="00D23D6B" w:rsidRPr="008F0BAA" w:rsidRDefault="00D23D6B" w:rsidP="0061274D">
      <w:pPr>
        <w:autoSpaceDE w:val="0"/>
        <w:autoSpaceDN w:val="0"/>
        <w:adjustRightInd w:val="0"/>
        <w:spacing w:after="0" w:line="240" w:lineRule="auto"/>
        <w:ind w:firstLine="567"/>
        <w:jc w:val="both"/>
        <w:rPr>
          <w:rFonts w:ascii="Times New Roman" w:hAnsi="Times New Roman" w:cs="Times New Roman"/>
          <w:sz w:val="23"/>
          <w:szCs w:val="23"/>
        </w:rPr>
      </w:pPr>
      <w:r w:rsidRPr="008F0BAA">
        <w:rPr>
          <w:rFonts w:ascii="Times New Roman" w:hAnsi="Times New Roman" w:cs="Times New Roman"/>
          <w:sz w:val="23"/>
          <w:szCs w:val="23"/>
        </w:rPr>
        <w:t>Изменение видов разреш</w:t>
      </w:r>
      <w:r w:rsidR="005F2B50" w:rsidRPr="008F0BAA">
        <w:rPr>
          <w:rFonts w:ascii="Times New Roman" w:hAnsi="Times New Roman" w:cs="Times New Roman"/>
          <w:sz w:val="23"/>
          <w:szCs w:val="23"/>
        </w:rPr>
        <w:t>ё</w:t>
      </w:r>
      <w:r w:rsidRPr="008F0BAA">
        <w:rPr>
          <w:rFonts w:ascii="Times New Roman" w:hAnsi="Times New Roman" w:cs="Times New Roman"/>
          <w:sz w:val="23"/>
          <w:szCs w:val="23"/>
        </w:rPr>
        <w:t>нного использования указанных земельных участков и объектов капитального строительства может осуществляться пут</w:t>
      </w:r>
      <w:r w:rsidR="005F2B50" w:rsidRPr="008F0BAA">
        <w:rPr>
          <w:rFonts w:ascii="Times New Roman" w:hAnsi="Times New Roman" w:cs="Times New Roman"/>
          <w:sz w:val="23"/>
          <w:szCs w:val="23"/>
        </w:rPr>
        <w:t>ё</w:t>
      </w:r>
      <w:r w:rsidRPr="008F0BAA">
        <w:rPr>
          <w:rFonts w:ascii="Times New Roman" w:hAnsi="Times New Roman" w:cs="Times New Roman"/>
          <w:sz w:val="23"/>
          <w:szCs w:val="23"/>
        </w:rPr>
        <w:t>м приведения их в соответствие с видами разреш</w:t>
      </w:r>
      <w:r w:rsidR="005F2B50" w:rsidRPr="008F0BAA">
        <w:rPr>
          <w:rFonts w:ascii="Times New Roman" w:hAnsi="Times New Roman" w:cs="Times New Roman"/>
          <w:sz w:val="23"/>
          <w:szCs w:val="23"/>
        </w:rPr>
        <w:t>ё</w:t>
      </w:r>
      <w:r w:rsidRPr="008F0BAA">
        <w:rPr>
          <w:rFonts w:ascii="Times New Roman" w:hAnsi="Times New Roman" w:cs="Times New Roman"/>
          <w:sz w:val="23"/>
          <w:szCs w:val="23"/>
        </w:rPr>
        <w:t xml:space="preserve">нного использования земельных участков и объектов капитального строительства, установленными градостроительным регламентом. </w:t>
      </w:r>
    </w:p>
    <w:p w14:paraId="13366B3C" w14:textId="512A4C80" w:rsidR="00D23D6B" w:rsidRPr="008F0BAA" w:rsidRDefault="00753179" w:rsidP="0061274D">
      <w:pPr>
        <w:autoSpaceDE w:val="0"/>
        <w:autoSpaceDN w:val="0"/>
        <w:adjustRightInd w:val="0"/>
        <w:spacing w:after="0" w:line="240" w:lineRule="auto"/>
        <w:ind w:firstLine="567"/>
        <w:jc w:val="both"/>
        <w:rPr>
          <w:rFonts w:ascii="Times New Roman" w:hAnsi="Times New Roman" w:cs="Times New Roman"/>
          <w:sz w:val="23"/>
          <w:szCs w:val="23"/>
        </w:rPr>
      </w:pPr>
      <w:r w:rsidRPr="008F0BAA">
        <w:rPr>
          <w:rFonts w:ascii="Times New Roman" w:hAnsi="Times New Roman" w:cs="Times New Roman"/>
          <w:sz w:val="23"/>
          <w:szCs w:val="23"/>
        </w:rPr>
        <w:t>9</w:t>
      </w:r>
      <w:r w:rsidR="00D23D6B" w:rsidRPr="008F0BAA">
        <w:rPr>
          <w:rFonts w:ascii="Times New Roman" w:hAnsi="Times New Roman" w:cs="Times New Roman"/>
          <w:sz w:val="23"/>
          <w:szCs w:val="23"/>
        </w:rPr>
        <w:t>. В случае если использование указанных в части 8 статьи 36 Градостроительного кодекса Российской Федерации земельных участков и объектов капитального строительства продолжается и опасно для жизни или здоровья человека, д</w:t>
      </w:r>
      <w:r w:rsidR="0061274D" w:rsidRPr="008F0BAA">
        <w:rPr>
          <w:rFonts w:ascii="Times New Roman" w:hAnsi="Times New Roman" w:cs="Times New Roman"/>
          <w:sz w:val="23"/>
          <w:szCs w:val="23"/>
        </w:rPr>
        <w:t xml:space="preserve">ля окружающей среды, объектов </w:t>
      </w:r>
      <w:r w:rsidR="00D23D6B" w:rsidRPr="008F0BAA">
        <w:rPr>
          <w:rFonts w:ascii="Times New Roman" w:hAnsi="Times New Roman" w:cs="Times New Roman"/>
          <w:sz w:val="23"/>
          <w:szCs w:val="23"/>
        </w:rPr>
        <w:t xml:space="preserve">культурного наследия, в соответствии с федеральными законами может быть наложен запрет на использование таких земельных участков и объектов капитального строительства. </w:t>
      </w:r>
    </w:p>
    <w:p w14:paraId="29BC9B10" w14:textId="61385884" w:rsidR="00D23D6B" w:rsidRPr="008F0BAA" w:rsidRDefault="00D23D6B" w:rsidP="0061274D">
      <w:pPr>
        <w:autoSpaceDE w:val="0"/>
        <w:autoSpaceDN w:val="0"/>
        <w:adjustRightInd w:val="0"/>
        <w:spacing w:after="0" w:line="240" w:lineRule="auto"/>
        <w:ind w:firstLine="567"/>
        <w:jc w:val="both"/>
        <w:rPr>
          <w:rFonts w:ascii="Times New Roman" w:hAnsi="Times New Roman" w:cs="Times New Roman"/>
          <w:sz w:val="23"/>
          <w:szCs w:val="23"/>
        </w:rPr>
      </w:pPr>
      <w:r w:rsidRPr="008F0BAA">
        <w:rPr>
          <w:rFonts w:ascii="Times New Roman" w:hAnsi="Times New Roman" w:cs="Times New Roman"/>
          <w:sz w:val="23"/>
          <w:szCs w:val="23"/>
        </w:rPr>
        <w:t>1</w:t>
      </w:r>
      <w:r w:rsidR="00753179" w:rsidRPr="008F0BAA">
        <w:rPr>
          <w:rFonts w:ascii="Times New Roman" w:hAnsi="Times New Roman" w:cs="Times New Roman"/>
          <w:sz w:val="23"/>
          <w:szCs w:val="23"/>
        </w:rPr>
        <w:t>0</w:t>
      </w:r>
      <w:r w:rsidRPr="008F0BAA">
        <w:rPr>
          <w:rFonts w:ascii="Times New Roman" w:hAnsi="Times New Roman" w:cs="Times New Roman"/>
          <w:sz w:val="23"/>
          <w:szCs w:val="23"/>
        </w:rPr>
        <w:t xml:space="preserve">. Требования к использованию земельных участков и объектов капитального строительства, на которые распространяется действие градостроительного регламента, содержащиеся в градостроительных регламентах, указываются в градостроительных планах земельных участков. </w:t>
      </w:r>
    </w:p>
    <w:p w14:paraId="43958C7B" w14:textId="64998CFC" w:rsidR="00D23D6B" w:rsidRPr="008F0BAA" w:rsidRDefault="00D23D6B" w:rsidP="0061274D">
      <w:pPr>
        <w:autoSpaceDE w:val="0"/>
        <w:autoSpaceDN w:val="0"/>
        <w:adjustRightInd w:val="0"/>
        <w:spacing w:after="0" w:line="240" w:lineRule="auto"/>
        <w:ind w:firstLine="567"/>
        <w:jc w:val="both"/>
        <w:rPr>
          <w:rFonts w:ascii="Times New Roman" w:hAnsi="Times New Roman" w:cs="Times New Roman"/>
          <w:sz w:val="23"/>
          <w:szCs w:val="23"/>
        </w:rPr>
      </w:pPr>
      <w:r w:rsidRPr="008F0BAA">
        <w:rPr>
          <w:rFonts w:ascii="Times New Roman" w:hAnsi="Times New Roman" w:cs="Times New Roman"/>
          <w:sz w:val="23"/>
          <w:szCs w:val="23"/>
        </w:rPr>
        <w:t>1</w:t>
      </w:r>
      <w:r w:rsidR="00753179" w:rsidRPr="008F0BAA">
        <w:rPr>
          <w:rFonts w:ascii="Times New Roman" w:hAnsi="Times New Roman" w:cs="Times New Roman"/>
          <w:sz w:val="23"/>
          <w:szCs w:val="23"/>
        </w:rPr>
        <w:t>1</w:t>
      </w:r>
      <w:r w:rsidRPr="008F0BAA">
        <w:rPr>
          <w:rFonts w:ascii="Times New Roman" w:hAnsi="Times New Roman" w:cs="Times New Roman"/>
          <w:sz w:val="23"/>
          <w:szCs w:val="23"/>
        </w:rPr>
        <w:t>. Объекты капитального строительства, созданные с нарушением требований градостроительных регламентов, являются самовольными постройками в соответствии со стать</w:t>
      </w:r>
      <w:r w:rsidR="005F2B50" w:rsidRPr="008F0BAA">
        <w:rPr>
          <w:rFonts w:ascii="Times New Roman" w:hAnsi="Times New Roman" w:cs="Times New Roman"/>
          <w:sz w:val="23"/>
          <w:szCs w:val="23"/>
        </w:rPr>
        <w:t>ё</w:t>
      </w:r>
      <w:r w:rsidRPr="008F0BAA">
        <w:rPr>
          <w:rFonts w:ascii="Times New Roman" w:hAnsi="Times New Roman" w:cs="Times New Roman"/>
          <w:sz w:val="23"/>
          <w:szCs w:val="23"/>
        </w:rPr>
        <w:t xml:space="preserve">й 222 Гражданского кодекса Российской Федерации. </w:t>
      </w:r>
    </w:p>
    <w:p w14:paraId="7DF728F9" w14:textId="6BCF3CD9" w:rsidR="00B44C8E" w:rsidRPr="008F0BAA" w:rsidRDefault="00B44C8E">
      <w:pPr>
        <w:rPr>
          <w:rFonts w:ascii="Times New Roman" w:hAnsi="Times New Roman" w:cs="Times New Roman"/>
          <w:sz w:val="23"/>
          <w:szCs w:val="23"/>
        </w:rPr>
      </w:pPr>
      <w:r w:rsidRPr="008F0BAA">
        <w:rPr>
          <w:rFonts w:ascii="Times New Roman" w:hAnsi="Times New Roman" w:cs="Times New Roman"/>
          <w:sz w:val="23"/>
          <w:szCs w:val="23"/>
        </w:rPr>
        <w:br w:type="page"/>
      </w:r>
    </w:p>
    <w:p w14:paraId="24EA5CEF" w14:textId="77777777" w:rsidR="00B44C8E" w:rsidRPr="008F0BAA" w:rsidRDefault="00B44C8E" w:rsidP="00B44C8E">
      <w:pPr>
        <w:keepNext/>
        <w:tabs>
          <w:tab w:val="left" w:pos="1134"/>
        </w:tabs>
        <w:spacing w:before="240" w:after="60"/>
        <w:ind w:firstLine="709"/>
        <w:outlineLvl w:val="1"/>
        <w:rPr>
          <w:rFonts w:ascii="Times New Roman" w:eastAsia="Times New Roman" w:hAnsi="Times New Roman" w:cs="Times New Roman"/>
          <w:b/>
          <w:bCs/>
          <w:iCs/>
          <w:color w:val="000000"/>
          <w:sz w:val="24"/>
          <w:szCs w:val="24"/>
          <w:lang w:eastAsia="ru-RU"/>
        </w:rPr>
      </w:pPr>
      <w:bookmarkStart w:id="66" w:name="_Toc163489208"/>
      <w:bookmarkStart w:id="67" w:name="_Toc173940584"/>
      <w:bookmarkStart w:id="68" w:name="_Toc233812179"/>
      <w:r w:rsidRPr="008F0BAA">
        <w:rPr>
          <w:rFonts w:ascii="Times New Roman" w:eastAsia="Times New Roman" w:hAnsi="Times New Roman" w:cs="Times New Roman"/>
          <w:b/>
          <w:bCs/>
          <w:iCs/>
          <w:color w:val="000000"/>
          <w:sz w:val="24"/>
          <w:szCs w:val="24"/>
          <w:lang w:eastAsia="ru-RU"/>
        </w:rPr>
        <w:lastRenderedPageBreak/>
        <w:t>Статья 29. Градостроительный регламент зоны застройки индивидуальными жилыми домами (Ж1)</w:t>
      </w:r>
      <w:bookmarkEnd w:id="66"/>
      <w:bookmarkEnd w:id="67"/>
      <w:bookmarkEnd w:id="68"/>
      <w:r w:rsidRPr="008F0BAA">
        <w:rPr>
          <w:rFonts w:ascii="Times New Roman" w:eastAsia="Times New Roman" w:hAnsi="Times New Roman" w:cs="Times New Roman"/>
          <w:b/>
          <w:bCs/>
          <w:iCs/>
          <w:color w:val="000000"/>
          <w:sz w:val="24"/>
          <w:szCs w:val="24"/>
          <w:lang w:eastAsia="ru-RU"/>
        </w:rPr>
        <w:t xml:space="preserve"> </w:t>
      </w:r>
    </w:p>
    <w:p w14:paraId="4DFBF9F7" w14:textId="77777777" w:rsidR="00B44C8E" w:rsidRPr="008F0BAA" w:rsidRDefault="00B44C8E" w:rsidP="00B44C8E">
      <w:pPr>
        <w:numPr>
          <w:ilvl w:val="0"/>
          <w:numId w:val="6"/>
        </w:numPr>
        <w:tabs>
          <w:tab w:val="left" w:pos="1134"/>
          <w:tab w:val="left" w:pos="2144"/>
        </w:tabs>
        <w:ind w:left="0" w:firstLine="709"/>
        <w:contextualSpacing/>
        <w:jc w:val="both"/>
        <w:rPr>
          <w:rFonts w:ascii="Times New Roman" w:eastAsia="Calibri" w:hAnsi="Times New Roman" w:cs="Times New Roman"/>
          <w:sz w:val="24"/>
          <w:szCs w:val="24"/>
        </w:rPr>
      </w:pPr>
      <w:r w:rsidRPr="008F0BAA">
        <w:rPr>
          <w:rFonts w:ascii="Times New Roman" w:eastAsia="Calibri" w:hAnsi="Times New Roman" w:cs="Times New Roman"/>
          <w:sz w:val="24"/>
          <w:szCs w:val="24"/>
        </w:rPr>
        <w:t>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w:t>
      </w:r>
    </w:p>
    <w:tbl>
      <w:tblPr>
        <w:tblStyle w:val="a7"/>
        <w:tblW w:w="9209" w:type="dxa"/>
        <w:tblLayout w:type="fixed"/>
        <w:tblLook w:val="04A0" w:firstRow="1" w:lastRow="0" w:firstColumn="1" w:lastColumn="0" w:noHBand="0" w:noVBand="1"/>
      </w:tblPr>
      <w:tblGrid>
        <w:gridCol w:w="704"/>
        <w:gridCol w:w="851"/>
        <w:gridCol w:w="3827"/>
        <w:gridCol w:w="992"/>
        <w:gridCol w:w="1276"/>
        <w:gridCol w:w="709"/>
        <w:gridCol w:w="850"/>
      </w:tblGrid>
      <w:tr w:rsidR="00B44C8E" w:rsidRPr="008F0BAA" w14:paraId="37766003" w14:textId="77777777" w:rsidTr="00630F21">
        <w:trPr>
          <w:cantSplit/>
          <w:trHeight w:val="645"/>
        </w:trPr>
        <w:tc>
          <w:tcPr>
            <w:tcW w:w="704" w:type="dxa"/>
            <w:vMerge w:val="restart"/>
            <w:vAlign w:val="center"/>
          </w:tcPr>
          <w:p w14:paraId="56B15AF6" w14:textId="77777777" w:rsidR="00B44C8E" w:rsidRPr="008F0BAA" w:rsidRDefault="00B44C8E" w:rsidP="00B44C8E">
            <w:pPr>
              <w:rPr>
                <w:rFonts w:ascii="Times New Roman" w:eastAsia="Calibri" w:hAnsi="Times New Roman" w:cs="Times New Roman"/>
                <w:b/>
              </w:rPr>
            </w:pPr>
            <w:r w:rsidRPr="008F0BAA">
              <w:rPr>
                <w:rFonts w:ascii="Times New Roman" w:eastAsia="Calibri" w:hAnsi="Times New Roman" w:cs="Times New Roman"/>
                <w:b/>
              </w:rPr>
              <w:t>№</w:t>
            </w:r>
          </w:p>
          <w:p w14:paraId="6CFB6E39" w14:textId="77777777" w:rsidR="00B44C8E" w:rsidRPr="008F0BAA" w:rsidRDefault="00B44C8E" w:rsidP="00B44C8E">
            <w:pPr>
              <w:rPr>
                <w:rFonts w:ascii="Times New Roman" w:eastAsia="Calibri" w:hAnsi="Times New Roman" w:cs="Times New Roman"/>
                <w:b/>
              </w:rPr>
            </w:pPr>
            <w:r w:rsidRPr="008F0BAA">
              <w:rPr>
                <w:rFonts w:ascii="Times New Roman" w:eastAsia="Calibri" w:hAnsi="Times New Roman" w:cs="Times New Roman"/>
                <w:b/>
              </w:rPr>
              <w:t>п/п</w:t>
            </w:r>
          </w:p>
        </w:tc>
        <w:tc>
          <w:tcPr>
            <w:tcW w:w="851" w:type="dxa"/>
            <w:vMerge w:val="restart"/>
            <w:textDirection w:val="btLr"/>
          </w:tcPr>
          <w:p w14:paraId="04C07F44" w14:textId="77777777" w:rsidR="00B44C8E" w:rsidRPr="008F0BAA" w:rsidRDefault="00B44C8E" w:rsidP="00B44C8E">
            <w:pPr>
              <w:ind w:left="113" w:right="113"/>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Код (числовое обозначение) в соответствии с Классификатором</w:t>
            </w:r>
          </w:p>
          <w:p w14:paraId="67DEFF3C" w14:textId="77777777" w:rsidR="00B44C8E" w:rsidRPr="008F0BAA" w:rsidRDefault="00B44C8E" w:rsidP="00B44C8E">
            <w:pPr>
              <w:ind w:left="113" w:right="113"/>
              <w:rPr>
                <w:rFonts w:ascii="Times New Roman" w:eastAsia="Calibri" w:hAnsi="Times New Roman" w:cs="Times New Roman"/>
                <w:b/>
              </w:rPr>
            </w:pPr>
          </w:p>
        </w:tc>
        <w:tc>
          <w:tcPr>
            <w:tcW w:w="3827" w:type="dxa"/>
            <w:vMerge w:val="restart"/>
          </w:tcPr>
          <w:p w14:paraId="70F28F17"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Вид разрешенного использования земельного участка (в соответствии с Классификатором видов разрешенного использования земельных участков утвержденным уполномоченным федеральным органом исполнительной власти)</w:t>
            </w:r>
          </w:p>
          <w:p w14:paraId="24684D95" w14:textId="77777777" w:rsidR="00B44C8E" w:rsidRPr="008F0BAA" w:rsidRDefault="00B44C8E" w:rsidP="00B44C8E">
            <w:pPr>
              <w:rPr>
                <w:rFonts w:ascii="Times New Roman" w:eastAsia="Calibri" w:hAnsi="Times New Roman" w:cs="Times New Roman"/>
                <w:b/>
              </w:rPr>
            </w:pPr>
          </w:p>
        </w:tc>
        <w:tc>
          <w:tcPr>
            <w:tcW w:w="3827" w:type="dxa"/>
            <w:gridSpan w:val="4"/>
          </w:tcPr>
          <w:p w14:paraId="50751A14"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Параметры разрешенного строительства, реконструкции объектов капстроительства</w:t>
            </w:r>
          </w:p>
        </w:tc>
      </w:tr>
      <w:tr w:rsidR="00B44C8E" w:rsidRPr="008F0BAA" w14:paraId="61C40BC4" w14:textId="77777777" w:rsidTr="00630F21">
        <w:trPr>
          <w:cantSplit/>
          <w:trHeight w:val="3061"/>
        </w:trPr>
        <w:tc>
          <w:tcPr>
            <w:tcW w:w="704" w:type="dxa"/>
            <w:vMerge/>
          </w:tcPr>
          <w:p w14:paraId="534E1866" w14:textId="77777777" w:rsidR="00B44C8E" w:rsidRPr="008F0BAA" w:rsidRDefault="00B44C8E" w:rsidP="00B44C8E">
            <w:pPr>
              <w:rPr>
                <w:rFonts w:ascii="Times New Roman" w:eastAsia="Calibri" w:hAnsi="Times New Roman" w:cs="Times New Roman"/>
                <w:b/>
              </w:rPr>
            </w:pPr>
          </w:p>
        </w:tc>
        <w:tc>
          <w:tcPr>
            <w:tcW w:w="851" w:type="dxa"/>
            <w:vMerge/>
            <w:textDirection w:val="btLr"/>
          </w:tcPr>
          <w:p w14:paraId="760ADB91" w14:textId="77777777" w:rsidR="00B44C8E" w:rsidRPr="008F0BAA" w:rsidRDefault="00B44C8E" w:rsidP="00B44C8E">
            <w:pPr>
              <w:ind w:left="113" w:right="113"/>
              <w:rPr>
                <w:rFonts w:ascii="Times New Roman" w:eastAsia="Calibri" w:hAnsi="Times New Roman" w:cs="Times New Roman"/>
                <w:b/>
                <w:color w:val="000000"/>
              </w:rPr>
            </w:pPr>
          </w:p>
        </w:tc>
        <w:tc>
          <w:tcPr>
            <w:tcW w:w="3827" w:type="dxa"/>
            <w:vMerge/>
          </w:tcPr>
          <w:p w14:paraId="199633B4" w14:textId="77777777" w:rsidR="00B44C8E" w:rsidRPr="008F0BAA" w:rsidRDefault="00B44C8E" w:rsidP="00B44C8E">
            <w:pPr>
              <w:rPr>
                <w:rFonts w:ascii="Times New Roman" w:eastAsia="Calibri" w:hAnsi="Times New Roman" w:cs="Times New Roman"/>
                <w:b/>
                <w:color w:val="000000"/>
              </w:rPr>
            </w:pPr>
          </w:p>
        </w:tc>
        <w:tc>
          <w:tcPr>
            <w:tcW w:w="992" w:type="dxa"/>
            <w:textDirection w:val="btLr"/>
          </w:tcPr>
          <w:p w14:paraId="324A34C4"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Предельная этажность зданий, строений, сооружений, этаж</w:t>
            </w:r>
          </w:p>
          <w:p w14:paraId="63D71BC4" w14:textId="77777777" w:rsidR="00B44C8E" w:rsidRPr="008F0BAA" w:rsidRDefault="00B44C8E" w:rsidP="00B44C8E">
            <w:pPr>
              <w:ind w:left="113" w:right="113"/>
              <w:jc w:val="center"/>
              <w:rPr>
                <w:rFonts w:ascii="Times New Roman" w:eastAsia="Calibri" w:hAnsi="Times New Roman" w:cs="Times New Roman"/>
                <w:b/>
              </w:rPr>
            </w:pPr>
          </w:p>
        </w:tc>
        <w:tc>
          <w:tcPr>
            <w:tcW w:w="1276" w:type="dxa"/>
            <w:textDirection w:val="btLr"/>
            <w:vAlign w:val="center"/>
          </w:tcPr>
          <w:p w14:paraId="4E5122DE"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Предельные размеры земельных участков  (мин.-макс.), кв.м.</w:t>
            </w:r>
          </w:p>
        </w:tc>
        <w:tc>
          <w:tcPr>
            <w:tcW w:w="709" w:type="dxa"/>
            <w:textDirection w:val="btLr"/>
          </w:tcPr>
          <w:p w14:paraId="19B3715F"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Максимальный процент застройки, %</w:t>
            </w:r>
          </w:p>
          <w:p w14:paraId="1411115F" w14:textId="77777777" w:rsidR="00B44C8E" w:rsidRPr="008F0BAA" w:rsidRDefault="00B44C8E" w:rsidP="00B44C8E">
            <w:pPr>
              <w:ind w:left="113" w:right="113"/>
              <w:jc w:val="center"/>
              <w:rPr>
                <w:rFonts w:ascii="Times New Roman" w:eastAsia="Calibri" w:hAnsi="Times New Roman" w:cs="Times New Roman"/>
                <w:b/>
              </w:rPr>
            </w:pPr>
          </w:p>
        </w:tc>
        <w:tc>
          <w:tcPr>
            <w:tcW w:w="850" w:type="dxa"/>
            <w:textDirection w:val="btLr"/>
          </w:tcPr>
          <w:p w14:paraId="6DD42467"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Минимальные отступы от границ земельных участков, м</w:t>
            </w:r>
          </w:p>
          <w:p w14:paraId="7E857AC6" w14:textId="77777777" w:rsidR="00B44C8E" w:rsidRPr="008F0BAA" w:rsidRDefault="00B44C8E" w:rsidP="00B44C8E">
            <w:pPr>
              <w:ind w:left="113" w:right="113"/>
              <w:jc w:val="center"/>
              <w:rPr>
                <w:rFonts w:ascii="Times New Roman" w:eastAsia="Calibri" w:hAnsi="Times New Roman" w:cs="Times New Roman"/>
                <w:b/>
              </w:rPr>
            </w:pPr>
          </w:p>
        </w:tc>
      </w:tr>
      <w:tr w:rsidR="00B44C8E" w:rsidRPr="008F0BAA" w14:paraId="64482B4D" w14:textId="77777777" w:rsidTr="00630F21">
        <w:tc>
          <w:tcPr>
            <w:tcW w:w="704" w:type="dxa"/>
          </w:tcPr>
          <w:p w14:paraId="39045890"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1</w:t>
            </w:r>
          </w:p>
        </w:tc>
        <w:tc>
          <w:tcPr>
            <w:tcW w:w="851" w:type="dxa"/>
          </w:tcPr>
          <w:p w14:paraId="76C6578A"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2</w:t>
            </w:r>
          </w:p>
        </w:tc>
        <w:tc>
          <w:tcPr>
            <w:tcW w:w="3827" w:type="dxa"/>
          </w:tcPr>
          <w:p w14:paraId="3219310F"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3</w:t>
            </w:r>
          </w:p>
        </w:tc>
        <w:tc>
          <w:tcPr>
            <w:tcW w:w="992" w:type="dxa"/>
          </w:tcPr>
          <w:p w14:paraId="0B7BE3E5"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4</w:t>
            </w:r>
          </w:p>
        </w:tc>
        <w:tc>
          <w:tcPr>
            <w:tcW w:w="1276" w:type="dxa"/>
          </w:tcPr>
          <w:p w14:paraId="2AE27AB2"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5</w:t>
            </w:r>
          </w:p>
        </w:tc>
        <w:tc>
          <w:tcPr>
            <w:tcW w:w="709" w:type="dxa"/>
          </w:tcPr>
          <w:p w14:paraId="4D89C279"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6</w:t>
            </w:r>
          </w:p>
        </w:tc>
        <w:tc>
          <w:tcPr>
            <w:tcW w:w="850" w:type="dxa"/>
          </w:tcPr>
          <w:p w14:paraId="38F6848F"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7</w:t>
            </w:r>
          </w:p>
        </w:tc>
      </w:tr>
      <w:tr w:rsidR="00B44C8E" w:rsidRPr="008F0BAA" w14:paraId="2FE2A088" w14:textId="77777777" w:rsidTr="00630F21">
        <w:tc>
          <w:tcPr>
            <w:tcW w:w="9209" w:type="dxa"/>
            <w:gridSpan w:val="7"/>
          </w:tcPr>
          <w:p w14:paraId="3FB22282"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b/>
                <w:bCs/>
                <w:color w:val="000000"/>
              </w:rPr>
              <w:t>Основные виды разрешенного использования</w:t>
            </w:r>
          </w:p>
        </w:tc>
      </w:tr>
      <w:tr w:rsidR="00B44C8E" w:rsidRPr="008F0BAA" w14:paraId="4820618A" w14:textId="77777777" w:rsidTr="00630F21">
        <w:tc>
          <w:tcPr>
            <w:tcW w:w="704" w:type="dxa"/>
          </w:tcPr>
          <w:p w14:paraId="243549F0" w14:textId="77777777" w:rsidR="00B44C8E" w:rsidRPr="008F0BAA" w:rsidRDefault="00B44C8E" w:rsidP="00F36474">
            <w:pPr>
              <w:numPr>
                <w:ilvl w:val="0"/>
                <w:numId w:val="8"/>
              </w:numPr>
              <w:ind w:left="171" w:firstLine="0"/>
              <w:rPr>
                <w:rFonts w:ascii="Times New Roman" w:eastAsia="Calibri" w:hAnsi="Times New Roman" w:cs="Times New Roman"/>
                <w:color w:val="000000"/>
              </w:rPr>
            </w:pPr>
          </w:p>
        </w:tc>
        <w:tc>
          <w:tcPr>
            <w:tcW w:w="851" w:type="dxa"/>
          </w:tcPr>
          <w:p w14:paraId="2B624F6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2.1 </w:t>
            </w:r>
          </w:p>
        </w:tc>
        <w:tc>
          <w:tcPr>
            <w:tcW w:w="3827" w:type="dxa"/>
          </w:tcPr>
          <w:p w14:paraId="758E279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Для индивидуального жилищного строительства </w:t>
            </w:r>
          </w:p>
        </w:tc>
        <w:tc>
          <w:tcPr>
            <w:tcW w:w="992" w:type="dxa"/>
          </w:tcPr>
          <w:p w14:paraId="6991DCF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c>
          <w:tcPr>
            <w:tcW w:w="1276" w:type="dxa"/>
          </w:tcPr>
          <w:p w14:paraId="1BD7CFF9" w14:textId="77777777" w:rsidR="00B44C8E" w:rsidRPr="008F0BAA" w:rsidRDefault="00B44C8E" w:rsidP="00B44C8E">
            <w:pPr>
              <w:ind w:right="-108"/>
              <w:rPr>
                <w:rFonts w:ascii="Times New Roman" w:eastAsia="Calibri" w:hAnsi="Times New Roman" w:cs="Times New Roman"/>
                <w:color w:val="000000"/>
              </w:rPr>
            </w:pPr>
            <w:r w:rsidRPr="008F0BAA">
              <w:rPr>
                <w:rFonts w:ascii="Times New Roman" w:eastAsia="Calibri" w:hAnsi="Times New Roman" w:cs="Times New Roman"/>
                <w:color w:val="000000"/>
              </w:rPr>
              <w:t>300 - 1500</w:t>
            </w:r>
          </w:p>
        </w:tc>
        <w:tc>
          <w:tcPr>
            <w:tcW w:w="709" w:type="dxa"/>
          </w:tcPr>
          <w:p w14:paraId="415232D0"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30 </w:t>
            </w:r>
          </w:p>
        </w:tc>
        <w:tc>
          <w:tcPr>
            <w:tcW w:w="850" w:type="dxa"/>
          </w:tcPr>
          <w:p w14:paraId="0974279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5F955898" w14:textId="77777777" w:rsidTr="00630F21">
        <w:tc>
          <w:tcPr>
            <w:tcW w:w="704" w:type="dxa"/>
          </w:tcPr>
          <w:p w14:paraId="1D4ACB1E" w14:textId="77777777" w:rsidR="00B44C8E" w:rsidRPr="008F0BAA" w:rsidRDefault="00B44C8E" w:rsidP="00F36474">
            <w:pPr>
              <w:numPr>
                <w:ilvl w:val="0"/>
                <w:numId w:val="8"/>
              </w:numPr>
              <w:ind w:left="171" w:firstLine="0"/>
              <w:rPr>
                <w:rFonts w:ascii="Times New Roman" w:eastAsia="Calibri" w:hAnsi="Times New Roman" w:cs="Times New Roman"/>
                <w:color w:val="000000"/>
              </w:rPr>
            </w:pPr>
          </w:p>
        </w:tc>
        <w:tc>
          <w:tcPr>
            <w:tcW w:w="851" w:type="dxa"/>
          </w:tcPr>
          <w:p w14:paraId="595F0B8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2.2 </w:t>
            </w:r>
          </w:p>
        </w:tc>
        <w:tc>
          <w:tcPr>
            <w:tcW w:w="3827" w:type="dxa"/>
          </w:tcPr>
          <w:p w14:paraId="2E49F46A"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Для ведения личного подсобного хозяйства (приусадебный земельный участок) </w:t>
            </w:r>
          </w:p>
        </w:tc>
        <w:tc>
          <w:tcPr>
            <w:tcW w:w="992" w:type="dxa"/>
          </w:tcPr>
          <w:p w14:paraId="66324D1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c>
          <w:tcPr>
            <w:tcW w:w="1276" w:type="dxa"/>
          </w:tcPr>
          <w:p w14:paraId="32C4493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200 – 1000 </w:t>
            </w:r>
          </w:p>
          <w:p w14:paraId="2F3A99DB" w14:textId="77777777" w:rsidR="00B44C8E" w:rsidRPr="008F0BAA" w:rsidRDefault="00B44C8E" w:rsidP="00B44C8E">
            <w:pPr>
              <w:rPr>
                <w:rFonts w:ascii="Times New Roman" w:eastAsia="Calibri" w:hAnsi="Times New Roman" w:cs="Times New Roman"/>
                <w:color w:val="000000"/>
              </w:rPr>
            </w:pPr>
          </w:p>
        </w:tc>
        <w:tc>
          <w:tcPr>
            <w:tcW w:w="709" w:type="dxa"/>
          </w:tcPr>
          <w:p w14:paraId="762D213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30 </w:t>
            </w:r>
          </w:p>
        </w:tc>
        <w:tc>
          <w:tcPr>
            <w:tcW w:w="850" w:type="dxa"/>
          </w:tcPr>
          <w:p w14:paraId="3C60908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3592F29F" w14:textId="77777777" w:rsidTr="00630F21">
        <w:tc>
          <w:tcPr>
            <w:tcW w:w="704" w:type="dxa"/>
          </w:tcPr>
          <w:p w14:paraId="7F7498FB" w14:textId="77777777" w:rsidR="00B44C8E" w:rsidRPr="008F0BAA" w:rsidRDefault="00B44C8E" w:rsidP="00F36474">
            <w:pPr>
              <w:numPr>
                <w:ilvl w:val="0"/>
                <w:numId w:val="8"/>
              </w:numPr>
              <w:ind w:left="171" w:firstLine="0"/>
              <w:rPr>
                <w:rFonts w:ascii="Times New Roman" w:eastAsia="Calibri" w:hAnsi="Times New Roman" w:cs="Times New Roman"/>
                <w:color w:val="000000"/>
              </w:rPr>
            </w:pPr>
          </w:p>
        </w:tc>
        <w:tc>
          <w:tcPr>
            <w:tcW w:w="851" w:type="dxa"/>
          </w:tcPr>
          <w:p w14:paraId="371DC640"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2.3 </w:t>
            </w:r>
          </w:p>
        </w:tc>
        <w:tc>
          <w:tcPr>
            <w:tcW w:w="3827" w:type="dxa"/>
          </w:tcPr>
          <w:p w14:paraId="0C4B62D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Блокированная жилая застройка </w:t>
            </w:r>
          </w:p>
        </w:tc>
        <w:tc>
          <w:tcPr>
            <w:tcW w:w="992" w:type="dxa"/>
          </w:tcPr>
          <w:p w14:paraId="431B8090"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c>
          <w:tcPr>
            <w:tcW w:w="1276" w:type="dxa"/>
          </w:tcPr>
          <w:p w14:paraId="111FDF7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мин.300 </w:t>
            </w:r>
          </w:p>
        </w:tc>
        <w:tc>
          <w:tcPr>
            <w:tcW w:w="709" w:type="dxa"/>
          </w:tcPr>
          <w:p w14:paraId="0ECCB93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40 </w:t>
            </w:r>
          </w:p>
        </w:tc>
        <w:tc>
          <w:tcPr>
            <w:tcW w:w="850" w:type="dxa"/>
          </w:tcPr>
          <w:p w14:paraId="5EE941E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r>
      <w:tr w:rsidR="00B44C8E" w:rsidRPr="008F0BAA" w14:paraId="316E7F56" w14:textId="77777777" w:rsidTr="00630F21">
        <w:tc>
          <w:tcPr>
            <w:tcW w:w="704" w:type="dxa"/>
          </w:tcPr>
          <w:p w14:paraId="61728936" w14:textId="77777777" w:rsidR="00B44C8E" w:rsidRPr="008F0BAA" w:rsidRDefault="00B44C8E" w:rsidP="00F36474">
            <w:pPr>
              <w:numPr>
                <w:ilvl w:val="0"/>
                <w:numId w:val="8"/>
              </w:numPr>
              <w:ind w:left="171" w:firstLine="0"/>
              <w:rPr>
                <w:rFonts w:ascii="Times New Roman" w:eastAsia="Calibri" w:hAnsi="Times New Roman" w:cs="Times New Roman"/>
                <w:color w:val="000000"/>
              </w:rPr>
            </w:pPr>
          </w:p>
        </w:tc>
        <w:tc>
          <w:tcPr>
            <w:tcW w:w="851" w:type="dxa"/>
          </w:tcPr>
          <w:p w14:paraId="0206D97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2.7 </w:t>
            </w:r>
          </w:p>
        </w:tc>
        <w:tc>
          <w:tcPr>
            <w:tcW w:w="3827" w:type="dxa"/>
          </w:tcPr>
          <w:p w14:paraId="5BD0DBC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Обслуживание жилой застройки </w:t>
            </w:r>
          </w:p>
        </w:tc>
        <w:tc>
          <w:tcPr>
            <w:tcW w:w="992" w:type="dxa"/>
          </w:tcPr>
          <w:p w14:paraId="768C5AA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c>
          <w:tcPr>
            <w:tcW w:w="1276" w:type="dxa"/>
          </w:tcPr>
          <w:p w14:paraId="017F9996" w14:textId="77777777" w:rsidR="00B44C8E" w:rsidRPr="008F0BAA" w:rsidRDefault="00B44C8E" w:rsidP="00B44C8E">
            <w:pPr>
              <w:ind w:right="-108"/>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мин.30 </w:t>
            </w:r>
          </w:p>
        </w:tc>
        <w:tc>
          <w:tcPr>
            <w:tcW w:w="709" w:type="dxa"/>
          </w:tcPr>
          <w:p w14:paraId="1733B0F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80 </w:t>
            </w:r>
          </w:p>
        </w:tc>
        <w:tc>
          <w:tcPr>
            <w:tcW w:w="850" w:type="dxa"/>
          </w:tcPr>
          <w:p w14:paraId="351994C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r>
      <w:tr w:rsidR="00B44C8E" w:rsidRPr="008F0BAA" w14:paraId="449FD14C" w14:textId="77777777" w:rsidTr="00630F21">
        <w:tc>
          <w:tcPr>
            <w:tcW w:w="704" w:type="dxa"/>
          </w:tcPr>
          <w:p w14:paraId="7717D5ED" w14:textId="77777777" w:rsidR="00B44C8E" w:rsidRPr="008F0BAA" w:rsidRDefault="00B44C8E" w:rsidP="00F36474">
            <w:pPr>
              <w:numPr>
                <w:ilvl w:val="0"/>
                <w:numId w:val="8"/>
              </w:numPr>
              <w:ind w:left="171" w:firstLine="0"/>
              <w:rPr>
                <w:rFonts w:ascii="Times New Roman" w:eastAsia="Calibri" w:hAnsi="Times New Roman" w:cs="Times New Roman"/>
                <w:color w:val="000000"/>
              </w:rPr>
            </w:pPr>
          </w:p>
        </w:tc>
        <w:tc>
          <w:tcPr>
            <w:tcW w:w="851" w:type="dxa"/>
          </w:tcPr>
          <w:p w14:paraId="6876D8D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2.7.1 </w:t>
            </w:r>
          </w:p>
        </w:tc>
        <w:tc>
          <w:tcPr>
            <w:tcW w:w="3827" w:type="dxa"/>
          </w:tcPr>
          <w:p w14:paraId="3268F24A"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Хранение автотранспорта </w:t>
            </w:r>
          </w:p>
        </w:tc>
        <w:tc>
          <w:tcPr>
            <w:tcW w:w="992" w:type="dxa"/>
          </w:tcPr>
          <w:p w14:paraId="7F23E05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c>
          <w:tcPr>
            <w:tcW w:w="1276" w:type="dxa"/>
          </w:tcPr>
          <w:p w14:paraId="1E62532F" w14:textId="77777777" w:rsidR="00B44C8E" w:rsidRPr="008F0BAA" w:rsidRDefault="00B44C8E" w:rsidP="00B44C8E">
            <w:pPr>
              <w:ind w:right="-108"/>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мин.30 </w:t>
            </w:r>
          </w:p>
        </w:tc>
        <w:tc>
          <w:tcPr>
            <w:tcW w:w="709" w:type="dxa"/>
          </w:tcPr>
          <w:p w14:paraId="3D1DE30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80 </w:t>
            </w:r>
          </w:p>
        </w:tc>
        <w:tc>
          <w:tcPr>
            <w:tcW w:w="850" w:type="dxa"/>
          </w:tcPr>
          <w:p w14:paraId="3E9A684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r>
      <w:tr w:rsidR="00B44C8E" w:rsidRPr="008F0BAA" w14:paraId="30B45655" w14:textId="77777777" w:rsidTr="00630F21">
        <w:tc>
          <w:tcPr>
            <w:tcW w:w="704" w:type="dxa"/>
          </w:tcPr>
          <w:p w14:paraId="422D3876" w14:textId="77777777" w:rsidR="00B44C8E" w:rsidRPr="008F0BAA" w:rsidRDefault="00B44C8E" w:rsidP="00F36474">
            <w:pPr>
              <w:numPr>
                <w:ilvl w:val="0"/>
                <w:numId w:val="8"/>
              </w:numPr>
              <w:ind w:left="171" w:firstLine="0"/>
              <w:rPr>
                <w:rFonts w:ascii="Times New Roman" w:eastAsia="Calibri" w:hAnsi="Times New Roman" w:cs="Times New Roman"/>
                <w:color w:val="000000"/>
              </w:rPr>
            </w:pPr>
          </w:p>
        </w:tc>
        <w:tc>
          <w:tcPr>
            <w:tcW w:w="851" w:type="dxa"/>
          </w:tcPr>
          <w:p w14:paraId="5BDBD74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2.7.2 </w:t>
            </w:r>
          </w:p>
        </w:tc>
        <w:tc>
          <w:tcPr>
            <w:tcW w:w="3827" w:type="dxa"/>
          </w:tcPr>
          <w:p w14:paraId="1BDE21B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Размещение гаражей для собственных нужд </w:t>
            </w:r>
          </w:p>
        </w:tc>
        <w:tc>
          <w:tcPr>
            <w:tcW w:w="992" w:type="dxa"/>
          </w:tcPr>
          <w:p w14:paraId="33C07DC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c>
          <w:tcPr>
            <w:tcW w:w="1276" w:type="dxa"/>
          </w:tcPr>
          <w:p w14:paraId="7AA58D95" w14:textId="77777777" w:rsidR="00B44C8E" w:rsidRPr="008F0BAA" w:rsidRDefault="00B44C8E" w:rsidP="00B44C8E">
            <w:pPr>
              <w:ind w:right="-108"/>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мин.30 </w:t>
            </w:r>
          </w:p>
        </w:tc>
        <w:tc>
          <w:tcPr>
            <w:tcW w:w="709" w:type="dxa"/>
          </w:tcPr>
          <w:p w14:paraId="3C3594F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80 </w:t>
            </w:r>
          </w:p>
        </w:tc>
        <w:tc>
          <w:tcPr>
            <w:tcW w:w="850" w:type="dxa"/>
          </w:tcPr>
          <w:p w14:paraId="6EA0FA6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r>
      <w:tr w:rsidR="00B44C8E" w:rsidRPr="008F0BAA" w14:paraId="7BC5A6B0" w14:textId="77777777" w:rsidTr="00630F21">
        <w:tc>
          <w:tcPr>
            <w:tcW w:w="704" w:type="dxa"/>
          </w:tcPr>
          <w:p w14:paraId="1160C4D6" w14:textId="77777777" w:rsidR="00B44C8E" w:rsidRPr="008F0BAA" w:rsidRDefault="00B44C8E" w:rsidP="00F36474">
            <w:pPr>
              <w:numPr>
                <w:ilvl w:val="0"/>
                <w:numId w:val="8"/>
              </w:numPr>
              <w:ind w:left="171" w:firstLine="0"/>
              <w:rPr>
                <w:rFonts w:ascii="Times New Roman" w:eastAsia="Calibri" w:hAnsi="Times New Roman" w:cs="Times New Roman"/>
                <w:color w:val="000000"/>
              </w:rPr>
            </w:pPr>
          </w:p>
        </w:tc>
        <w:tc>
          <w:tcPr>
            <w:tcW w:w="851" w:type="dxa"/>
          </w:tcPr>
          <w:p w14:paraId="486C03E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3.1 </w:t>
            </w:r>
          </w:p>
        </w:tc>
        <w:tc>
          <w:tcPr>
            <w:tcW w:w="3827" w:type="dxa"/>
          </w:tcPr>
          <w:p w14:paraId="72DFB88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Коммунальное обслуживание </w:t>
            </w:r>
          </w:p>
        </w:tc>
        <w:tc>
          <w:tcPr>
            <w:tcW w:w="3827" w:type="dxa"/>
            <w:gridSpan w:val="4"/>
          </w:tcPr>
          <w:p w14:paraId="0BB6B83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не подлежит установлению </w:t>
            </w:r>
          </w:p>
        </w:tc>
      </w:tr>
      <w:tr w:rsidR="00B44C8E" w:rsidRPr="008F0BAA" w14:paraId="29DF2D20" w14:textId="77777777" w:rsidTr="00630F21">
        <w:tc>
          <w:tcPr>
            <w:tcW w:w="704" w:type="dxa"/>
          </w:tcPr>
          <w:p w14:paraId="68989B2E" w14:textId="77777777" w:rsidR="00B44C8E" w:rsidRPr="008F0BAA" w:rsidRDefault="00B44C8E" w:rsidP="00F36474">
            <w:pPr>
              <w:numPr>
                <w:ilvl w:val="0"/>
                <w:numId w:val="8"/>
              </w:numPr>
              <w:ind w:left="171" w:firstLine="0"/>
              <w:rPr>
                <w:rFonts w:ascii="Times New Roman" w:eastAsia="Calibri" w:hAnsi="Times New Roman" w:cs="Times New Roman"/>
                <w:color w:val="000000"/>
              </w:rPr>
            </w:pPr>
          </w:p>
        </w:tc>
        <w:tc>
          <w:tcPr>
            <w:tcW w:w="851" w:type="dxa"/>
          </w:tcPr>
          <w:p w14:paraId="41862D9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3.2.2</w:t>
            </w:r>
          </w:p>
        </w:tc>
        <w:tc>
          <w:tcPr>
            <w:tcW w:w="3827" w:type="dxa"/>
          </w:tcPr>
          <w:p w14:paraId="5390F48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Оказание социальной помощи населению</w:t>
            </w:r>
          </w:p>
        </w:tc>
        <w:tc>
          <w:tcPr>
            <w:tcW w:w="992" w:type="dxa"/>
          </w:tcPr>
          <w:p w14:paraId="7B0252C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276" w:type="dxa"/>
          </w:tcPr>
          <w:p w14:paraId="232EBE2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мин.500 </w:t>
            </w:r>
          </w:p>
        </w:tc>
        <w:tc>
          <w:tcPr>
            <w:tcW w:w="709" w:type="dxa"/>
          </w:tcPr>
          <w:p w14:paraId="53412BB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60 </w:t>
            </w:r>
          </w:p>
        </w:tc>
        <w:tc>
          <w:tcPr>
            <w:tcW w:w="850" w:type="dxa"/>
          </w:tcPr>
          <w:p w14:paraId="0637E880"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345D1111" w14:textId="77777777" w:rsidTr="00630F21">
        <w:tc>
          <w:tcPr>
            <w:tcW w:w="704" w:type="dxa"/>
          </w:tcPr>
          <w:p w14:paraId="71D2E80F" w14:textId="77777777" w:rsidR="00B44C8E" w:rsidRPr="008F0BAA" w:rsidRDefault="00B44C8E" w:rsidP="00F36474">
            <w:pPr>
              <w:numPr>
                <w:ilvl w:val="0"/>
                <w:numId w:val="8"/>
              </w:numPr>
              <w:ind w:left="171" w:firstLine="0"/>
              <w:rPr>
                <w:rFonts w:ascii="Times New Roman" w:eastAsia="Calibri" w:hAnsi="Times New Roman" w:cs="Times New Roman"/>
                <w:color w:val="000000"/>
              </w:rPr>
            </w:pPr>
          </w:p>
        </w:tc>
        <w:tc>
          <w:tcPr>
            <w:tcW w:w="851" w:type="dxa"/>
          </w:tcPr>
          <w:p w14:paraId="431D7392"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3.2.3 </w:t>
            </w:r>
          </w:p>
        </w:tc>
        <w:tc>
          <w:tcPr>
            <w:tcW w:w="3827" w:type="dxa"/>
          </w:tcPr>
          <w:p w14:paraId="5BE7861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Оказание услуг связи </w:t>
            </w:r>
          </w:p>
        </w:tc>
        <w:tc>
          <w:tcPr>
            <w:tcW w:w="992" w:type="dxa"/>
          </w:tcPr>
          <w:p w14:paraId="5C0F5F2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276" w:type="dxa"/>
          </w:tcPr>
          <w:p w14:paraId="54C2CD6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мин.50 </w:t>
            </w:r>
          </w:p>
        </w:tc>
        <w:tc>
          <w:tcPr>
            <w:tcW w:w="709" w:type="dxa"/>
          </w:tcPr>
          <w:p w14:paraId="504F185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70 </w:t>
            </w:r>
          </w:p>
        </w:tc>
        <w:tc>
          <w:tcPr>
            <w:tcW w:w="850" w:type="dxa"/>
          </w:tcPr>
          <w:p w14:paraId="0565FB0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744283DA" w14:textId="77777777" w:rsidTr="00630F21">
        <w:tc>
          <w:tcPr>
            <w:tcW w:w="704" w:type="dxa"/>
          </w:tcPr>
          <w:p w14:paraId="71648FDD" w14:textId="77777777" w:rsidR="00B44C8E" w:rsidRPr="008F0BAA" w:rsidRDefault="00B44C8E" w:rsidP="00F36474">
            <w:pPr>
              <w:numPr>
                <w:ilvl w:val="0"/>
                <w:numId w:val="8"/>
              </w:numPr>
              <w:ind w:left="171" w:firstLine="0"/>
              <w:rPr>
                <w:rFonts w:ascii="Times New Roman" w:eastAsia="Calibri" w:hAnsi="Times New Roman" w:cs="Times New Roman"/>
                <w:color w:val="000000"/>
              </w:rPr>
            </w:pPr>
          </w:p>
        </w:tc>
        <w:tc>
          <w:tcPr>
            <w:tcW w:w="851" w:type="dxa"/>
          </w:tcPr>
          <w:p w14:paraId="39F0178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3.3 </w:t>
            </w:r>
          </w:p>
        </w:tc>
        <w:tc>
          <w:tcPr>
            <w:tcW w:w="3827" w:type="dxa"/>
          </w:tcPr>
          <w:p w14:paraId="4AC48F9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Бытовое обслуживание </w:t>
            </w:r>
          </w:p>
        </w:tc>
        <w:tc>
          <w:tcPr>
            <w:tcW w:w="992" w:type="dxa"/>
          </w:tcPr>
          <w:p w14:paraId="71C6122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276" w:type="dxa"/>
          </w:tcPr>
          <w:p w14:paraId="56B39B7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мин.300 </w:t>
            </w:r>
          </w:p>
        </w:tc>
        <w:tc>
          <w:tcPr>
            <w:tcW w:w="709" w:type="dxa"/>
          </w:tcPr>
          <w:p w14:paraId="436005B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75 </w:t>
            </w:r>
          </w:p>
        </w:tc>
        <w:tc>
          <w:tcPr>
            <w:tcW w:w="850" w:type="dxa"/>
          </w:tcPr>
          <w:p w14:paraId="55C7FD0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6A7C8D27" w14:textId="77777777" w:rsidTr="00630F21">
        <w:tc>
          <w:tcPr>
            <w:tcW w:w="704" w:type="dxa"/>
          </w:tcPr>
          <w:p w14:paraId="36C936A3" w14:textId="77777777" w:rsidR="00B44C8E" w:rsidRPr="008F0BAA" w:rsidRDefault="00B44C8E" w:rsidP="00F36474">
            <w:pPr>
              <w:numPr>
                <w:ilvl w:val="0"/>
                <w:numId w:val="8"/>
              </w:numPr>
              <w:ind w:left="171" w:firstLine="0"/>
              <w:rPr>
                <w:rFonts w:ascii="Times New Roman" w:eastAsia="Calibri" w:hAnsi="Times New Roman" w:cs="Times New Roman"/>
                <w:color w:val="000000"/>
              </w:rPr>
            </w:pPr>
          </w:p>
        </w:tc>
        <w:tc>
          <w:tcPr>
            <w:tcW w:w="851" w:type="dxa"/>
          </w:tcPr>
          <w:p w14:paraId="6041C92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3.4 </w:t>
            </w:r>
          </w:p>
        </w:tc>
        <w:tc>
          <w:tcPr>
            <w:tcW w:w="3827" w:type="dxa"/>
          </w:tcPr>
          <w:p w14:paraId="56CFCBD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Здравоохранение </w:t>
            </w:r>
          </w:p>
        </w:tc>
        <w:tc>
          <w:tcPr>
            <w:tcW w:w="992" w:type="dxa"/>
          </w:tcPr>
          <w:p w14:paraId="7CCCDB8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276" w:type="dxa"/>
          </w:tcPr>
          <w:p w14:paraId="5A0F197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мин.200 </w:t>
            </w:r>
          </w:p>
        </w:tc>
        <w:tc>
          <w:tcPr>
            <w:tcW w:w="709" w:type="dxa"/>
          </w:tcPr>
          <w:p w14:paraId="104FFBD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60 </w:t>
            </w:r>
          </w:p>
        </w:tc>
        <w:tc>
          <w:tcPr>
            <w:tcW w:w="850" w:type="dxa"/>
          </w:tcPr>
          <w:p w14:paraId="677E11C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577434A4" w14:textId="77777777" w:rsidTr="00630F21">
        <w:tc>
          <w:tcPr>
            <w:tcW w:w="704" w:type="dxa"/>
          </w:tcPr>
          <w:p w14:paraId="47400229" w14:textId="77777777" w:rsidR="00B44C8E" w:rsidRPr="008F0BAA" w:rsidRDefault="00B44C8E" w:rsidP="00F36474">
            <w:pPr>
              <w:numPr>
                <w:ilvl w:val="0"/>
                <w:numId w:val="8"/>
              </w:numPr>
              <w:ind w:left="171" w:firstLine="0"/>
              <w:rPr>
                <w:rFonts w:ascii="Times New Roman" w:eastAsia="Calibri" w:hAnsi="Times New Roman" w:cs="Times New Roman"/>
                <w:color w:val="000000"/>
              </w:rPr>
            </w:pPr>
          </w:p>
        </w:tc>
        <w:tc>
          <w:tcPr>
            <w:tcW w:w="851" w:type="dxa"/>
          </w:tcPr>
          <w:p w14:paraId="7D9FB56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3.5.1 </w:t>
            </w:r>
          </w:p>
        </w:tc>
        <w:tc>
          <w:tcPr>
            <w:tcW w:w="3827" w:type="dxa"/>
          </w:tcPr>
          <w:p w14:paraId="73005BA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Дошкольное, начальное и среднее общее образование </w:t>
            </w:r>
          </w:p>
        </w:tc>
        <w:tc>
          <w:tcPr>
            <w:tcW w:w="992" w:type="dxa"/>
          </w:tcPr>
          <w:p w14:paraId="6FC9317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c>
          <w:tcPr>
            <w:tcW w:w="1276" w:type="dxa"/>
          </w:tcPr>
          <w:p w14:paraId="147AAE2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мин.4000</w:t>
            </w:r>
          </w:p>
        </w:tc>
        <w:tc>
          <w:tcPr>
            <w:tcW w:w="709" w:type="dxa"/>
          </w:tcPr>
          <w:p w14:paraId="417873A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30 </w:t>
            </w:r>
          </w:p>
        </w:tc>
        <w:tc>
          <w:tcPr>
            <w:tcW w:w="850" w:type="dxa"/>
          </w:tcPr>
          <w:p w14:paraId="44FA755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251B6D1B" w14:textId="77777777" w:rsidTr="00630F21">
        <w:tc>
          <w:tcPr>
            <w:tcW w:w="704" w:type="dxa"/>
          </w:tcPr>
          <w:p w14:paraId="20144D99" w14:textId="77777777" w:rsidR="00B44C8E" w:rsidRPr="008F0BAA" w:rsidRDefault="00B44C8E" w:rsidP="00F36474">
            <w:pPr>
              <w:numPr>
                <w:ilvl w:val="0"/>
                <w:numId w:val="8"/>
              </w:numPr>
              <w:ind w:left="171" w:firstLine="0"/>
              <w:rPr>
                <w:rFonts w:ascii="Times New Roman" w:eastAsia="Calibri" w:hAnsi="Times New Roman" w:cs="Times New Roman"/>
                <w:color w:val="000000"/>
              </w:rPr>
            </w:pPr>
          </w:p>
        </w:tc>
        <w:tc>
          <w:tcPr>
            <w:tcW w:w="851" w:type="dxa"/>
          </w:tcPr>
          <w:p w14:paraId="45F1AE2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3.6 </w:t>
            </w:r>
          </w:p>
        </w:tc>
        <w:tc>
          <w:tcPr>
            <w:tcW w:w="3827" w:type="dxa"/>
          </w:tcPr>
          <w:p w14:paraId="63B2607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Культурное развитие </w:t>
            </w:r>
          </w:p>
        </w:tc>
        <w:tc>
          <w:tcPr>
            <w:tcW w:w="992" w:type="dxa"/>
          </w:tcPr>
          <w:p w14:paraId="4D2B705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c>
          <w:tcPr>
            <w:tcW w:w="1276" w:type="dxa"/>
          </w:tcPr>
          <w:p w14:paraId="1681EC3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мин.800 </w:t>
            </w:r>
          </w:p>
        </w:tc>
        <w:tc>
          <w:tcPr>
            <w:tcW w:w="709" w:type="dxa"/>
          </w:tcPr>
          <w:p w14:paraId="115094D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70 </w:t>
            </w:r>
          </w:p>
        </w:tc>
        <w:tc>
          <w:tcPr>
            <w:tcW w:w="850" w:type="dxa"/>
          </w:tcPr>
          <w:p w14:paraId="5B6AA3D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13D121CB" w14:textId="77777777" w:rsidTr="00630F21">
        <w:tc>
          <w:tcPr>
            <w:tcW w:w="704" w:type="dxa"/>
          </w:tcPr>
          <w:p w14:paraId="28357908" w14:textId="77777777" w:rsidR="00B44C8E" w:rsidRPr="008F0BAA" w:rsidRDefault="00B44C8E" w:rsidP="00F36474">
            <w:pPr>
              <w:numPr>
                <w:ilvl w:val="0"/>
                <w:numId w:val="8"/>
              </w:numPr>
              <w:ind w:left="171" w:firstLine="0"/>
              <w:rPr>
                <w:rFonts w:ascii="Times New Roman" w:eastAsia="Calibri" w:hAnsi="Times New Roman" w:cs="Times New Roman"/>
                <w:color w:val="000000"/>
              </w:rPr>
            </w:pPr>
          </w:p>
        </w:tc>
        <w:tc>
          <w:tcPr>
            <w:tcW w:w="851" w:type="dxa"/>
          </w:tcPr>
          <w:p w14:paraId="2670E1A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3.7 </w:t>
            </w:r>
          </w:p>
        </w:tc>
        <w:tc>
          <w:tcPr>
            <w:tcW w:w="3827" w:type="dxa"/>
          </w:tcPr>
          <w:p w14:paraId="538E856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Религиозное использование </w:t>
            </w:r>
          </w:p>
        </w:tc>
        <w:tc>
          <w:tcPr>
            <w:tcW w:w="992" w:type="dxa"/>
          </w:tcPr>
          <w:p w14:paraId="1DA0E5A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276" w:type="dxa"/>
          </w:tcPr>
          <w:p w14:paraId="4096658C" w14:textId="77777777" w:rsidR="00B44C8E" w:rsidRPr="008F0BAA" w:rsidRDefault="00B44C8E" w:rsidP="00B44C8E">
            <w:pPr>
              <w:ind w:right="-108"/>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мин.30 </w:t>
            </w:r>
          </w:p>
        </w:tc>
        <w:tc>
          <w:tcPr>
            <w:tcW w:w="709" w:type="dxa"/>
          </w:tcPr>
          <w:p w14:paraId="64C282B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80 </w:t>
            </w:r>
          </w:p>
        </w:tc>
        <w:tc>
          <w:tcPr>
            <w:tcW w:w="850" w:type="dxa"/>
          </w:tcPr>
          <w:p w14:paraId="151CFAE0"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469316F1" w14:textId="77777777" w:rsidTr="00630F21">
        <w:tc>
          <w:tcPr>
            <w:tcW w:w="704" w:type="dxa"/>
          </w:tcPr>
          <w:p w14:paraId="590A27FC" w14:textId="77777777" w:rsidR="00B44C8E" w:rsidRPr="008F0BAA" w:rsidRDefault="00B44C8E" w:rsidP="00F36474">
            <w:pPr>
              <w:numPr>
                <w:ilvl w:val="0"/>
                <w:numId w:val="8"/>
              </w:numPr>
              <w:ind w:left="171" w:firstLine="0"/>
              <w:rPr>
                <w:rFonts w:ascii="Times New Roman" w:eastAsia="Calibri" w:hAnsi="Times New Roman" w:cs="Times New Roman"/>
                <w:color w:val="000000"/>
              </w:rPr>
            </w:pPr>
          </w:p>
        </w:tc>
        <w:tc>
          <w:tcPr>
            <w:tcW w:w="851" w:type="dxa"/>
          </w:tcPr>
          <w:p w14:paraId="75ACD412"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3.8 </w:t>
            </w:r>
          </w:p>
        </w:tc>
        <w:tc>
          <w:tcPr>
            <w:tcW w:w="3827" w:type="dxa"/>
          </w:tcPr>
          <w:p w14:paraId="0250BB7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Общественное управление </w:t>
            </w:r>
          </w:p>
        </w:tc>
        <w:tc>
          <w:tcPr>
            <w:tcW w:w="992" w:type="dxa"/>
          </w:tcPr>
          <w:p w14:paraId="6E3480B2"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276" w:type="dxa"/>
          </w:tcPr>
          <w:p w14:paraId="6F3A1CE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мин.1200 </w:t>
            </w:r>
          </w:p>
        </w:tc>
        <w:tc>
          <w:tcPr>
            <w:tcW w:w="709" w:type="dxa"/>
          </w:tcPr>
          <w:p w14:paraId="2373E4F2"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60 </w:t>
            </w:r>
          </w:p>
        </w:tc>
        <w:tc>
          <w:tcPr>
            <w:tcW w:w="850" w:type="dxa"/>
          </w:tcPr>
          <w:p w14:paraId="3022EAB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7114A2F7" w14:textId="77777777" w:rsidTr="00630F21">
        <w:tc>
          <w:tcPr>
            <w:tcW w:w="704" w:type="dxa"/>
          </w:tcPr>
          <w:p w14:paraId="13E3F8B1" w14:textId="77777777" w:rsidR="00B44C8E" w:rsidRPr="008F0BAA" w:rsidRDefault="00B44C8E" w:rsidP="00F36474">
            <w:pPr>
              <w:numPr>
                <w:ilvl w:val="0"/>
                <w:numId w:val="8"/>
              </w:numPr>
              <w:ind w:left="171" w:firstLine="0"/>
              <w:rPr>
                <w:rFonts w:ascii="Times New Roman" w:eastAsia="Calibri" w:hAnsi="Times New Roman" w:cs="Times New Roman"/>
                <w:color w:val="000000"/>
              </w:rPr>
            </w:pPr>
          </w:p>
        </w:tc>
        <w:tc>
          <w:tcPr>
            <w:tcW w:w="851" w:type="dxa"/>
          </w:tcPr>
          <w:p w14:paraId="2BC84950"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3.10.1 </w:t>
            </w:r>
          </w:p>
        </w:tc>
        <w:tc>
          <w:tcPr>
            <w:tcW w:w="3827" w:type="dxa"/>
          </w:tcPr>
          <w:p w14:paraId="3DB13F9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Амбулаторное ветеринарное обслуживание </w:t>
            </w:r>
          </w:p>
        </w:tc>
        <w:tc>
          <w:tcPr>
            <w:tcW w:w="992" w:type="dxa"/>
          </w:tcPr>
          <w:p w14:paraId="53E0EF7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276" w:type="dxa"/>
          </w:tcPr>
          <w:p w14:paraId="774FE592"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мин.3500 </w:t>
            </w:r>
          </w:p>
        </w:tc>
        <w:tc>
          <w:tcPr>
            <w:tcW w:w="709" w:type="dxa"/>
          </w:tcPr>
          <w:p w14:paraId="4F27127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60 </w:t>
            </w:r>
          </w:p>
        </w:tc>
        <w:tc>
          <w:tcPr>
            <w:tcW w:w="850" w:type="dxa"/>
          </w:tcPr>
          <w:p w14:paraId="28FC45F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25BDD853" w14:textId="77777777" w:rsidTr="00630F21">
        <w:tc>
          <w:tcPr>
            <w:tcW w:w="704" w:type="dxa"/>
          </w:tcPr>
          <w:p w14:paraId="3FBCCB33" w14:textId="77777777" w:rsidR="00B44C8E" w:rsidRPr="008F0BAA" w:rsidRDefault="00B44C8E" w:rsidP="00F36474">
            <w:pPr>
              <w:numPr>
                <w:ilvl w:val="0"/>
                <w:numId w:val="8"/>
              </w:numPr>
              <w:ind w:left="171" w:firstLine="0"/>
              <w:rPr>
                <w:rFonts w:ascii="Times New Roman" w:eastAsia="Calibri" w:hAnsi="Times New Roman" w:cs="Times New Roman"/>
                <w:color w:val="000000"/>
              </w:rPr>
            </w:pPr>
          </w:p>
        </w:tc>
        <w:tc>
          <w:tcPr>
            <w:tcW w:w="851" w:type="dxa"/>
          </w:tcPr>
          <w:p w14:paraId="48CC4BE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4.4 </w:t>
            </w:r>
          </w:p>
        </w:tc>
        <w:tc>
          <w:tcPr>
            <w:tcW w:w="3827" w:type="dxa"/>
          </w:tcPr>
          <w:p w14:paraId="6088B7B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Магазины </w:t>
            </w:r>
          </w:p>
        </w:tc>
        <w:tc>
          <w:tcPr>
            <w:tcW w:w="992" w:type="dxa"/>
          </w:tcPr>
          <w:p w14:paraId="77FD607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276" w:type="dxa"/>
          </w:tcPr>
          <w:p w14:paraId="4E6AA5C6" w14:textId="77777777" w:rsidR="00B44C8E" w:rsidRPr="008F0BAA" w:rsidRDefault="00B44C8E" w:rsidP="00B44C8E">
            <w:pPr>
              <w:ind w:right="-108"/>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мин.30 </w:t>
            </w:r>
          </w:p>
        </w:tc>
        <w:tc>
          <w:tcPr>
            <w:tcW w:w="709" w:type="dxa"/>
          </w:tcPr>
          <w:p w14:paraId="6C66702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60 </w:t>
            </w:r>
          </w:p>
        </w:tc>
        <w:tc>
          <w:tcPr>
            <w:tcW w:w="850" w:type="dxa"/>
          </w:tcPr>
          <w:p w14:paraId="30EA409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0,5 </w:t>
            </w:r>
          </w:p>
        </w:tc>
      </w:tr>
      <w:tr w:rsidR="00B44C8E" w:rsidRPr="008F0BAA" w14:paraId="5B21C05C" w14:textId="77777777" w:rsidTr="00630F21">
        <w:tc>
          <w:tcPr>
            <w:tcW w:w="704" w:type="dxa"/>
          </w:tcPr>
          <w:p w14:paraId="7F20A358" w14:textId="77777777" w:rsidR="00B44C8E" w:rsidRPr="008F0BAA" w:rsidRDefault="00B44C8E" w:rsidP="00F36474">
            <w:pPr>
              <w:numPr>
                <w:ilvl w:val="0"/>
                <w:numId w:val="8"/>
              </w:numPr>
              <w:ind w:left="171" w:firstLine="0"/>
              <w:rPr>
                <w:rFonts w:ascii="Times New Roman" w:eastAsia="Calibri" w:hAnsi="Times New Roman" w:cs="Times New Roman"/>
                <w:color w:val="000000"/>
              </w:rPr>
            </w:pPr>
          </w:p>
        </w:tc>
        <w:tc>
          <w:tcPr>
            <w:tcW w:w="851" w:type="dxa"/>
          </w:tcPr>
          <w:p w14:paraId="222753D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4.6 </w:t>
            </w:r>
          </w:p>
        </w:tc>
        <w:tc>
          <w:tcPr>
            <w:tcW w:w="3827" w:type="dxa"/>
          </w:tcPr>
          <w:p w14:paraId="59C8361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Общественное питание </w:t>
            </w:r>
          </w:p>
        </w:tc>
        <w:tc>
          <w:tcPr>
            <w:tcW w:w="992" w:type="dxa"/>
          </w:tcPr>
          <w:p w14:paraId="70D0327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276" w:type="dxa"/>
          </w:tcPr>
          <w:p w14:paraId="7E2E350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мин.100 </w:t>
            </w:r>
          </w:p>
        </w:tc>
        <w:tc>
          <w:tcPr>
            <w:tcW w:w="709" w:type="dxa"/>
          </w:tcPr>
          <w:p w14:paraId="4DB580B2"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60 </w:t>
            </w:r>
          </w:p>
        </w:tc>
        <w:tc>
          <w:tcPr>
            <w:tcW w:w="850" w:type="dxa"/>
          </w:tcPr>
          <w:p w14:paraId="4717123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4B74C1B1" w14:textId="77777777" w:rsidTr="00630F21">
        <w:tc>
          <w:tcPr>
            <w:tcW w:w="704" w:type="dxa"/>
          </w:tcPr>
          <w:p w14:paraId="38DD6C1A" w14:textId="77777777" w:rsidR="00B44C8E" w:rsidRPr="008F0BAA" w:rsidRDefault="00B44C8E" w:rsidP="00F36474">
            <w:pPr>
              <w:numPr>
                <w:ilvl w:val="0"/>
                <w:numId w:val="8"/>
              </w:numPr>
              <w:ind w:left="171" w:firstLine="0"/>
              <w:rPr>
                <w:rFonts w:ascii="Times New Roman" w:eastAsia="Calibri" w:hAnsi="Times New Roman" w:cs="Times New Roman"/>
                <w:color w:val="000000"/>
              </w:rPr>
            </w:pPr>
          </w:p>
        </w:tc>
        <w:tc>
          <w:tcPr>
            <w:tcW w:w="851" w:type="dxa"/>
          </w:tcPr>
          <w:p w14:paraId="218903C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5.1.2</w:t>
            </w:r>
          </w:p>
        </w:tc>
        <w:tc>
          <w:tcPr>
            <w:tcW w:w="3827" w:type="dxa"/>
          </w:tcPr>
          <w:p w14:paraId="2061C29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sz w:val="24"/>
                <w:szCs w:val="24"/>
              </w:rPr>
              <w:t>Обеспечение занятий спортом в помещениях</w:t>
            </w:r>
          </w:p>
        </w:tc>
        <w:tc>
          <w:tcPr>
            <w:tcW w:w="992" w:type="dxa"/>
          </w:tcPr>
          <w:p w14:paraId="61727BD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2</w:t>
            </w:r>
          </w:p>
        </w:tc>
        <w:tc>
          <w:tcPr>
            <w:tcW w:w="1276" w:type="dxa"/>
          </w:tcPr>
          <w:p w14:paraId="000592F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мин.300</w:t>
            </w:r>
          </w:p>
        </w:tc>
        <w:tc>
          <w:tcPr>
            <w:tcW w:w="709" w:type="dxa"/>
          </w:tcPr>
          <w:p w14:paraId="70E2E4F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80</w:t>
            </w:r>
          </w:p>
        </w:tc>
        <w:tc>
          <w:tcPr>
            <w:tcW w:w="850" w:type="dxa"/>
          </w:tcPr>
          <w:p w14:paraId="4B77BC0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3</w:t>
            </w:r>
          </w:p>
        </w:tc>
      </w:tr>
      <w:tr w:rsidR="00B44C8E" w:rsidRPr="008F0BAA" w14:paraId="058E1420" w14:textId="77777777" w:rsidTr="00630F21">
        <w:tc>
          <w:tcPr>
            <w:tcW w:w="704" w:type="dxa"/>
          </w:tcPr>
          <w:p w14:paraId="59376DC7" w14:textId="77777777" w:rsidR="00B44C8E" w:rsidRPr="008F0BAA" w:rsidRDefault="00B44C8E" w:rsidP="00F36474">
            <w:pPr>
              <w:numPr>
                <w:ilvl w:val="0"/>
                <w:numId w:val="8"/>
              </w:numPr>
              <w:ind w:left="171" w:firstLine="0"/>
              <w:rPr>
                <w:rFonts w:ascii="Times New Roman" w:eastAsia="Calibri" w:hAnsi="Times New Roman" w:cs="Times New Roman"/>
                <w:color w:val="000000"/>
              </w:rPr>
            </w:pPr>
          </w:p>
        </w:tc>
        <w:tc>
          <w:tcPr>
            <w:tcW w:w="851" w:type="dxa"/>
          </w:tcPr>
          <w:p w14:paraId="3E7B5A4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sz w:val="24"/>
                <w:szCs w:val="24"/>
              </w:rPr>
              <w:t>5.1.3</w:t>
            </w:r>
          </w:p>
        </w:tc>
        <w:tc>
          <w:tcPr>
            <w:tcW w:w="3827" w:type="dxa"/>
          </w:tcPr>
          <w:p w14:paraId="1D42968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Площадки для занятий спортом</w:t>
            </w:r>
          </w:p>
        </w:tc>
        <w:tc>
          <w:tcPr>
            <w:tcW w:w="992" w:type="dxa"/>
          </w:tcPr>
          <w:p w14:paraId="1E9693B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нпу</w:t>
            </w:r>
          </w:p>
        </w:tc>
        <w:tc>
          <w:tcPr>
            <w:tcW w:w="1276" w:type="dxa"/>
          </w:tcPr>
          <w:p w14:paraId="11AE7E73" w14:textId="668A81D5" w:rsidR="00B44C8E" w:rsidRPr="008F0BAA" w:rsidRDefault="000360C5"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н</w:t>
            </w:r>
            <w:r w:rsidR="00B44C8E" w:rsidRPr="008F0BAA">
              <w:rPr>
                <w:rFonts w:ascii="Times New Roman" w:eastAsia="Calibri" w:hAnsi="Times New Roman" w:cs="Times New Roman"/>
                <w:color w:val="000000"/>
              </w:rPr>
              <w:t>пу</w:t>
            </w:r>
          </w:p>
        </w:tc>
        <w:tc>
          <w:tcPr>
            <w:tcW w:w="709" w:type="dxa"/>
          </w:tcPr>
          <w:p w14:paraId="6E35AB8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нпу</w:t>
            </w:r>
          </w:p>
        </w:tc>
        <w:tc>
          <w:tcPr>
            <w:tcW w:w="850" w:type="dxa"/>
          </w:tcPr>
          <w:p w14:paraId="1C01A11A"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0</w:t>
            </w:r>
          </w:p>
        </w:tc>
      </w:tr>
      <w:tr w:rsidR="00B44C8E" w:rsidRPr="008F0BAA" w14:paraId="393C22B3" w14:textId="77777777" w:rsidTr="00630F21">
        <w:tc>
          <w:tcPr>
            <w:tcW w:w="704" w:type="dxa"/>
          </w:tcPr>
          <w:p w14:paraId="36A6D383" w14:textId="77777777" w:rsidR="00B44C8E" w:rsidRPr="008F0BAA" w:rsidRDefault="00B44C8E" w:rsidP="00F36474">
            <w:pPr>
              <w:numPr>
                <w:ilvl w:val="0"/>
                <w:numId w:val="8"/>
              </w:numPr>
              <w:ind w:left="171" w:firstLine="0"/>
              <w:rPr>
                <w:rFonts w:ascii="Times New Roman" w:eastAsia="Calibri" w:hAnsi="Times New Roman" w:cs="Times New Roman"/>
                <w:color w:val="000000"/>
              </w:rPr>
            </w:pPr>
          </w:p>
        </w:tc>
        <w:tc>
          <w:tcPr>
            <w:tcW w:w="851" w:type="dxa"/>
          </w:tcPr>
          <w:p w14:paraId="390D11C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7.0 </w:t>
            </w:r>
          </w:p>
        </w:tc>
        <w:tc>
          <w:tcPr>
            <w:tcW w:w="3827" w:type="dxa"/>
          </w:tcPr>
          <w:p w14:paraId="4570845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Транспорт </w:t>
            </w:r>
          </w:p>
        </w:tc>
        <w:tc>
          <w:tcPr>
            <w:tcW w:w="992" w:type="dxa"/>
          </w:tcPr>
          <w:p w14:paraId="0891F78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c>
          <w:tcPr>
            <w:tcW w:w="1276" w:type="dxa"/>
          </w:tcPr>
          <w:p w14:paraId="62D14ABC" w14:textId="77777777" w:rsidR="00B44C8E" w:rsidRPr="008F0BAA" w:rsidRDefault="00B44C8E" w:rsidP="00B44C8E">
            <w:pPr>
              <w:ind w:right="-108"/>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мин.30 </w:t>
            </w:r>
          </w:p>
        </w:tc>
        <w:tc>
          <w:tcPr>
            <w:tcW w:w="709" w:type="dxa"/>
          </w:tcPr>
          <w:p w14:paraId="122CE89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80 </w:t>
            </w:r>
          </w:p>
        </w:tc>
        <w:tc>
          <w:tcPr>
            <w:tcW w:w="850" w:type="dxa"/>
          </w:tcPr>
          <w:p w14:paraId="5FE3979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r>
      <w:tr w:rsidR="00B44C8E" w:rsidRPr="008F0BAA" w14:paraId="3663D03B" w14:textId="77777777" w:rsidTr="00630F21">
        <w:tc>
          <w:tcPr>
            <w:tcW w:w="704" w:type="dxa"/>
          </w:tcPr>
          <w:p w14:paraId="530BFD80" w14:textId="77777777" w:rsidR="00B44C8E" w:rsidRPr="008F0BAA" w:rsidRDefault="00B44C8E" w:rsidP="00F36474">
            <w:pPr>
              <w:numPr>
                <w:ilvl w:val="0"/>
                <w:numId w:val="8"/>
              </w:numPr>
              <w:ind w:left="171" w:firstLine="0"/>
              <w:rPr>
                <w:rFonts w:ascii="Times New Roman" w:eastAsia="Calibri" w:hAnsi="Times New Roman" w:cs="Times New Roman"/>
                <w:color w:val="000000"/>
              </w:rPr>
            </w:pPr>
          </w:p>
        </w:tc>
        <w:tc>
          <w:tcPr>
            <w:tcW w:w="851" w:type="dxa"/>
          </w:tcPr>
          <w:p w14:paraId="0E08F47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11.0 </w:t>
            </w:r>
          </w:p>
        </w:tc>
        <w:tc>
          <w:tcPr>
            <w:tcW w:w="3827" w:type="dxa"/>
          </w:tcPr>
          <w:p w14:paraId="089822D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Водные объекты </w:t>
            </w:r>
          </w:p>
        </w:tc>
        <w:tc>
          <w:tcPr>
            <w:tcW w:w="992" w:type="dxa"/>
          </w:tcPr>
          <w:p w14:paraId="4F7DA49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0 </w:t>
            </w:r>
          </w:p>
        </w:tc>
        <w:tc>
          <w:tcPr>
            <w:tcW w:w="1276" w:type="dxa"/>
          </w:tcPr>
          <w:p w14:paraId="222012D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мин.100 </w:t>
            </w:r>
          </w:p>
        </w:tc>
        <w:tc>
          <w:tcPr>
            <w:tcW w:w="709" w:type="dxa"/>
          </w:tcPr>
          <w:p w14:paraId="437EAD3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0 </w:t>
            </w:r>
          </w:p>
        </w:tc>
        <w:tc>
          <w:tcPr>
            <w:tcW w:w="850" w:type="dxa"/>
          </w:tcPr>
          <w:p w14:paraId="6DC8409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0 </w:t>
            </w:r>
          </w:p>
        </w:tc>
      </w:tr>
      <w:tr w:rsidR="00B44C8E" w:rsidRPr="008F0BAA" w14:paraId="5D12689E" w14:textId="77777777" w:rsidTr="00630F21">
        <w:tc>
          <w:tcPr>
            <w:tcW w:w="704" w:type="dxa"/>
          </w:tcPr>
          <w:p w14:paraId="2E383164" w14:textId="77777777" w:rsidR="00B44C8E" w:rsidRPr="008F0BAA" w:rsidRDefault="00B44C8E" w:rsidP="00F36474">
            <w:pPr>
              <w:numPr>
                <w:ilvl w:val="0"/>
                <w:numId w:val="8"/>
              </w:numPr>
              <w:ind w:left="171" w:firstLine="0"/>
              <w:rPr>
                <w:rFonts w:ascii="Times New Roman" w:eastAsia="Calibri" w:hAnsi="Times New Roman" w:cs="Times New Roman"/>
                <w:color w:val="000000"/>
              </w:rPr>
            </w:pPr>
          </w:p>
        </w:tc>
        <w:tc>
          <w:tcPr>
            <w:tcW w:w="851" w:type="dxa"/>
          </w:tcPr>
          <w:p w14:paraId="3CCB878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12.0 </w:t>
            </w:r>
          </w:p>
        </w:tc>
        <w:tc>
          <w:tcPr>
            <w:tcW w:w="3827" w:type="dxa"/>
          </w:tcPr>
          <w:p w14:paraId="671ACA0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Земельные участки (территории) общего пользования </w:t>
            </w:r>
          </w:p>
        </w:tc>
        <w:tc>
          <w:tcPr>
            <w:tcW w:w="3827" w:type="dxa"/>
            <w:gridSpan w:val="4"/>
          </w:tcPr>
          <w:p w14:paraId="09C4C6F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не подлежит установлению </w:t>
            </w:r>
          </w:p>
        </w:tc>
      </w:tr>
      <w:tr w:rsidR="00B44C8E" w:rsidRPr="008F0BAA" w14:paraId="28892757" w14:textId="77777777" w:rsidTr="00630F21">
        <w:tc>
          <w:tcPr>
            <w:tcW w:w="9209" w:type="dxa"/>
            <w:gridSpan w:val="7"/>
          </w:tcPr>
          <w:p w14:paraId="264462A5" w14:textId="77777777" w:rsidR="00B44C8E" w:rsidRPr="008F0BAA" w:rsidRDefault="00B44C8E" w:rsidP="00B44C8E">
            <w:pPr>
              <w:ind w:left="171"/>
              <w:rPr>
                <w:rFonts w:ascii="Times New Roman" w:eastAsia="Calibri" w:hAnsi="Times New Roman" w:cs="Times New Roman"/>
                <w:color w:val="000000"/>
                <w:sz w:val="23"/>
                <w:szCs w:val="23"/>
              </w:rPr>
            </w:pPr>
            <w:r w:rsidRPr="008F0BAA">
              <w:rPr>
                <w:rFonts w:ascii="Times New Roman" w:eastAsia="Calibri" w:hAnsi="Times New Roman" w:cs="Times New Roman"/>
                <w:b/>
                <w:bCs/>
                <w:color w:val="000000"/>
              </w:rPr>
              <w:lastRenderedPageBreak/>
              <w:t>Условно разрешенные виды разрешённого использования</w:t>
            </w:r>
            <w:r w:rsidRPr="008F0BAA">
              <w:rPr>
                <w:rFonts w:ascii="Times New Roman" w:eastAsia="Calibri" w:hAnsi="Times New Roman" w:cs="Times New Roman"/>
                <w:b/>
                <w:bCs/>
                <w:color w:val="000000"/>
                <w:sz w:val="23"/>
                <w:szCs w:val="23"/>
              </w:rPr>
              <w:t xml:space="preserve"> </w:t>
            </w:r>
          </w:p>
        </w:tc>
      </w:tr>
      <w:tr w:rsidR="00B44C8E" w:rsidRPr="008F0BAA" w14:paraId="2B85CB55" w14:textId="77777777" w:rsidTr="00630F21">
        <w:tc>
          <w:tcPr>
            <w:tcW w:w="704" w:type="dxa"/>
          </w:tcPr>
          <w:p w14:paraId="30B6EE74" w14:textId="77777777" w:rsidR="00B44C8E" w:rsidRPr="008F0BAA" w:rsidRDefault="00B44C8E" w:rsidP="00F36474">
            <w:pPr>
              <w:numPr>
                <w:ilvl w:val="0"/>
                <w:numId w:val="8"/>
              </w:numPr>
              <w:ind w:left="171" w:firstLine="0"/>
              <w:rPr>
                <w:rFonts w:ascii="Times New Roman" w:eastAsia="Calibri" w:hAnsi="Times New Roman" w:cs="Times New Roman"/>
                <w:color w:val="000000"/>
              </w:rPr>
            </w:pPr>
          </w:p>
        </w:tc>
        <w:tc>
          <w:tcPr>
            <w:tcW w:w="851" w:type="dxa"/>
          </w:tcPr>
          <w:p w14:paraId="74E6944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2.1.1 </w:t>
            </w:r>
          </w:p>
        </w:tc>
        <w:tc>
          <w:tcPr>
            <w:tcW w:w="3827" w:type="dxa"/>
          </w:tcPr>
          <w:p w14:paraId="4CD46F1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Малоэтажная многоквартирная жилая застройка </w:t>
            </w:r>
          </w:p>
        </w:tc>
        <w:tc>
          <w:tcPr>
            <w:tcW w:w="992" w:type="dxa"/>
          </w:tcPr>
          <w:p w14:paraId="0CB5CD6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c>
          <w:tcPr>
            <w:tcW w:w="1276" w:type="dxa"/>
          </w:tcPr>
          <w:p w14:paraId="35957CF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мин.120 </w:t>
            </w:r>
          </w:p>
        </w:tc>
        <w:tc>
          <w:tcPr>
            <w:tcW w:w="709" w:type="dxa"/>
          </w:tcPr>
          <w:p w14:paraId="42E7474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50 </w:t>
            </w:r>
          </w:p>
        </w:tc>
        <w:tc>
          <w:tcPr>
            <w:tcW w:w="850" w:type="dxa"/>
          </w:tcPr>
          <w:p w14:paraId="3DA62FD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2D444E25" w14:textId="77777777" w:rsidTr="00630F21">
        <w:tc>
          <w:tcPr>
            <w:tcW w:w="704" w:type="dxa"/>
          </w:tcPr>
          <w:p w14:paraId="46D64442" w14:textId="77777777" w:rsidR="00B44C8E" w:rsidRPr="008F0BAA" w:rsidRDefault="00B44C8E" w:rsidP="00F36474">
            <w:pPr>
              <w:numPr>
                <w:ilvl w:val="0"/>
                <w:numId w:val="8"/>
              </w:numPr>
              <w:ind w:left="171" w:firstLine="0"/>
              <w:rPr>
                <w:rFonts w:ascii="Times New Roman" w:eastAsia="Calibri" w:hAnsi="Times New Roman" w:cs="Times New Roman"/>
                <w:color w:val="000000"/>
              </w:rPr>
            </w:pPr>
          </w:p>
        </w:tc>
        <w:tc>
          <w:tcPr>
            <w:tcW w:w="851" w:type="dxa"/>
          </w:tcPr>
          <w:p w14:paraId="250583A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4.1 </w:t>
            </w:r>
          </w:p>
        </w:tc>
        <w:tc>
          <w:tcPr>
            <w:tcW w:w="3827" w:type="dxa"/>
          </w:tcPr>
          <w:p w14:paraId="5F9851D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Деловое управление </w:t>
            </w:r>
          </w:p>
        </w:tc>
        <w:tc>
          <w:tcPr>
            <w:tcW w:w="992" w:type="dxa"/>
          </w:tcPr>
          <w:p w14:paraId="7187A8F2"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276" w:type="dxa"/>
          </w:tcPr>
          <w:p w14:paraId="7C694CF0"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мин.120 </w:t>
            </w:r>
          </w:p>
        </w:tc>
        <w:tc>
          <w:tcPr>
            <w:tcW w:w="709" w:type="dxa"/>
          </w:tcPr>
          <w:p w14:paraId="6EB98B4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60 </w:t>
            </w:r>
          </w:p>
        </w:tc>
        <w:tc>
          <w:tcPr>
            <w:tcW w:w="850" w:type="dxa"/>
          </w:tcPr>
          <w:p w14:paraId="5F21C30A"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1F97E78B" w14:textId="77777777" w:rsidTr="00630F21">
        <w:tc>
          <w:tcPr>
            <w:tcW w:w="704" w:type="dxa"/>
          </w:tcPr>
          <w:p w14:paraId="3076B06B" w14:textId="77777777" w:rsidR="00B44C8E" w:rsidRPr="008F0BAA" w:rsidRDefault="00B44C8E" w:rsidP="00F36474">
            <w:pPr>
              <w:numPr>
                <w:ilvl w:val="0"/>
                <w:numId w:val="8"/>
              </w:numPr>
              <w:ind w:left="171" w:firstLine="0"/>
              <w:rPr>
                <w:rFonts w:ascii="Times New Roman" w:eastAsia="Calibri" w:hAnsi="Times New Roman" w:cs="Times New Roman"/>
                <w:color w:val="000000"/>
              </w:rPr>
            </w:pPr>
          </w:p>
        </w:tc>
        <w:tc>
          <w:tcPr>
            <w:tcW w:w="851" w:type="dxa"/>
          </w:tcPr>
          <w:p w14:paraId="545ABD9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4.3 </w:t>
            </w:r>
          </w:p>
        </w:tc>
        <w:tc>
          <w:tcPr>
            <w:tcW w:w="3827" w:type="dxa"/>
          </w:tcPr>
          <w:p w14:paraId="3827C642"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Рынки </w:t>
            </w:r>
          </w:p>
        </w:tc>
        <w:tc>
          <w:tcPr>
            <w:tcW w:w="992" w:type="dxa"/>
          </w:tcPr>
          <w:p w14:paraId="68EDB69A"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276" w:type="dxa"/>
          </w:tcPr>
          <w:p w14:paraId="02832FF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3000 </w:t>
            </w:r>
          </w:p>
        </w:tc>
        <w:tc>
          <w:tcPr>
            <w:tcW w:w="709" w:type="dxa"/>
          </w:tcPr>
          <w:p w14:paraId="7DD4513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80 </w:t>
            </w:r>
          </w:p>
        </w:tc>
        <w:tc>
          <w:tcPr>
            <w:tcW w:w="850" w:type="dxa"/>
          </w:tcPr>
          <w:p w14:paraId="553CFBE2"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331E8860" w14:textId="77777777" w:rsidTr="00630F21">
        <w:tc>
          <w:tcPr>
            <w:tcW w:w="704" w:type="dxa"/>
          </w:tcPr>
          <w:p w14:paraId="219A7C31" w14:textId="77777777" w:rsidR="00B44C8E" w:rsidRPr="008F0BAA" w:rsidRDefault="00B44C8E" w:rsidP="00F36474">
            <w:pPr>
              <w:numPr>
                <w:ilvl w:val="0"/>
                <w:numId w:val="8"/>
              </w:numPr>
              <w:ind w:left="171" w:firstLine="0"/>
              <w:rPr>
                <w:rFonts w:ascii="Times New Roman" w:eastAsia="Calibri" w:hAnsi="Times New Roman" w:cs="Times New Roman"/>
                <w:color w:val="000000"/>
              </w:rPr>
            </w:pPr>
          </w:p>
        </w:tc>
        <w:tc>
          <w:tcPr>
            <w:tcW w:w="851" w:type="dxa"/>
          </w:tcPr>
          <w:p w14:paraId="3E9B1C3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4.5 </w:t>
            </w:r>
          </w:p>
        </w:tc>
        <w:tc>
          <w:tcPr>
            <w:tcW w:w="3827" w:type="dxa"/>
          </w:tcPr>
          <w:p w14:paraId="5F9687E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Банковская и страховая деятельность </w:t>
            </w:r>
          </w:p>
        </w:tc>
        <w:tc>
          <w:tcPr>
            <w:tcW w:w="992" w:type="dxa"/>
          </w:tcPr>
          <w:p w14:paraId="2CE98B6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276" w:type="dxa"/>
          </w:tcPr>
          <w:p w14:paraId="1695D55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мин.1500 </w:t>
            </w:r>
          </w:p>
        </w:tc>
        <w:tc>
          <w:tcPr>
            <w:tcW w:w="709" w:type="dxa"/>
          </w:tcPr>
          <w:p w14:paraId="0D27670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60 </w:t>
            </w:r>
          </w:p>
        </w:tc>
        <w:tc>
          <w:tcPr>
            <w:tcW w:w="850" w:type="dxa"/>
          </w:tcPr>
          <w:p w14:paraId="3BA7E590"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6660B531" w14:textId="77777777" w:rsidTr="00630F21">
        <w:tc>
          <w:tcPr>
            <w:tcW w:w="704" w:type="dxa"/>
          </w:tcPr>
          <w:p w14:paraId="35629428" w14:textId="77777777" w:rsidR="00B44C8E" w:rsidRPr="008F0BAA" w:rsidRDefault="00B44C8E" w:rsidP="00F36474">
            <w:pPr>
              <w:numPr>
                <w:ilvl w:val="0"/>
                <w:numId w:val="8"/>
              </w:numPr>
              <w:ind w:left="171" w:firstLine="0"/>
              <w:rPr>
                <w:rFonts w:ascii="Times New Roman" w:eastAsia="Calibri" w:hAnsi="Times New Roman" w:cs="Times New Roman"/>
                <w:color w:val="000000"/>
              </w:rPr>
            </w:pPr>
          </w:p>
        </w:tc>
        <w:tc>
          <w:tcPr>
            <w:tcW w:w="851" w:type="dxa"/>
          </w:tcPr>
          <w:p w14:paraId="21DA8EB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4.7 </w:t>
            </w:r>
          </w:p>
        </w:tc>
        <w:tc>
          <w:tcPr>
            <w:tcW w:w="3827" w:type="dxa"/>
          </w:tcPr>
          <w:p w14:paraId="58A291B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Гостиничное обслуживание </w:t>
            </w:r>
          </w:p>
        </w:tc>
        <w:tc>
          <w:tcPr>
            <w:tcW w:w="992" w:type="dxa"/>
          </w:tcPr>
          <w:p w14:paraId="6FBD2E5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c>
          <w:tcPr>
            <w:tcW w:w="1276" w:type="dxa"/>
          </w:tcPr>
          <w:p w14:paraId="47A87C8D" w14:textId="77777777" w:rsidR="00B44C8E" w:rsidRPr="008F0BAA" w:rsidRDefault="00B44C8E" w:rsidP="00B44C8E">
            <w:pPr>
              <w:ind w:right="-108"/>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1000- макс. 3000 </w:t>
            </w:r>
          </w:p>
        </w:tc>
        <w:tc>
          <w:tcPr>
            <w:tcW w:w="709" w:type="dxa"/>
          </w:tcPr>
          <w:p w14:paraId="25BF1440"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70 </w:t>
            </w:r>
          </w:p>
        </w:tc>
        <w:tc>
          <w:tcPr>
            <w:tcW w:w="850" w:type="dxa"/>
          </w:tcPr>
          <w:p w14:paraId="2E78ABB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407E91A1" w14:textId="77777777" w:rsidTr="00630F21">
        <w:tc>
          <w:tcPr>
            <w:tcW w:w="704" w:type="dxa"/>
          </w:tcPr>
          <w:p w14:paraId="2714029A" w14:textId="77777777" w:rsidR="00B44C8E" w:rsidRPr="008F0BAA" w:rsidRDefault="00B44C8E" w:rsidP="00F36474">
            <w:pPr>
              <w:numPr>
                <w:ilvl w:val="0"/>
                <w:numId w:val="8"/>
              </w:numPr>
              <w:ind w:left="171" w:firstLine="0"/>
              <w:rPr>
                <w:rFonts w:ascii="Times New Roman" w:eastAsia="Calibri" w:hAnsi="Times New Roman" w:cs="Times New Roman"/>
                <w:color w:val="000000"/>
              </w:rPr>
            </w:pPr>
          </w:p>
        </w:tc>
        <w:tc>
          <w:tcPr>
            <w:tcW w:w="851" w:type="dxa"/>
          </w:tcPr>
          <w:p w14:paraId="45B493B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4.8 </w:t>
            </w:r>
          </w:p>
        </w:tc>
        <w:tc>
          <w:tcPr>
            <w:tcW w:w="3827" w:type="dxa"/>
          </w:tcPr>
          <w:p w14:paraId="3B933E5A"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Развлечения </w:t>
            </w:r>
          </w:p>
        </w:tc>
        <w:tc>
          <w:tcPr>
            <w:tcW w:w="992" w:type="dxa"/>
          </w:tcPr>
          <w:p w14:paraId="1ACBD3F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276" w:type="dxa"/>
          </w:tcPr>
          <w:p w14:paraId="18909430" w14:textId="77777777" w:rsidR="00B44C8E" w:rsidRPr="008F0BAA" w:rsidRDefault="00B44C8E" w:rsidP="00B44C8E">
            <w:pPr>
              <w:ind w:right="-108"/>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500 </w:t>
            </w:r>
          </w:p>
        </w:tc>
        <w:tc>
          <w:tcPr>
            <w:tcW w:w="709" w:type="dxa"/>
          </w:tcPr>
          <w:p w14:paraId="7D91B1E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80 </w:t>
            </w:r>
          </w:p>
        </w:tc>
        <w:tc>
          <w:tcPr>
            <w:tcW w:w="850" w:type="dxa"/>
          </w:tcPr>
          <w:p w14:paraId="5962DB2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42733525" w14:textId="77777777" w:rsidTr="00630F21">
        <w:tc>
          <w:tcPr>
            <w:tcW w:w="704" w:type="dxa"/>
          </w:tcPr>
          <w:p w14:paraId="52A5B03E" w14:textId="77777777" w:rsidR="00B44C8E" w:rsidRPr="008F0BAA" w:rsidRDefault="00B44C8E" w:rsidP="00F36474">
            <w:pPr>
              <w:numPr>
                <w:ilvl w:val="0"/>
                <w:numId w:val="8"/>
              </w:numPr>
              <w:ind w:left="171" w:firstLine="0"/>
              <w:rPr>
                <w:rFonts w:ascii="Times New Roman" w:eastAsia="Calibri" w:hAnsi="Times New Roman" w:cs="Times New Roman"/>
                <w:color w:val="000000"/>
              </w:rPr>
            </w:pPr>
          </w:p>
        </w:tc>
        <w:tc>
          <w:tcPr>
            <w:tcW w:w="851" w:type="dxa"/>
          </w:tcPr>
          <w:p w14:paraId="396723C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4.9 </w:t>
            </w:r>
          </w:p>
        </w:tc>
        <w:tc>
          <w:tcPr>
            <w:tcW w:w="3827" w:type="dxa"/>
          </w:tcPr>
          <w:p w14:paraId="44D52AD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Служебные гаражи </w:t>
            </w:r>
          </w:p>
        </w:tc>
        <w:tc>
          <w:tcPr>
            <w:tcW w:w="992" w:type="dxa"/>
          </w:tcPr>
          <w:p w14:paraId="40D8685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276" w:type="dxa"/>
          </w:tcPr>
          <w:p w14:paraId="4928D330" w14:textId="77777777" w:rsidR="00B44C8E" w:rsidRPr="008F0BAA" w:rsidRDefault="00B44C8E" w:rsidP="00B44C8E">
            <w:pPr>
              <w:ind w:right="-108"/>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50 </w:t>
            </w:r>
          </w:p>
        </w:tc>
        <w:tc>
          <w:tcPr>
            <w:tcW w:w="709" w:type="dxa"/>
          </w:tcPr>
          <w:p w14:paraId="3E3AA7A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80 </w:t>
            </w:r>
          </w:p>
        </w:tc>
        <w:tc>
          <w:tcPr>
            <w:tcW w:w="850" w:type="dxa"/>
          </w:tcPr>
          <w:p w14:paraId="6B3DF1D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78368263" w14:textId="77777777" w:rsidTr="00630F21">
        <w:tc>
          <w:tcPr>
            <w:tcW w:w="704" w:type="dxa"/>
          </w:tcPr>
          <w:p w14:paraId="58CAB245" w14:textId="77777777" w:rsidR="00B44C8E" w:rsidRPr="008F0BAA" w:rsidRDefault="00B44C8E" w:rsidP="00F36474">
            <w:pPr>
              <w:numPr>
                <w:ilvl w:val="0"/>
                <w:numId w:val="8"/>
              </w:numPr>
              <w:ind w:left="171" w:firstLine="0"/>
              <w:rPr>
                <w:rFonts w:ascii="Times New Roman" w:eastAsia="Calibri" w:hAnsi="Times New Roman" w:cs="Times New Roman"/>
                <w:color w:val="000000"/>
              </w:rPr>
            </w:pPr>
          </w:p>
        </w:tc>
        <w:tc>
          <w:tcPr>
            <w:tcW w:w="851" w:type="dxa"/>
          </w:tcPr>
          <w:p w14:paraId="7325D522"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6.8 </w:t>
            </w:r>
          </w:p>
        </w:tc>
        <w:tc>
          <w:tcPr>
            <w:tcW w:w="3827" w:type="dxa"/>
          </w:tcPr>
          <w:p w14:paraId="0D6E71EA"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Связь </w:t>
            </w:r>
          </w:p>
        </w:tc>
        <w:tc>
          <w:tcPr>
            <w:tcW w:w="3827" w:type="dxa"/>
            <w:gridSpan w:val="4"/>
          </w:tcPr>
          <w:p w14:paraId="6114DB8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не подлежит установлению </w:t>
            </w:r>
          </w:p>
        </w:tc>
      </w:tr>
      <w:tr w:rsidR="00B44C8E" w:rsidRPr="008F0BAA" w14:paraId="6B200614" w14:textId="77777777" w:rsidTr="00630F21">
        <w:tc>
          <w:tcPr>
            <w:tcW w:w="704" w:type="dxa"/>
          </w:tcPr>
          <w:p w14:paraId="5E350095" w14:textId="77777777" w:rsidR="00B44C8E" w:rsidRPr="008F0BAA" w:rsidRDefault="00B44C8E" w:rsidP="00F36474">
            <w:pPr>
              <w:numPr>
                <w:ilvl w:val="0"/>
                <w:numId w:val="8"/>
              </w:numPr>
              <w:ind w:left="171" w:firstLine="0"/>
              <w:rPr>
                <w:rFonts w:ascii="Times New Roman" w:eastAsia="Calibri" w:hAnsi="Times New Roman" w:cs="Times New Roman"/>
                <w:color w:val="000000"/>
              </w:rPr>
            </w:pPr>
          </w:p>
        </w:tc>
        <w:tc>
          <w:tcPr>
            <w:tcW w:w="851" w:type="dxa"/>
          </w:tcPr>
          <w:p w14:paraId="32642E4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6.9 </w:t>
            </w:r>
          </w:p>
        </w:tc>
        <w:tc>
          <w:tcPr>
            <w:tcW w:w="3827" w:type="dxa"/>
          </w:tcPr>
          <w:p w14:paraId="484FD440"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Склады </w:t>
            </w:r>
          </w:p>
        </w:tc>
        <w:tc>
          <w:tcPr>
            <w:tcW w:w="992" w:type="dxa"/>
          </w:tcPr>
          <w:p w14:paraId="398E642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c>
          <w:tcPr>
            <w:tcW w:w="1276" w:type="dxa"/>
          </w:tcPr>
          <w:p w14:paraId="26A52242" w14:textId="77777777" w:rsidR="00B44C8E" w:rsidRPr="008F0BAA" w:rsidRDefault="00B44C8E" w:rsidP="00B44C8E">
            <w:pPr>
              <w:ind w:right="-108"/>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50 </w:t>
            </w:r>
          </w:p>
        </w:tc>
        <w:tc>
          <w:tcPr>
            <w:tcW w:w="709" w:type="dxa"/>
          </w:tcPr>
          <w:p w14:paraId="281FFBA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60 </w:t>
            </w:r>
          </w:p>
        </w:tc>
        <w:tc>
          <w:tcPr>
            <w:tcW w:w="850" w:type="dxa"/>
          </w:tcPr>
          <w:p w14:paraId="6E05AF3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r>
      <w:tr w:rsidR="00B44C8E" w:rsidRPr="008F0BAA" w14:paraId="0A836489" w14:textId="77777777" w:rsidTr="00630F21">
        <w:tc>
          <w:tcPr>
            <w:tcW w:w="9209" w:type="dxa"/>
            <w:gridSpan w:val="7"/>
          </w:tcPr>
          <w:p w14:paraId="46962E84" w14:textId="77777777" w:rsidR="00B44C8E" w:rsidRPr="008F0BAA" w:rsidRDefault="00B44C8E" w:rsidP="00B44C8E">
            <w:pPr>
              <w:ind w:left="171"/>
              <w:rPr>
                <w:rFonts w:eastAsia="Calibri"/>
                <w:color w:val="000000"/>
                <w:sz w:val="23"/>
                <w:szCs w:val="23"/>
              </w:rPr>
            </w:pPr>
            <w:r w:rsidRPr="008F0BAA">
              <w:rPr>
                <w:rFonts w:ascii="Times New Roman" w:eastAsia="Calibri" w:hAnsi="Times New Roman" w:cs="Times New Roman"/>
                <w:b/>
                <w:bCs/>
                <w:color w:val="000000"/>
              </w:rPr>
              <w:t>Вспомогательные виды использования</w:t>
            </w:r>
          </w:p>
        </w:tc>
      </w:tr>
      <w:tr w:rsidR="00B44C8E" w:rsidRPr="008F0BAA" w14:paraId="469627EC" w14:textId="77777777" w:rsidTr="00630F21">
        <w:tc>
          <w:tcPr>
            <w:tcW w:w="704" w:type="dxa"/>
          </w:tcPr>
          <w:p w14:paraId="6DB4826E" w14:textId="77777777" w:rsidR="00B44C8E" w:rsidRPr="008F0BAA" w:rsidRDefault="00B44C8E" w:rsidP="00F36474">
            <w:pPr>
              <w:numPr>
                <w:ilvl w:val="0"/>
                <w:numId w:val="8"/>
              </w:numPr>
              <w:ind w:left="171" w:firstLine="0"/>
              <w:rPr>
                <w:rFonts w:ascii="Times New Roman" w:eastAsia="Calibri" w:hAnsi="Times New Roman" w:cs="Times New Roman"/>
                <w:color w:val="000000"/>
              </w:rPr>
            </w:pPr>
            <w:r w:rsidRPr="008F0BAA">
              <w:rPr>
                <w:rFonts w:ascii="Times New Roman" w:eastAsia="Calibri" w:hAnsi="Times New Roman" w:cs="Times New Roman"/>
                <w:color w:val="000000"/>
              </w:rPr>
              <w:t>3</w:t>
            </w:r>
          </w:p>
        </w:tc>
        <w:tc>
          <w:tcPr>
            <w:tcW w:w="851" w:type="dxa"/>
          </w:tcPr>
          <w:p w14:paraId="40FCABA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13.0 </w:t>
            </w:r>
          </w:p>
        </w:tc>
        <w:tc>
          <w:tcPr>
            <w:tcW w:w="3827" w:type="dxa"/>
          </w:tcPr>
          <w:p w14:paraId="3852CD1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Земельные участки общего назначения </w:t>
            </w:r>
          </w:p>
        </w:tc>
        <w:tc>
          <w:tcPr>
            <w:tcW w:w="3827" w:type="dxa"/>
            <w:gridSpan w:val="4"/>
          </w:tcPr>
          <w:p w14:paraId="5B938D0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не подлежит установлению </w:t>
            </w:r>
          </w:p>
        </w:tc>
      </w:tr>
      <w:tr w:rsidR="00B44C8E" w:rsidRPr="008F0BAA" w14:paraId="6988C623" w14:textId="77777777" w:rsidTr="00630F21">
        <w:tc>
          <w:tcPr>
            <w:tcW w:w="704" w:type="dxa"/>
          </w:tcPr>
          <w:p w14:paraId="09867589" w14:textId="77777777" w:rsidR="00B44C8E" w:rsidRPr="008F0BAA" w:rsidRDefault="00B44C8E" w:rsidP="00F36474">
            <w:pPr>
              <w:numPr>
                <w:ilvl w:val="0"/>
                <w:numId w:val="8"/>
              </w:numPr>
              <w:ind w:left="171" w:firstLine="0"/>
              <w:rPr>
                <w:rFonts w:ascii="Times New Roman" w:eastAsia="Calibri" w:hAnsi="Times New Roman" w:cs="Times New Roman"/>
                <w:color w:val="000000"/>
              </w:rPr>
            </w:pPr>
          </w:p>
        </w:tc>
        <w:tc>
          <w:tcPr>
            <w:tcW w:w="851" w:type="dxa"/>
          </w:tcPr>
          <w:p w14:paraId="0657B25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14.0</w:t>
            </w:r>
          </w:p>
        </w:tc>
        <w:tc>
          <w:tcPr>
            <w:tcW w:w="3827" w:type="dxa"/>
          </w:tcPr>
          <w:p w14:paraId="6D621FA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sz w:val="24"/>
                <w:szCs w:val="24"/>
              </w:rPr>
              <w:t>Земельные участки, входящие в состав общего имущества собственников индивидуальных жилых домов в малоэтажном жилом комплексе</w:t>
            </w:r>
          </w:p>
        </w:tc>
        <w:tc>
          <w:tcPr>
            <w:tcW w:w="3827" w:type="dxa"/>
            <w:gridSpan w:val="4"/>
          </w:tcPr>
          <w:p w14:paraId="686443C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не подлежит установлению</w:t>
            </w:r>
          </w:p>
        </w:tc>
      </w:tr>
    </w:tbl>
    <w:p w14:paraId="3F262A4C" w14:textId="7442AC32" w:rsidR="00B44C8E" w:rsidRPr="008F0BAA" w:rsidRDefault="00B44C8E" w:rsidP="00B44C8E">
      <w:pPr>
        <w:numPr>
          <w:ilvl w:val="0"/>
          <w:numId w:val="6"/>
        </w:numPr>
        <w:tabs>
          <w:tab w:val="left" w:pos="1134"/>
          <w:tab w:val="left" w:pos="2144"/>
        </w:tabs>
        <w:ind w:left="0" w:firstLine="709"/>
        <w:contextualSpacing/>
        <w:jc w:val="both"/>
        <w:rPr>
          <w:rFonts w:ascii="Times New Roman" w:eastAsia="Calibri" w:hAnsi="Times New Roman" w:cs="Times New Roman"/>
          <w:sz w:val="24"/>
          <w:szCs w:val="24"/>
        </w:rPr>
      </w:pPr>
      <w:r w:rsidRPr="008F0BAA">
        <w:rPr>
          <w:rFonts w:ascii="Times New Roman" w:eastAsia="Calibri" w:hAnsi="Times New Roman" w:cs="Times New Roman"/>
          <w:sz w:val="24"/>
          <w:szCs w:val="24"/>
        </w:rPr>
        <w:t xml:space="preserve">Ограничения использования земельных участков и объектов капитального строительства, находящихся в зоне Ж1 и расположенных в границах зон с особыми условиями использования территории, устанавливаются в соответствии со </w:t>
      </w:r>
      <w:r w:rsidR="00427C11" w:rsidRPr="008F0BAA">
        <w:rPr>
          <w:rFonts w:ascii="Times New Roman" w:eastAsia="Calibri" w:hAnsi="Times New Roman" w:cs="Times New Roman"/>
          <w:sz w:val="24"/>
          <w:szCs w:val="24"/>
        </w:rPr>
        <w:t xml:space="preserve">статьей 43 </w:t>
      </w:r>
      <w:r w:rsidRPr="008F0BAA">
        <w:rPr>
          <w:rFonts w:ascii="Times New Roman" w:eastAsia="Calibri" w:hAnsi="Times New Roman" w:cs="Times New Roman"/>
          <w:sz w:val="24"/>
          <w:szCs w:val="24"/>
        </w:rPr>
        <w:t>настоящих Правил.</w:t>
      </w:r>
    </w:p>
    <w:p w14:paraId="36316992" w14:textId="77777777" w:rsidR="00B44C8E" w:rsidRPr="008F0BAA" w:rsidRDefault="00B44C8E" w:rsidP="00B44C8E">
      <w:pPr>
        <w:autoSpaceDE w:val="0"/>
        <w:autoSpaceDN w:val="0"/>
        <w:adjustRightInd w:val="0"/>
        <w:spacing w:after="0" w:line="240" w:lineRule="auto"/>
        <w:jc w:val="both"/>
        <w:rPr>
          <w:rFonts w:ascii="Times New Roman" w:eastAsia="Calibri" w:hAnsi="Times New Roman" w:cs="Times New Roman"/>
          <w:color w:val="000000"/>
          <w:sz w:val="24"/>
          <w:szCs w:val="24"/>
        </w:rPr>
      </w:pPr>
      <w:r w:rsidRPr="008F0BAA">
        <w:rPr>
          <w:rFonts w:ascii="Times New Roman" w:eastAsia="Calibri" w:hAnsi="Times New Roman" w:cs="Times New Roman"/>
          <w:color w:val="000000"/>
          <w:sz w:val="24"/>
          <w:szCs w:val="24"/>
        </w:rPr>
        <w:t>Примечание: Раздел земельных участков 1,5 га и более, допускается исключительно в соответствии с утвержденной документацией по планировке территории. Процент застройки подземной части в пределах земельного участка не регламентируется.</w:t>
      </w:r>
    </w:p>
    <w:p w14:paraId="20ABD637" w14:textId="77777777" w:rsidR="00B44C8E" w:rsidRPr="008F0BAA" w:rsidRDefault="00B44C8E" w:rsidP="00B44C8E">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8F0BAA">
        <w:rPr>
          <w:rFonts w:ascii="Times New Roman" w:eastAsia="Calibri" w:hAnsi="Times New Roman" w:cs="Times New Roman"/>
          <w:color w:val="000000"/>
          <w:sz w:val="24"/>
          <w:szCs w:val="24"/>
        </w:rPr>
        <w:t>Минимальный процент озеленения – 15 %.</w:t>
      </w:r>
    </w:p>
    <w:p w14:paraId="7B45BD17" w14:textId="77777777" w:rsidR="00B44C8E" w:rsidRPr="008F0BAA" w:rsidRDefault="00B44C8E" w:rsidP="00B44C8E">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8F0BAA">
        <w:rPr>
          <w:rFonts w:ascii="Times New Roman" w:eastAsia="Calibri" w:hAnsi="Times New Roman" w:cs="Times New Roman"/>
          <w:color w:val="000000"/>
          <w:sz w:val="24"/>
          <w:szCs w:val="24"/>
        </w:rPr>
        <w:t xml:space="preserve">Максимальный процент озеленения – 50 %. </w:t>
      </w:r>
    </w:p>
    <w:p w14:paraId="3D7415A4" w14:textId="77777777" w:rsidR="00B44C8E" w:rsidRPr="008F0BAA" w:rsidRDefault="00B44C8E" w:rsidP="00B44C8E">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8F0BAA">
        <w:rPr>
          <w:rFonts w:ascii="Times New Roman" w:eastAsia="Calibri" w:hAnsi="Times New Roman" w:cs="Times New Roman"/>
          <w:color w:val="000000"/>
          <w:sz w:val="24"/>
          <w:szCs w:val="24"/>
        </w:rPr>
        <w:t>Требования к ограждению земельных участков:</w:t>
      </w:r>
    </w:p>
    <w:p w14:paraId="296EF8D7" w14:textId="77777777" w:rsidR="00B44C8E" w:rsidRPr="008F0BAA" w:rsidRDefault="00B44C8E" w:rsidP="00B44C8E">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8F0BAA">
        <w:rPr>
          <w:rFonts w:ascii="Times New Roman" w:eastAsia="Calibri" w:hAnsi="Times New Roman" w:cs="Times New Roman"/>
          <w:color w:val="000000"/>
          <w:sz w:val="24"/>
          <w:szCs w:val="24"/>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14:paraId="214D15CA" w14:textId="77777777" w:rsidR="00B44C8E" w:rsidRPr="008F0BAA" w:rsidRDefault="00B44C8E" w:rsidP="00B44C8E">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8F0BAA">
        <w:rPr>
          <w:rFonts w:ascii="Times New Roman" w:eastAsia="Calibri" w:hAnsi="Times New Roman" w:cs="Times New Roman"/>
          <w:color w:val="000000"/>
          <w:sz w:val="24"/>
          <w:szCs w:val="24"/>
        </w:rPr>
        <w:t xml:space="preserve">высота ограждения земельных участков должна быть не более 2 метров; </w:t>
      </w:r>
    </w:p>
    <w:p w14:paraId="2549BD60" w14:textId="77777777" w:rsidR="00B44C8E" w:rsidRPr="008F0BAA" w:rsidRDefault="00B44C8E" w:rsidP="00B44C8E">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8F0BAA">
        <w:rPr>
          <w:rFonts w:ascii="Times New Roman" w:eastAsia="Calibri" w:hAnsi="Times New Roman" w:cs="Times New Roman"/>
          <w:color w:val="000000"/>
          <w:sz w:val="24"/>
          <w:szCs w:val="24"/>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14:paraId="18F2E14C" w14:textId="77777777" w:rsidR="00B44C8E" w:rsidRPr="008F0BAA" w:rsidRDefault="00B44C8E" w:rsidP="00B44C8E">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8F0BAA">
        <w:rPr>
          <w:rFonts w:ascii="Times New Roman" w:eastAsia="Calibri" w:hAnsi="Times New Roman" w:cs="Times New Roman"/>
          <w:color w:val="000000"/>
          <w:sz w:val="24"/>
          <w:szCs w:val="24"/>
        </w:rPr>
        <w:t>На фронтальной линии участка, на заборе, стоящем со стороны улицы, приспособления, представляющие опасность для пользователей общественной территории (например, колючую проволоку), можно устанавливать на высоте не менее 1,9 м от уровня тротуара, с внутренней стороны забора.</w:t>
      </w:r>
    </w:p>
    <w:p w14:paraId="38B9D6C9" w14:textId="77777777" w:rsidR="00B44C8E" w:rsidRPr="008F0BAA" w:rsidRDefault="00B44C8E" w:rsidP="00B44C8E">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8F0BAA">
        <w:rPr>
          <w:rFonts w:ascii="Times New Roman" w:eastAsia="Calibri" w:hAnsi="Times New Roman" w:cs="Times New Roman"/>
          <w:color w:val="000000"/>
          <w:sz w:val="24"/>
          <w:szCs w:val="24"/>
        </w:rPr>
        <w:t xml:space="preserve">Ограждения между смежными земельными участками должны быть проветриваемыми на высоту не менее 0,5 м от уровня земли; </w:t>
      </w:r>
    </w:p>
    <w:p w14:paraId="4C719D02" w14:textId="77777777" w:rsidR="00B44C8E" w:rsidRPr="008F0BAA" w:rsidRDefault="00B44C8E" w:rsidP="00B44C8E">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8F0BAA">
        <w:rPr>
          <w:rFonts w:ascii="Times New Roman" w:eastAsia="Calibri" w:hAnsi="Times New Roman" w:cs="Times New Roman"/>
          <w:color w:val="000000"/>
          <w:sz w:val="24"/>
          <w:szCs w:val="24"/>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p>
    <w:p w14:paraId="3DA13436" w14:textId="77777777" w:rsidR="00B44C8E" w:rsidRPr="008F0BAA" w:rsidRDefault="00B44C8E" w:rsidP="00B44C8E">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8F0BAA">
        <w:rPr>
          <w:rFonts w:ascii="Times New Roman" w:eastAsia="Calibri" w:hAnsi="Times New Roman" w:cs="Times New Roman"/>
          <w:color w:val="000000"/>
          <w:sz w:val="24"/>
          <w:szCs w:val="24"/>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6C5CD754" w14:textId="77777777" w:rsidR="00B44C8E" w:rsidRPr="008F0BAA" w:rsidRDefault="00B44C8E" w:rsidP="00B44C8E">
      <w:pPr>
        <w:keepNext/>
        <w:pageBreakBefore/>
        <w:tabs>
          <w:tab w:val="left" w:pos="1134"/>
        </w:tabs>
        <w:spacing w:before="240" w:after="60"/>
        <w:ind w:firstLine="709"/>
        <w:jc w:val="both"/>
        <w:outlineLvl w:val="1"/>
        <w:rPr>
          <w:rFonts w:ascii="Times New Roman" w:eastAsia="Times New Roman" w:hAnsi="Times New Roman" w:cs="Times New Roman"/>
          <w:b/>
          <w:bCs/>
          <w:iCs/>
          <w:color w:val="000000"/>
          <w:sz w:val="24"/>
          <w:szCs w:val="24"/>
          <w:lang w:eastAsia="ru-RU"/>
        </w:rPr>
      </w:pPr>
      <w:bookmarkStart w:id="69" w:name="_Toc163489209"/>
      <w:bookmarkStart w:id="70" w:name="_Toc173940585"/>
      <w:bookmarkStart w:id="71" w:name="_Toc233812180"/>
      <w:r w:rsidRPr="008F0BAA">
        <w:rPr>
          <w:rFonts w:ascii="Times New Roman" w:eastAsia="Times New Roman" w:hAnsi="Times New Roman" w:cs="Times New Roman"/>
          <w:b/>
          <w:bCs/>
          <w:iCs/>
          <w:color w:val="000000"/>
          <w:sz w:val="24"/>
          <w:szCs w:val="24"/>
          <w:lang w:eastAsia="ru-RU"/>
        </w:rPr>
        <w:lastRenderedPageBreak/>
        <w:t>Статья 30. Градостроительный регламент зоны застройки малоэтажными жилыми домами (Ж2)</w:t>
      </w:r>
      <w:bookmarkEnd w:id="69"/>
      <w:bookmarkEnd w:id="70"/>
      <w:bookmarkEnd w:id="71"/>
      <w:r w:rsidRPr="008F0BAA">
        <w:rPr>
          <w:rFonts w:ascii="Times New Roman" w:eastAsia="Times New Roman" w:hAnsi="Times New Roman" w:cs="Times New Roman"/>
          <w:b/>
          <w:bCs/>
          <w:iCs/>
          <w:color w:val="000000"/>
          <w:sz w:val="24"/>
          <w:szCs w:val="24"/>
          <w:lang w:eastAsia="ru-RU"/>
        </w:rPr>
        <w:t xml:space="preserve"> </w:t>
      </w:r>
    </w:p>
    <w:p w14:paraId="40BD97F1" w14:textId="77777777" w:rsidR="00B44C8E" w:rsidRPr="008F0BAA" w:rsidRDefault="00B44C8E" w:rsidP="00F36474">
      <w:pPr>
        <w:numPr>
          <w:ilvl w:val="0"/>
          <w:numId w:val="7"/>
        </w:numPr>
        <w:tabs>
          <w:tab w:val="left" w:pos="1134"/>
          <w:tab w:val="left" w:pos="2144"/>
        </w:tabs>
        <w:ind w:left="0" w:firstLine="709"/>
        <w:contextualSpacing/>
        <w:jc w:val="both"/>
        <w:rPr>
          <w:rFonts w:ascii="Times New Roman" w:eastAsia="Calibri" w:hAnsi="Times New Roman" w:cs="Times New Roman"/>
          <w:sz w:val="24"/>
          <w:szCs w:val="24"/>
        </w:rPr>
      </w:pPr>
      <w:r w:rsidRPr="008F0BAA">
        <w:rPr>
          <w:rFonts w:ascii="Times New Roman" w:eastAsia="Calibri" w:hAnsi="Times New Roman" w:cs="Times New Roman"/>
          <w:sz w:val="24"/>
          <w:szCs w:val="24"/>
        </w:rPr>
        <w:t>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w:t>
      </w:r>
    </w:p>
    <w:tbl>
      <w:tblPr>
        <w:tblStyle w:val="a7"/>
        <w:tblW w:w="9493" w:type="dxa"/>
        <w:tblLayout w:type="fixed"/>
        <w:tblLook w:val="04A0" w:firstRow="1" w:lastRow="0" w:firstColumn="1" w:lastColumn="0" w:noHBand="0" w:noVBand="1"/>
      </w:tblPr>
      <w:tblGrid>
        <w:gridCol w:w="704"/>
        <w:gridCol w:w="851"/>
        <w:gridCol w:w="3969"/>
        <w:gridCol w:w="850"/>
        <w:gridCol w:w="1417"/>
        <w:gridCol w:w="709"/>
        <w:gridCol w:w="993"/>
      </w:tblGrid>
      <w:tr w:rsidR="00B44C8E" w:rsidRPr="008F0BAA" w14:paraId="3A305DA6" w14:textId="77777777" w:rsidTr="00630F21">
        <w:trPr>
          <w:cantSplit/>
          <w:trHeight w:val="645"/>
        </w:trPr>
        <w:tc>
          <w:tcPr>
            <w:tcW w:w="704" w:type="dxa"/>
            <w:vMerge w:val="restart"/>
            <w:vAlign w:val="center"/>
          </w:tcPr>
          <w:p w14:paraId="447ADE14" w14:textId="77777777" w:rsidR="00B44C8E" w:rsidRPr="008F0BAA" w:rsidRDefault="00B44C8E" w:rsidP="00B44C8E">
            <w:pPr>
              <w:rPr>
                <w:rFonts w:ascii="Times New Roman" w:eastAsia="Calibri" w:hAnsi="Times New Roman" w:cs="Times New Roman"/>
                <w:b/>
              </w:rPr>
            </w:pPr>
            <w:r w:rsidRPr="008F0BAA">
              <w:rPr>
                <w:rFonts w:ascii="Times New Roman" w:eastAsia="Calibri" w:hAnsi="Times New Roman" w:cs="Times New Roman"/>
                <w:b/>
              </w:rPr>
              <w:t>№</w:t>
            </w:r>
          </w:p>
          <w:p w14:paraId="38A683D3" w14:textId="77777777" w:rsidR="00B44C8E" w:rsidRPr="008F0BAA" w:rsidRDefault="00B44C8E" w:rsidP="00B44C8E">
            <w:pPr>
              <w:rPr>
                <w:rFonts w:ascii="Times New Roman" w:eastAsia="Calibri" w:hAnsi="Times New Roman" w:cs="Times New Roman"/>
                <w:b/>
              </w:rPr>
            </w:pPr>
            <w:r w:rsidRPr="008F0BAA">
              <w:rPr>
                <w:rFonts w:ascii="Times New Roman" w:eastAsia="Calibri" w:hAnsi="Times New Roman" w:cs="Times New Roman"/>
                <w:b/>
              </w:rPr>
              <w:t>п/п</w:t>
            </w:r>
          </w:p>
        </w:tc>
        <w:tc>
          <w:tcPr>
            <w:tcW w:w="851" w:type="dxa"/>
            <w:vMerge w:val="restart"/>
            <w:textDirection w:val="btLr"/>
          </w:tcPr>
          <w:p w14:paraId="671C1855" w14:textId="77777777" w:rsidR="00B44C8E" w:rsidRPr="008F0BAA" w:rsidRDefault="00B44C8E" w:rsidP="00B44C8E">
            <w:pPr>
              <w:ind w:left="113" w:right="113"/>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Код (числовое обозначение) в соответствии с Классификатором</w:t>
            </w:r>
          </w:p>
          <w:p w14:paraId="3BDE572F" w14:textId="77777777" w:rsidR="00B44C8E" w:rsidRPr="008F0BAA" w:rsidRDefault="00B44C8E" w:rsidP="00B44C8E">
            <w:pPr>
              <w:ind w:left="113" w:right="113"/>
              <w:rPr>
                <w:rFonts w:ascii="Times New Roman" w:eastAsia="Calibri" w:hAnsi="Times New Roman" w:cs="Times New Roman"/>
                <w:b/>
              </w:rPr>
            </w:pPr>
          </w:p>
        </w:tc>
        <w:tc>
          <w:tcPr>
            <w:tcW w:w="3969" w:type="dxa"/>
            <w:vMerge w:val="restart"/>
          </w:tcPr>
          <w:p w14:paraId="5BC38BE7"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Вид разрешенного использования земельного участка (в соответствии с Классификатором видов разрешенного использования земельных участков утвержденным уполномоченным федеральным органом исполнительной власти)</w:t>
            </w:r>
          </w:p>
          <w:p w14:paraId="77DAF0FC" w14:textId="77777777" w:rsidR="00B44C8E" w:rsidRPr="008F0BAA" w:rsidRDefault="00B44C8E" w:rsidP="00B44C8E">
            <w:pPr>
              <w:rPr>
                <w:rFonts w:ascii="Times New Roman" w:eastAsia="Calibri" w:hAnsi="Times New Roman" w:cs="Times New Roman"/>
                <w:b/>
              </w:rPr>
            </w:pPr>
          </w:p>
        </w:tc>
        <w:tc>
          <w:tcPr>
            <w:tcW w:w="3969" w:type="dxa"/>
            <w:gridSpan w:val="4"/>
            <w:tcBorders>
              <w:bottom w:val="single" w:sz="4" w:space="0" w:color="auto"/>
            </w:tcBorders>
          </w:tcPr>
          <w:p w14:paraId="255BEC1C"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Параметры разрешенного строительства, реконструкции объектов капстроительства</w:t>
            </w:r>
          </w:p>
          <w:p w14:paraId="527DABB0" w14:textId="77777777" w:rsidR="00B44C8E" w:rsidRPr="008F0BAA" w:rsidRDefault="00B44C8E" w:rsidP="00B44C8E">
            <w:pPr>
              <w:rPr>
                <w:rFonts w:ascii="Times New Roman" w:eastAsia="Calibri" w:hAnsi="Times New Roman" w:cs="Times New Roman"/>
                <w:b/>
              </w:rPr>
            </w:pPr>
          </w:p>
        </w:tc>
      </w:tr>
      <w:tr w:rsidR="00B44C8E" w:rsidRPr="008F0BAA" w14:paraId="42DBAE55" w14:textId="77777777" w:rsidTr="00630F21">
        <w:trPr>
          <w:cantSplit/>
          <w:trHeight w:val="2365"/>
        </w:trPr>
        <w:tc>
          <w:tcPr>
            <w:tcW w:w="704" w:type="dxa"/>
            <w:vMerge/>
          </w:tcPr>
          <w:p w14:paraId="6C85738E" w14:textId="77777777" w:rsidR="00B44C8E" w:rsidRPr="008F0BAA" w:rsidRDefault="00B44C8E" w:rsidP="00B44C8E">
            <w:pPr>
              <w:rPr>
                <w:rFonts w:ascii="Times New Roman" w:eastAsia="Calibri" w:hAnsi="Times New Roman" w:cs="Times New Roman"/>
                <w:b/>
              </w:rPr>
            </w:pPr>
          </w:p>
        </w:tc>
        <w:tc>
          <w:tcPr>
            <w:tcW w:w="851" w:type="dxa"/>
            <w:vMerge/>
            <w:textDirection w:val="btLr"/>
          </w:tcPr>
          <w:p w14:paraId="56AF0F03" w14:textId="77777777" w:rsidR="00B44C8E" w:rsidRPr="008F0BAA" w:rsidRDefault="00B44C8E" w:rsidP="00B44C8E">
            <w:pPr>
              <w:ind w:left="113" w:right="113"/>
              <w:rPr>
                <w:rFonts w:ascii="Times New Roman" w:eastAsia="Calibri" w:hAnsi="Times New Roman" w:cs="Times New Roman"/>
                <w:b/>
                <w:color w:val="000000"/>
              </w:rPr>
            </w:pPr>
          </w:p>
        </w:tc>
        <w:tc>
          <w:tcPr>
            <w:tcW w:w="3969" w:type="dxa"/>
            <w:vMerge/>
            <w:tcBorders>
              <w:right w:val="single" w:sz="4" w:space="0" w:color="auto"/>
            </w:tcBorders>
          </w:tcPr>
          <w:p w14:paraId="14DFCCD2" w14:textId="77777777" w:rsidR="00B44C8E" w:rsidRPr="008F0BAA" w:rsidRDefault="00B44C8E" w:rsidP="00B44C8E">
            <w:pPr>
              <w:rPr>
                <w:rFonts w:ascii="Times New Roman" w:eastAsia="Calibri" w:hAnsi="Times New Roman" w:cs="Times New Roman"/>
                <w:b/>
                <w:color w:val="000000"/>
              </w:rPr>
            </w:pPr>
          </w:p>
        </w:tc>
        <w:tc>
          <w:tcPr>
            <w:tcW w:w="850" w:type="dxa"/>
            <w:tcBorders>
              <w:top w:val="single" w:sz="4" w:space="0" w:color="auto"/>
              <w:left w:val="single" w:sz="4" w:space="0" w:color="auto"/>
              <w:bottom w:val="single" w:sz="4" w:space="0" w:color="auto"/>
              <w:right w:val="single" w:sz="4" w:space="0" w:color="auto"/>
            </w:tcBorders>
            <w:textDirection w:val="btLr"/>
          </w:tcPr>
          <w:p w14:paraId="68C148E3"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Предельная этажность зданий, строении, сооружений, этаж</w:t>
            </w:r>
          </w:p>
          <w:p w14:paraId="5A1619EF" w14:textId="77777777" w:rsidR="00B44C8E" w:rsidRPr="008F0BAA" w:rsidRDefault="00B44C8E" w:rsidP="00B44C8E">
            <w:pPr>
              <w:jc w:val="center"/>
              <w:rPr>
                <w:rFonts w:ascii="Times New Roman" w:eastAsia="Calibri" w:hAnsi="Times New Roman" w:cs="Times New Roman"/>
                <w:b/>
              </w:rPr>
            </w:pPr>
          </w:p>
        </w:tc>
        <w:tc>
          <w:tcPr>
            <w:tcW w:w="1417" w:type="dxa"/>
            <w:tcBorders>
              <w:top w:val="single" w:sz="4" w:space="0" w:color="auto"/>
              <w:left w:val="single" w:sz="4" w:space="0" w:color="auto"/>
              <w:bottom w:val="single" w:sz="4" w:space="0" w:color="auto"/>
              <w:right w:val="single" w:sz="4" w:space="0" w:color="auto"/>
            </w:tcBorders>
            <w:textDirection w:val="btLr"/>
            <w:vAlign w:val="center"/>
          </w:tcPr>
          <w:p w14:paraId="1CEDCE20"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Предельные размеры земельных участков  (мин.-макс.) кв.м.</w:t>
            </w:r>
          </w:p>
        </w:tc>
        <w:tc>
          <w:tcPr>
            <w:tcW w:w="709" w:type="dxa"/>
            <w:tcBorders>
              <w:top w:val="single" w:sz="4" w:space="0" w:color="auto"/>
              <w:left w:val="single" w:sz="4" w:space="0" w:color="auto"/>
              <w:bottom w:val="single" w:sz="4" w:space="0" w:color="auto"/>
              <w:right w:val="single" w:sz="4" w:space="0" w:color="auto"/>
            </w:tcBorders>
            <w:textDirection w:val="btLr"/>
          </w:tcPr>
          <w:p w14:paraId="6A097578"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Максимальный процент застройки, %</w:t>
            </w:r>
          </w:p>
          <w:p w14:paraId="07EC6041" w14:textId="77777777" w:rsidR="00B44C8E" w:rsidRPr="008F0BAA" w:rsidRDefault="00B44C8E" w:rsidP="00B44C8E">
            <w:pPr>
              <w:jc w:val="center"/>
              <w:rPr>
                <w:rFonts w:ascii="Times New Roman" w:eastAsia="Calibri"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textDirection w:val="btLr"/>
          </w:tcPr>
          <w:p w14:paraId="1235410F"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Минимальные отступы от границ земельных участков, м</w:t>
            </w:r>
          </w:p>
          <w:p w14:paraId="200D8CB5" w14:textId="77777777" w:rsidR="00B44C8E" w:rsidRPr="008F0BAA" w:rsidRDefault="00B44C8E" w:rsidP="00B44C8E">
            <w:pPr>
              <w:jc w:val="center"/>
              <w:rPr>
                <w:rFonts w:ascii="Times New Roman" w:eastAsia="Calibri" w:hAnsi="Times New Roman" w:cs="Times New Roman"/>
                <w:b/>
              </w:rPr>
            </w:pPr>
          </w:p>
        </w:tc>
      </w:tr>
      <w:tr w:rsidR="00B44C8E" w:rsidRPr="008F0BAA" w14:paraId="3856B26A" w14:textId="77777777" w:rsidTr="00630F21">
        <w:tc>
          <w:tcPr>
            <w:tcW w:w="704" w:type="dxa"/>
          </w:tcPr>
          <w:p w14:paraId="00BBBDA9"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1</w:t>
            </w:r>
          </w:p>
        </w:tc>
        <w:tc>
          <w:tcPr>
            <w:tcW w:w="851" w:type="dxa"/>
          </w:tcPr>
          <w:p w14:paraId="3D67BA83"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2</w:t>
            </w:r>
          </w:p>
        </w:tc>
        <w:tc>
          <w:tcPr>
            <w:tcW w:w="3969" w:type="dxa"/>
          </w:tcPr>
          <w:p w14:paraId="4F6AFD52"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3</w:t>
            </w:r>
          </w:p>
        </w:tc>
        <w:tc>
          <w:tcPr>
            <w:tcW w:w="850" w:type="dxa"/>
            <w:tcBorders>
              <w:top w:val="single" w:sz="4" w:space="0" w:color="auto"/>
            </w:tcBorders>
          </w:tcPr>
          <w:p w14:paraId="56850DE7"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4</w:t>
            </w:r>
          </w:p>
        </w:tc>
        <w:tc>
          <w:tcPr>
            <w:tcW w:w="1417" w:type="dxa"/>
            <w:tcBorders>
              <w:top w:val="single" w:sz="4" w:space="0" w:color="auto"/>
            </w:tcBorders>
          </w:tcPr>
          <w:p w14:paraId="49732BF6"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5</w:t>
            </w:r>
          </w:p>
        </w:tc>
        <w:tc>
          <w:tcPr>
            <w:tcW w:w="709" w:type="dxa"/>
            <w:tcBorders>
              <w:top w:val="single" w:sz="4" w:space="0" w:color="auto"/>
            </w:tcBorders>
          </w:tcPr>
          <w:p w14:paraId="626A5C6C"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6</w:t>
            </w:r>
          </w:p>
        </w:tc>
        <w:tc>
          <w:tcPr>
            <w:tcW w:w="993" w:type="dxa"/>
            <w:tcBorders>
              <w:top w:val="single" w:sz="4" w:space="0" w:color="auto"/>
            </w:tcBorders>
          </w:tcPr>
          <w:p w14:paraId="25689632"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7</w:t>
            </w:r>
          </w:p>
        </w:tc>
      </w:tr>
      <w:tr w:rsidR="00B44C8E" w:rsidRPr="008F0BAA" w14:paraId="4119D698" w14:textId="77777777" w:rsidTr="00630F21">
        <w:tc>
          <w:tcPr>
            <w:tcW w:w="9493" w:type="dxa"/>
            <w:gridSpan w:val="7"/>
          </w:tcPr>
          <w:p w14:paraId="7107537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b/>
                <w:bCs/>
                <w:color w:val="000000"/>
              </w:rPr>
              <w:t>Основные виды разрешенного использования</w:t>
            </w:r>
          </w:p>
        </w:tc>
      </w:tr>
      <w:tr w:rsidR="00B44C8E" w:rsidRPr="008F0BAA" w14:paraId="06D5382F" w14:textId="77777777" w:rsidTr="00630F21">
        <w:tc>
          <w:tcPr>
            <w:tcW w:w="704" w:type="dxa"/>
          </w:tcPr>
          <w:p w14:paraId="174A6175" w14:textId="77777777" w:rsidR="00B44C8E" w:rsidRPr="008F0BAA" w:rsidRDefault="00B44C8E" w:rsidP="00F36474">
            <w:pPr>
              <w:numPr>
                <w:ilvl w:val="0"/>
                <w:numId w:val="9"/>
              </w:numPr>
              <w:ind w:left="313" w:hanging="284"/>
              <w:rPr>
                <w:rFonts w:ascii="Times New Roman" w:eastAsia="Calibri" w:hAnsi="Times New Roman" w:cs="Times New Roman"/>
                <w:color w:val="000000"/>
              </w:rPr>
            </w:pPr>
          </w:p>
        </w:tc>
        <w:tc>
          <w:tcPr>
            <w:tcW w:w="851" w:type="dxa"/>
          </w:tcPr>
          <w:p w14:paraId="1B898FF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2.1.1 </w:t>
            </w:r>
          </w:p>
        </w:tc>
        <w:tc>
          <w:tcPr>
            <w:tcW w:w="3969" w:type="dxa"/>
          </w:tcPr>
          <w:p w14:paraId="07657F2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Малоэтажная многоквартирная жилая застройка </w:t>
            </w:r>
          </w:p>
        </w:tc>
        <w:tc>
          <w:tcPr>
            <w:tcW w:w="850" w:type="dxa"/>
          </w:tcPr>
          <w:p w14:paraId="5BCBD56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c>
          <w:tcPr>
            <w:tcW w:w="1417" w:type="dxa"/>
          </w:tcPr>
          <w:p w14:paraId="35C5DEC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мин.1200 </w:t>
            </w:r>
          </w:p>
        </w:tc>
        <w:tc>
          <w:tcPr>
            <w:tcW w:w="709" w:type="dxa"/>
          </w:tcPr>
          <w:p w14:paraId="02FF56E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50 </w:t>
            </w:r>
          </w:p>
        </w:tc>
        <w:tc>
          <w:tcPr>
            <w:tcW w:w="993" w:type="dxa"/>
          </w:tcPr>
          <w:p w14:paraId="18B585A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0C2EDA96" w14:textId="77777777" w:rsidTr="00630F21">
        <w:tc>
          <w:tcPr>
            <w:tcW w:w="704" w:type="dxa"/>
          </w:tcPr>
          <w:p w14:paraId="3CD90564" w14:textId="77777777" w:rsidR="00B44C8E" w:rsidRPr="008F0BAA" w:rsidRDefault="00B44C8E" w:rsidP="00F36474">
            <w:pPr>
              <w:numPr>
                <w:ilvl w:val="0"/>
                <w:numId w:val="9"/>
              </w:numPr>
              <w:ind w:left="313" w:hanging="284"/>
              <w:rPr>
                <w:rFonts w:ascii="Times New Roman" w:eastAsia="Calibri" w:hAnsi="Times New Roman" w:cs="Times New Roman"/>
                <w:color w:val="000000"/>
              </w:rPr>
            </w:pPr>
          </w:p>
        </w:tc>
        <w:tc>
          <w:tcPr>
            <w:tcW w:w="851" w:type="dxa"/>
          </w:tcPr>
          <w:p w14:paraId="6CB0AE82"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2.3 </w:t>
            </w:r>
          </w:p>
        </w:tc>
        <w:tc>
          <w:tcPr>
            <w:tcW w:w="3969" w:type="dxa"/>
          </w:tcPr>
          <w:p w14:paraId="5123A19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Блокированная жилая застройка </w:t>
            </w:r>
          </w:p>
        </w:tc>
        <w:tc>
          <w:tcPr>
            <w:tcW w:w="850" w:type="dxa"/>
          </w:tcPr>
          <w:p w14:paraId="5EFC15E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c>
          <w:tcPr>
            <w:tcW w:w="1417" w:type="dxa"/>
          </w:tcPr>
          <w:p w14:paraId="07E1CB5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мин.300 </w:t>
            </w:r>
          </w:p>
        </w:tc>
        <w:tc>
          <w:tcPr>
            <w:tcW w:w="709" w:type="dxa"/>
          </w:tcPr>
          <w:p w14:paraId="7C4187F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40 </w:t>
            </w:r>
          </w:p>
        </w:tc>
        <w:tc>
          <w:tcPr>
            <w:tcW w:w="993" w:type="dxa"/>
          </w:tcPr>
          <w:p w14:paraId="7909E8A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3</w:t>
            </w:r>
          </w:p>
        </w:tc>
      </w:tr>
      <w:tr w:rsidR="00B44C8E" w:rsidRPr="008F0BAA" w14:paraId="2176BAC0" w14:textId="77777777" w:rsidTr="00630F21">
        <w:tc>
          <w:tcPr>
            <w:tcW w:w="704" w:type="dxa"/>
          </w:tcPr>
          <w:p w14:paraId="7C845B78" w14:textId="77777777" w:rsidR="00B44C8E" w:rsidRPr="008F0BAA" w:rsidRDefault="00B44C8E" w:rsidP="00F36474">
            <w:pPr>
              <w:numPr>
                <w:ilvl w:val="0"/>
                <w:numId w:val="9"/>
              </w:numPr>
              <w:ind w:left="313" w:hanging="284"/>
              <w:rPr>
                <w:rFonts w:ascii="Times New Roman" w:eastAsia="Calibri" w:hAnsi="Times New Roman" w:cs="Times New Roman"/>
                <w:color w:val="000000"/>
              </w:rPr>
            </w:pPr>
          </w:p>
        </w:tc>
        <w:tc>
          <w:tcPr>
            <w:tcW w:w="851" w:type="dxa"/>
          </w:tcPr>
          <w:p w14:paraId="7CB6068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2.7.1 </w:t>
            </w:r>
          </w:p>
        </w:tc>
        <w:tc>
          <w:tcPr>
            <w:tcW w:w="3969" w:type="dxa"/>
          </w:tcPr>
          <w:p w14:paraId="6E252D4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Хранение автотранспорта </w:t>
            </w:r>
          </w:p>
        </w:tc>
        <w:tc>
          <w:tcPr>
            <w:tcW w:w="850" w:type="dxa"/>
          </w:tcPr>
          <w:p w14:paraId="2347CF1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c>
          <w:tcPr>
            <w:tcW w:w="1417" w:type="dxa"/>
          </w:tcPr>
          <w:p w14:paraId="14E0A9C2" w14:textId="77777777" w:rsidR="00B44C8E" w:rsidRPr="008F0BAA" w:rsidRDefault="00B44C8E" w:rsidP="00B44C8E">
            <w:pPr>
              <w:ind w:right="-109"/>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мин.30 </w:t>
            </w:r>
          </w:p>
        </w:tc>
        <w:tc>
          <w:tcPr>
            <w:tcW w:w="709" w:type="dxa"/>
          </w:tcPr>
          <w:p w14:paraId="09DD2962"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80 </w:t>
            </w:r>
          </w:p>
        </w:tc>
        <w:tc>
          <w:tcPr>
            <w:tcW w:w="993" w:type="dxa"/>
          </w:tcPr>
          <w:p w14:paraId="0489470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r>
      <w:tr w:rsidR="00B44C8E" w:rsidRPr="008F0BAA" w14:paraId="7C0FA1AC" w14:textId="77777777" w:rsidTr="00630F21">
        <w:tc>
          <w:tcPr>
            <w:tcW w:w="704" w:type="dxa"/>
          </w:tcPr>
          <w:p w14:paraId="62E71E1B" w14:textId="77777777" w:rsidR="00B44C8E" w:rsidRPr="008F0BAA" w:rsidRDefault="00B44C8E" w:rsidP="00F36474">
            <w:pPr>
              <w:numPr>
                <w:ilvl w:val="0"/>
                <w:numId w:val="9"/>
              </w:numPr>
              <w:ind w:left="313" w:hanging="284"/>
              <w:rPr>
                <w:rFonts w:ascii="Times New Roman" w:eastAsia="Calibri" w:hAnsi="Times New Roman" w:cs="Times New Roman"/>
                <w:color w:val="000000"/>
              </w:rPr>
            </w:pPr>
          </w:p>
        </w:tc>
        <w:tc>
          <w:tcPr>
            <w:tcW w:w="851" w:type="dxa"/>
          </w:tcPr>
          <w:p w14:paraId="577AE12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2.7.2 </w:t>
            </w:r>
          </w:p>
        </w:tc>
        <w:tc>
          <w:tcPr>
            <w:tcW w:w="3969" w:type="dxa"/>
          </w:tcPr>
          <w:p w14:paraId="201C6BD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Размещение гаражей для собственных нужд </w:t>
            </w:r>
          </w:p>
        </w:tc>
        <w:tc>
          <w:tcPr>
            <w:tcW w:w="850" w:type="dxa"/>
          </w:tcPr>
          <w:p w14:paraId="7D62B6D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c>
          <w:tcPr>
            <w:tcW w:w="1417" w:type="dxa"/>
          </w:tcPr>
          <w:p w14:paraId="4F0CD009" w14:textId="77777777" w:rsidR="00B44C8E" w:rsidRPr="008F0BAA" w:rsidRDefault="00B44C8E" w:rsidP="00B44C8E">
            <w:pPr>
              <w:ind w:right="-109"/>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мин.30 </w:t>
            </w:r>
          </w:p>
        </w:tc>
        <w:tc>
          <w:tcPr>
            <w:tcW w:w="709" w:type="dxa"/>
          </w:tcPr>
          <w:p w14:paraId="3995CE3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80 </w:t>
            </w:r>
          </w:p>
        </w:tc>
        <w:tc>
          <w:tcPr>
            <w:tcW w:w="993" w:type="dxa"/>
          </w:tcPr>
          <w:p w14:paraId="431447B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r>
      <w:tr w:rsidR="00B44C8E" w:rsidRPr="008F0BAA" w14:paraId="27C53537" w14:textId="77777777" w:rsidTr="00630F21">
        <w:tc>
          <w:tcPr>
            <w:tcW w:w="704" w:type="dxa"/>
          </w:tcPr>
          <w:p w14:paraId="7EBA4927" w14:textId="77777777" w:rsidR="00B44C8E" w:rsidRPr="008F0BAA" w:rsidRDefault="00B44C8E" w:rsidP="00F36474">
            <w:pPr>
              <w:numPr>
                <w:ilvl w:val="0"/>
                <w:numId w:val="9"/>
              </w:numPr>
              <w:ind w:left="313" w:hanging="284"/>
              <w:rPr>
                <w:rFonts w:ascii="Times New Roman" w:eastAsia="Calibri" w:hAnsi="Times New Roman" w:cs="Times New Roman"/>
                <w:color w:val="000000"/>
              </w:rPr>
            </w:pPr>
          </w:p>
        </w:tc>
        <w:tc>
          <w:tcPr>
            <w:tcW w:w="851" w:type="dxa"/>
          </w:tcPr>
          <w:p w14:paraId="4B955F2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3.1 </w:t>
            </w:r>
          </w:p>
        </w:tc>
        <w:tc>
          <w:tcPr>
            <w:tcW w:w="3969" w:type="dxa"/>
          </w:tcPr>
          <w:p w14:paraId="3C70D42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Коммунальное обслуживание </w:t>
            </w:r>
          </w:p>
        </w:tc>
        <w:tc>
          <w:tcPr>
            <w:tcW w:w="3969" w:type="dxa"/>
            <w:gridSpan w:val="4"/>
          </w:tcPr>
          <w:p w14:paraId="4F87CCB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не подлежит установлению </w:t>
            </w:r>
          </w:p>
        </w:tc>
      </w:tr>
      <w:tr w:rsidR="00B44C8E" w:rsidRPr="008F0BAA" w14:paraId="5EBE66A4" w14:textId="77777777" w:rsidTr="00630F21">
        <w:tc>
          <w:tcPr>
            <w:tcW w:w="704" w:type="dxa"/>
          </w:tcPr>
          <w:p w14:paraId="53974350" w14:textId="77777777" w:rsidR="00B44C8E" w:rsidRPr="008F0BAA" w:rsidRDefault="00B44C8E" w:rsidP="00F36474">
            <w:pPr>
              <w:numPr>
                <w:ilvl w:val="0"/>
                <w:numId w:val="9"/>
              </w:numPr>
              <w:ind w:left="313" w:hanging="284"/>
              <w:rPr>
                <w:rFonts w:ascii="Times New Roman" w:eastAsia="Calibri" w:hAnsi="Times New Roman" w:cs="Times New Roman"/>
                <w:color w:val="000000"/>
              </w:rPr>
            </w:pPr>
          </w:p>
        </w:tc>
        <w:tc>
          <w:tcPr>
            <w:tcW w:w="851" w:type="dxa"/>
          </w:tcPr>
          <w:p w14:paraId="6CFE471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3.2.2</w:t>
            </w:r>
          </w:p>
        </w:tc>
        <w:tc>
          <w:tcPr>
            <w:tcW w:w="3969" w:type="dxa"/>
          </w:tcPr>
          <w:p w14:paraId="71F99D22"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Оказание социальной помощи населению</w:t>
            </w:r>
          </w:p>
        </w:tc>
        <w:tc>
          <w:tcPr>
            <w:tcW w:w="850" w:type="dxa"/>
          </w:tcPr>
          <w:p w14:paraId="100E1DA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417" w:type="dxa"/>
          </w:tcPr>
          <w:p w14:paraId="08949D10"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мин.500 </w:t>
            </w:r>
          </w:p>
        </w:tc>
        <w:tc>
          <w:tcPr>
            <w:tcW w:w="709" w:type="dxa"/>
          </w:tcPr>
          <w:p w14:paraId="485A18E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60 </w:t>
            </w:r>
          </w:p>
        </w:tc>
        <w:tc>
          <w:tcPr>
            <w:tcW w:w="993" w:type="dxa"/>
          </w:tcPr>
          <w:p w14:paraId="437AF2B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360AE33D" w14:textId="77777777" w:rsidTr="00630F21">
        <w:tc>
          <w:tcPr>
            <w:tcW w:w="704" w:type="dxa"/>
          </w:tcPr>
          <w:p w14:paraId="49748DB3" w14:textId="77777777" w:rsidR="00B44C8E" w:rsidRPr="008F0BAA" w:rsidRDefault="00B44C8E" w:rsidP="00F36474">
            <w:pPr>
              <w:numPr>
                <w:ilvl w:val="0"/>
                <w:numId w:val="9"/>
              </w:numPr>
              <w:ind w:left="313" w:hanging="284"/>
              <w:rPr>
                <w:rFonts w:ascii="Times New Roman" w:eastAsia="Calibri" w:hAnsi="Times New Roman" w:cs="Times New Roman"/>
                <w:color w:val="000000"/>
              </w:rPr>
            </w:pPr>
            <w:r w:rsidRPr="008F0BAA">
              <w:rPr>
                <w:rFonts w:ascii="Times New Roman" w:eastAsia="Calibri" w:hAnsi="Times New Roman" w:cs="Times New Roman"/>
                <w:color w:val="000000"/>
              </w:rPr>
              <w:t xml:space="preserve"> </w:t>
            </w:r>
          </w:p>
        </w:tc>
        <w:tc>
          <w:tcPr>
            <w:tcW w:w="851" w:type="dxa"/>
          </w:tcPr>
          <w:p w14:paraId="176CE9F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3.2.3 </w:t>
            </w:r>
          </w:p>
        </w:tc>
        <w:tc>
          <w:tcPr>
            <w:tcW w:w="3969" w:type="dxa"/>
          </w:tcPr>
          <w:p w14:paraId="4859603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Оказание услуг связи </w:t>
            </w:r>
          </w:p>
        </w:tc>
        <w:tc>
          <w:tcPr>
            <w:tcW w:w="850" w:type="dxa"/>
          </w:tcPr>
          <w:p w14:paraId="27CCAE2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417" w:type="dxa"/>
          </w:tcPr>
          <w:p w14:paraId="7242641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мин.50 </w:t>
            </w:r>
          </w:p>
        </w:tc>
        <w:tc>
          <w:tcPr>
            <w:tcW w:w="709" w:type="dxa"/>
          </w:tcPr>
          <w:p w14:paraId="7806903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70 </w:t>
            </w:r>
          </w:p>
        </w:tc>
        <w:tc>
          <w:tcPr>
            <w:tcW w:w="993" w:type="dxa"/>
          </w:tcPr>
          <w:p w14:paraId="2ED82B8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7F75E5C8" w14:textId="77777777" w:rsidTr="00630F21">
        <w:tc>
          <w:tcPr>
            <w:tcW w:w="704" w:type="dxa"/>
          </w:tcPr>
          <w:p w14:paraId="5ABC650A" w14:textId="77777777" w:rsidR="00B44C8E" w:rsidRPr="008F0BAA" w:rsidRDefault="00B44C8E" w:rsidP="00F36474">
            <w:pPr>
              <w:numPr>
                <w:ilvl w:val="0"/>
                <w:numId w:val="9"/>
              </w:numPr>
              <w:ind w:left="313" w:hanging="284"/>
              <w:rPr>
                <w:rFonts w:ascii="Times New Roman" w:eastAsia="Calibri" w:hAnsi="Times New Roman" w:cs="Times New Roman"/>
                <w:color w:val="000000"/>
              </w:rPr>
            </w:pPr>
          </w:p>
        </w:tc>
        <w:tc>
          <w:tcPr>
            <w:tcW w:w="851" w:type="dxa"/>
          </w:tcPr>
          <w:p w14:paraId="087D0E3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3.3 </w:t>
            </w:r>
          </w:p>
        </w:tc>
        <w:tc>
          <w:tcPr>
            <w:tcW w:w="3969" w:type="dxa"/>
          </w:tcPr>
          <w:p w14:paraId="40974F2A"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Бытовое обслуживание </w:t>
            </w:r>
          </w:p>
        </w:tc>
        <w:tc>
          <w:tcPr>
            <w:tcW w:w="850" w:type="dxa"/>
          </w:tcPr>
          <w:p w14:paraId="07C4C96A"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417" w:type="dxa"/>
          </w:tcPr>
          <w:p w14:paraId="236FA21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мин.300 </w:t>
            </w:r>
          </w:p>
        </w:tc>
        <w:tc>
          <w:tcPr>
            <w:tcW w:w="709" w:type="dxa"/>
          </w:tcPr>
          <w:p w14:paraId="0CAA9AF0"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75 </w:t>
            </w:r>
          </w:p>
        </w:tc>
        <w:tc>
          <w:tcPr>
            <w:tcW w:w="993" w:type="dxa"/>
          </w:tcPr>
          <w:p w14:paraId="0806945A"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05079B3A" w14:textId="77777777" w:rsidTr="00630F21">
        <w:tc>
          <w:tcPr>
            <w:tcW w:w="704" w:type="dxa"/>
          </w:tcPr>
          <w:p w14:paraId="68FD267C" w14:textId="77777777" w:rsidR="00B44C8E" w:rsidRPr="008F0BAA" w:rsidRDefault="00B44C8E" w:rsidP="00F36474">
            <w:pPr>
              <w:numPr>
                <w:ilvl w:val="0"/>
                <w:numId w:val="9"/>
              </w:numPr>
              <w:ind w:left="313" w:hanging="284"/>
              <w:rPr>
                <w:rFonts w:ascii="Times New Roman" w:eastAsia="Calibri" w:hAnsi="Times New Roman" w:cs="Times New Roman"/>
                <w:color w:val="000000"/>
              </w:rPr>
            </w:pPr>
          </w:p>
        </w:tc>
        <w:tc>
          <w:tcPr>
            <w:tcW w:w="851" w:type="dxa"/>
          </w:tcPr>
          <w:p w14:paraId="52BA5490"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3.4 </w:t>
            </w:r>
          </w:p>
        </w:tc>
        <w:tc>
          <w:tcPr>
            <w:tcW w:w="3969" w:type="dxa"/>
          </w:tcPr>
          <w:p w14:paraId="514AF94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Здравоохранение </w:t>
            </w:r>
          </w:p>
        </w:tc>
        <w:tc>
          <w:tcPr>
            <w:tcW w:w="850" w:type="dxa"/>
          </w:tcPr>
          <w:p w14:paraId="4449A78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417" w:type="dxa"/>
          </w:tcPr>
          <w:p w14:paraId="58ADC41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мин.200 </w:t>
            </w:r>
          </w:p>
        </w:tc>
        <w:tc>
          <w:tcPr>
            <w:tcW w:w="709" w:type="dxa"/>
          </w:tcPr>
          <w:p w14:paraId="1D4931A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60 </w:t>
            </w:r>
          </w:p>
        </w:tc>
        <w:tc>
          <w:tcPr>
            <w:tcW w:w="993" w:type="dxa"/>
          </w:tcPr>
          <w:p w14:paraId="1C019D9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27B6A40A" w14:textId="77777777" w:rsidTr="00630F21">
        <w:tc>
          <w:tcPr>
            <w:tcW w:w="704" w:type="dxa"/>
          </w:tcPr>
          <w:p w14:paraId="0FDAACBB" w14:textId="77777777" w:rsidR="00B44C8E" w:rsidRPr="008F0BAA" w:rsidRDefault="00B44C8E" w:rsidP="00F36474">
            <w:pPr>
              <w:numPr>
                <w:ilvl w:val="0"/>
                <w:numId w:val="9"/>
              </w:numPr>
              <w:ind w:left="313" w:hanging="284"/>
              <w:rPr>
                <w:rFonts w:ascii="Times New Roman" w:eastAsia="Calibri" w:hAnsi="Times New Roman" w:cs="Times New Roman"/>
                <w:color w:val="000000"/>
              </w:rPr>
            </w:pPr>
          </w:p>
        </w:tc>
        <w:tc>
          <w:tcPr>
            <w:tcW w:w="851" w:type="dxa"/>
          </w:tcPr>
          <w:p w14:paraId="53213F4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3.5.1 </w:t>
            </w:r>
          </w:p>
        </w:tc>
        <w:tc>
          <w:tcPr>
            <w:tcW w:w="3969" w:type="dxa"/>
          </w:tcPr>
          <w:p w14:paraId="3D863DB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Дошкольное, начальное и среднее общее образование </w:t>
            </w:r>
          </w:p>
        </w:tc>
        <w:tc>
          <w:tcPr>
            <w:tcW w:w="850" w:type="dxa"/>
          </w:tcPr>
          <w:p w14:paraId="61FB9AE2"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c>
          <w:tcPr>
            <w:tcW w:w="1417" w:type="dxa"/>
          </w:tcPr>
          <w:p w14:paraId="0C71A96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мин.4000 </w:t>
            </w:r>
          </w:p>
        </w:tc>
        <w:tc>
          <w:tcPr>
            <w:tcW w:w="709" w:type="dxa"/>
          </w:tcPr>
          <w:p w14:paraId="7F7D3520"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30 </w:t>
            </w:r>
          </w:p>
        </w:tc>
        <w:tc>
          <w:tcPr>
            <w:tcW w:w="993" w:type="dxa"/>
          </w:tcPr>
          <w:p w14:paraId="016C02D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4764ABF3" w14:textId="77777777" w:rsidTr="00630F21">
        <w:tc>
          <w:tcPr>
            <w:tcW w:w="704" w:type="dxa"/>
          </w:tcPr>
          <w:p w14:paraId="24BFDF9D" w14:textId="77777777" w:rsidR="00B44C8E" w:rsidRPr="008F0BAA" w:rsidRDefault="00B44C8E" w:rsidP="00F36474">
            <w:pPr>
              <w:numPr>
                <w:ilvl w:val="0"/>
                <w:numId w:val="9"/>
              </w:numPr>
              <w:ind w:left="313" w:hanging="284"/>
              <w:rPr>
                <w:rFonts w:ascii="Times New Roman" w:eastAsia="Calibri" w:hAnsi="Times New Roman" w:cs="Times New Roman"/>
                <w:color w:val="000000"/>
              </w:rPr>
            </w:pPr>
          </w:p>
        </w:tc>
        <w:tc>
          <w:tcPr>
            <w:tcW w:w="851" w:type="dxa"/>
          </w:tcPr>
          <w:p w14:paraId="6FF2500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3.6 </w:t>
            </w:r>
          </w:p>
        </w:tc>
        <w:tc>
          <w:tcPr>
            <w:tcW w:w="3969" w:type="dxa"/>
          </w:tcPr>
          <w:p w14:paraId="3DF60C4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Культурное развитие </w:t>
            </w:r>
          </w:p>
        </w:tc>
        <w:tc>
          <w:tcPr>
            <w:tcW w:w="850" w:type="dxa"/>
          </w:tcPr>
          <w:p w14:paraId="2340EFB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c>
          <w:tcPr>
            <w:tcW w:w="1417" w:type="dxa"/>
          </w:tcPr>
          <w:p w14:paraId="0D38C14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мин.800 </w:t>
            </w:r>
          </w:p>
        </w:tc>
        <w:tc>
          <w:tcPr>
            <w:tcW w:w="709" w:type="dxa"/>
          </w:tcPr>
          <w:p w14:paraId="555BA86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70 </w:t>
            </w:r>
          </w:p>
        </w:tc>
        <w:tc>
          <w:tcPr>
            <w:tcW w:w="993" w:type="dxa"/>
          </w:tcPr>
          <w:p w14:paraId="3858F2BA"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6D1459B9" w14:textId="77777777" w:rsidTr="00630F21">
        <w:tc>
          <w:tcPr>
            <w:tcW w:w="704" w:type="dxa"/>
          </w:tcPr>
          <w:p w14:paraId="7C257612" w14:textId="77777777" w:rsidR="00B44C8E" w:rsidRPr="008F0BAA" w:rsidRDefault="00B44C8E" w:rsidP="00F36474">
            <w:pPr>
              <w:numPr>
                <w:ilvl w:val="0"/>
                <w:numId w:val="9"/>
              </w:numPr>
              <w:ind w:left="313" w:hanging="284"/>
              <w:rPr>
                <w:rFonts w:ascii="Times New Roman" w:eastAsia="Calibri" w:hAnsi="Times New Roman" w:cs="Times New Roman"/>
                <w:color w:val="000000"/>
              </w:rPr>
            </w:pPr>
            <w:r w:rsidRPr="008F0BAA">
              <w:rPr>
                <w:rFonts w:ascii="Times New Roman" w:eastAsia="Calibri" w:hAnsi="Times New Roman" w:cs="Times New Roman"/>
                <w:color w:val="000000"/>
              </w:rPr>
              <w:t xml:space="preserve"> </w:t>
            </w:r>
          </w:p>
        </w:tc>
        <w:tc>
          <w:tcPr>
            <w:tcW w:w="851" w:type="dxa"/>
          </w:tcPr>
          <w:p w14:paraId="442F86DA"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3.7 </w:t>
            </w:r>
          </w:p>
        </w:tc>
        <w:tc>
          <w:tcPr>
            <w:tcW w:w="3969" w:type="dxa"/>
          </w:tcPr>
          <w:p w14:paraId="6E552BD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Религиозное использование </w:t>
            </w:r>
          </w:p>
        </w:tc>
        <w:tc>
          <w:tcPr>
            <w:tcW w:w="850" w:type="dxa"/>
          </w:tcPr>
          <w:p w14:paraId="547FBE5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417" w:type="dxa"/>
          </w:tcPr>
          <w:p w14:paraId="43B68E96" w14:textId="77777777" w:rsidR="00B44C8E" w:rsidRPr="008F0BAA" w:rsidRDefault="00B44C8E" w:rsidP="00B44C8E">
            <w:pPr>
              <w:ind w:right="-109"/>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мин.30 </w:t>
            </w:r>
          </w:p>
        </w:tc>
        <w:tc>
          <w:tcPr>
            <w:tcW w:w="709" w:type="dxa"/>
          </w:tcPr>
          <w:p w14:paraId="4D88EF0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80 </w:t>
            </w:r>
          </w:p>
        </w:tc>
        <w:tc>
          <w:tcPr>
            <w:tcW w:w="993" w:type="dxa"/>
          </w:tcPr>
          <w:p w14:paraId="1947A86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2669BE65" w14:textId="77777777" w:rsidTr="00630F21">
        <w:tc>
          <w:tcPr>
            <w:tcW w:w="704" w:type="dxa"/>
          </w:tcPr>
          <w:p w14:paraId="40C2F409" w14:textId="77777777" w:rsidR="00B44C8E" w:rsidRPr="008F0BAA" w:rsidRDefault="00B44C8E" w:rsidP="00F36474">
            <w:pPr>
              <w:numPr>
                <w:ilvl w:val="0"/>
                <w:numId w:val="9"/>
              </w:numPr>
              <w:ind w:left="313" w:hanging="284"/>
              <w:rPr>
                <w:rFonts w:ascii="Times New Roman" w:eastAsia="Calibri" w:hAnsi="Times New Roman" w:cs="Times New Roman"/>
                <w:color w:val="000000"/>
              </w:rPr>
            </w:pPr>
          </w:p>
        </w:tc>
        <w:tc>
          <w:tcPr>
            <w:tcW w:w="851" w:type="dxa"/>
          </w:tcPr>
          <w:p w14:paraId="1218D16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3.8 </w:t>
            </w:r>
          </w:p>
        </w:tc>
        <w:tc>
          <w:tcPr>
            <w:tcW w:w="3969" w:type="dxa"/>
          </w:tcPr>
          <w:p w14:paraId="5D26A8A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Общественное управление </w:t>
            </w:r>
          </w:p>
        </w:tc>
        <w:tc>
          <w:tcPr>
            <w:tcW w:w="850" w:type="dxa"/>
          </w:tcPr>
          <w:p w14:paraId="2F21AE2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417" w:type="dxa"/>
          </w:tcPr>
          <w:p w14:paraId="3A237FB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мин.1200 </w:t>
            </w:r>
          </w:p>
        </w:tc>
        <w:tc>
          <w:tcPr>
            <w:tcW w:w="709" w:type="dxa"/>
          </w:tcPr>
          <w:p w14:paraId="7EE8408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60 </w:t>
            </w:r>
          </w:p>
        </w:tc>
        <w:tc>
          <w:tcPr>
            <w:tcW w:w="993" w:type="dxa"/>
          </w:tcPr>
          <w:p w14:paraId="2EFFCD0A"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354AF8E8" w14:textId="77777777" w:rsidTr="00630F21">
        <w:tc>
          <w:tcPr>
            <w:tcW w:w="704" w:type="dxa"/>
          </w:tcPr>
          <w:p w14:paraId="41B9E04A" w14:textId="77777777" w:rsidR="00B44C8E" w:rsidRPr="008F0BAA" w:rsidRDefault="00B44C8E" w:rsidP="00F36474">
            <w:pPr>
              <w:numPr>
                <w:ilvl w:val="0"/>
                <w:numId w:val="9"/>
              </w:numPr>
              <w:ind w:left="313" w:hanging="284"/>
              <w:rPr>
                <w:rFonts w:ascii="Times New Roman" w:eastAsia="Calibri" w:hAnsi="Times New Roman" w:cs="Times New Roman"/>
                <w:color w:val="000000"/>
              </w:rPr>
            </w:pPr>
          </w:p>
        </w:tc>
        <w:tc>
          <w:tcPr>
            <w:tcW w:w="851" w:type="dxa"/>
          </w:tcPr>
          <w:p w14:paraId="12DE482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3.10.1 </w:t>
            </w:r>
          </w:p>
        </w:tc>
        <w:tc>
          <w:tcPr>
            <w:tcW w:w="3969" w:type="dxa"/>
          </w:tcPr>
          <w:p w14:paraId="7483E99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Амбулаторное ветеринарное обслуживание </w:t>
            </w:r>
          </w:p>
        </w:tc>
        <w:tc>
          <w:tcPr>
            <w:tcW w:w="850" w:type="dxa"/>
          </w:tcPr>
          <w:p w14:paraId="03A65B9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417" w:type="dxa"/>
          </w:tcPr>
          <w:p w14:paraId="2014A02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мин.3500 </w:t>
            </w:r>
          </w:p>
        </w:tc>
        <w:tc>
          <w:tcPr>
            <w:tcW w:w="709" w:type="dxa"/>
          </w:tcPr>
          <w:p w14:paraId="52519C8A"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60 </w:t>
            </w:r>
          </w:p>
        </w:tc>
        <w:tc>
          <w:tcPr>
            <w:tcW w:w="993" w:type="dxa"/>
          </w:tcPr>
          <w:p w14:paraId="1FEF2AD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5D7A1B42" w14:textId="77777777" w:rsidTr="00630F21">
        <w:tc>
          <w:tcPr>
            <w:tcW w:w="704" w:type="dxa"/>
          </w:tcPr>
          <w:p w14:paraId="183BB9B8" w14:textId="77777777" w:rsidR="00B44C8E" w:rsidRPr="008F0BAA" w:rsidRDefault="00B44C8E" w:rsidP="00F36474">
            <w:pPr>
              <w:numPr>
                <w:ilvl w:val="0"/>
                <w:numId w:val="9"/>
              </w:numPr>
              <w:ind w:left="313" w:hanging="284"/>
              <w:rPr>
                <w:rFonts w:ascii="Times New Roman" w:eastAsia="Calibri" w:hAnsi="Times New Roman" w:cs="Times New Roman"/>
                <w:color w:val="000000"/>
              </w:rPr>
            </w:pPr>
          </w:p>
        </w:tc>
        <w:tc>
          <w:tcPr>
            <w:tcW w:w="851" w:type="dxa"/>
          </w:tcPr>
          <w:p w14:paraId="46508EBA"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4.4 </w:t>
            </w:r>
          </w:p>
        </w:tc>
        <w:tc>
          <w:tcPr>
            <w:tcW w:w="3969" w:type="dxa"/>
          </w:tcPr>
          <w:p w14:paraId="1B8048F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Магазины </w:t>
            </w:r>
          </w:p>
        </w:tc>
        <w:tc>
          <w:tcPr>
            <w:tcW w:w="850" w:type="dxa"/>
          </w:tcPr>
          <w:p w14:paraId="237C0BF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417" w:type="dxa"/>
          </w:tcPr>
          <w:p w14:paraId="68E2D8B7" w14:textId="77777777" w:rsidR="00B44C8E" w:rsidRPr="008F0BAA" w:rsidRDefault="00B44C8E" w:rsidP="00B44C8E">
            <w:pPr>
              <w:ind w:right="-109"/>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мин.30 </w:t>
            </w:r>
          </w:p>
        </w:tc>
        <w:tc>
          <w:tcPr>
            <w:tcW w:w="709" w:type="dxa"/>
          </w:tcPr>
          <w:p w14:paraId="61A0DF3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60 </w:t>
            </w:r>
          </w:p>
        </w:tc>
        <w:tc>
          <w:tcPr>
            <w:tcW w:w="993" w:type="dxa"/>
          </w:tcPr>
          <w:p w14:paraId="73A008A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487DE049" w14:textId="77777777" w:rsidTr="00630F21">
        <w:tc>
          <w:tcPr>
            <w:tcW w:w="704" w:type="dxa"/>
          </w:tcPr>
          <w:p w14:paraId="30748C38" w14:textId="77777777" w:rsidR="00B44C8E" w:rsidRPr="008F0BAA" w:rsidRDefault="00B44C8E" w:rsidP="00F36474">
            <w:pPr>
              <w:numPr>
                <w:ilvl w:val="0"/>
                <w:numId w:val="9"/>
              </w:numPr>
              <w:ind w:left="313" w:hanging="284"/>
              <w:rPr>
                <w:rFonts w:ascii="Times New Roman" w:eastAsia="Calibri" w:hAnsi="Times New Roman" w:cs="Times New Roman"/>
                <w:color w:val="000000"/>
              </w:rPr>
            </w:pPr>
          </w:p>
        </w:tc>
        <w:tc>
          <w:tcPr>
            <w:tcW w:w="851" w:type="dxa"/>
          </w:tcPr>
          <w:p w14:paraId="023400A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4.6 </w:t>
            </w:r>
          </w:p>
        </w:tc>
        <w:tc>
          <w:tcPr>
            <w:tcW w:w="3969" w:type="dxa"/>
          </w:tcPr>
          <w:p w14:paraId="20091AD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Общественное питание </w:t>
            </w:r>
          </w:p>
        </w:tc>
        <w:tc>
          <w:tcPr>
            <w:tcW w:w="850" w:type="dxa"/>
          </w:tcPr>
          <w:p w14:paraId="1857C21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417" w:type="dxa"/>
          </w:tcPr>
          <w:p w14:paraId="79BCB860"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мин.100 </w:t>
            </w:r>
          </w:p>
        </w:tc>
        <w:tc>
          <w:tcPr>
            <w:tcW w:w="709" w:type="dxa"/>
          </w:tcPr>
          <w:p w14:paraId="57FA2F8A"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60 </w:t>
            </w:r>
          </w:p>
        </w:tc>
        <w:tc>
          <w:tcPr>
            <w:tcW w:w="993" w:type="dxa"/>
          </w:tcPr>
          <w:p w14:paraId="33FE93E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6DD29B16" w14:textId="77777777" w:rsidTr="00630F21">
        <w:tc>
          <w:tcPr>
            <w:tcW w:w="704" w:type="dxa"/>
          </w:tcPr>
          <w:p w14:paraId="20122DA8" w14:textId="77777777" w:rsidR="00B44C8E" w:rsidRPr="008F0BAA" w:rsidRDefault="00B44C8E" w:rsidP="00F36474">
            <w:pPr>
              <w:numPr>
                <w:ilvl w:val="0"/>
                <w:numId w:val="9"/>
              </w:numPr>
              <w:ind w:left="313" w:hanging="284"/>
              <w:rPr>
                <w:rFonts w:ascii="Times New Roman" w:eastAsia="Calibri" w:hAnsi="Times New Roman" w:cs="Times New Roman"/>
                <w:color w:val="000000"/>
              </w:rPr>
            </w:pPr>
          </w:p>
        </w:tc>
        <w:tc>
          <w:tcPr>
            <w:tcW w:w="851" w:type="dxa"/>
          </w:tcPr>
          <w:p w14:paraId="746E576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4.7 </w:t>
            </w:r>
          </w:p>
        </w:tc>
        <w:tc>
          <w:tcPr>
            <w:tcW w:w="3969" w:type="dxa"/>
          </w:tcPr>
          <w:p w14:paraId="481BEE4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Гостиничное обслуживание </w:t>
            </w:r>
          </w:p>
        </w:tc>
        <w:tc>
          <w:tcPr>
            <w:tcW w:w="850" w:type="dxa"/>
          </w:tcPr>
          <w:p w14:paraId="7291B86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c>
          <w:tcPr>
            <w:tcW w:w="1417" w:type="dxa"/>
          </w:tcPr>
          <w:p w14:paraId="5B5BCBEA" w14:textId="77777777" w:rsidR="00B44C8E" w:rsidRPr="008F0BAA" w:rsidRDefault="00B44C8E" w:rsidP="00B44C8E">
            <w:pPr>
              <w:ind w:right="-109"/>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1000- макс. 30000 </w:t>
            </w:r>
          </w:p>
        </w:tc>
        <w:tc>
          <w:tcPr>
            <w:tcW w:w="709" w:type="dxa"/>
          </w:tcPr>
          <w:p w14:paraId="6BAAA5F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70 </w:t>
            </w:r>
          </w:p>
        </w:tc>
        <w:tc>
          <w:tcPr>
            <w:tcW w:w="993" w:type="dxa"/>
          </w:tcPr>
          <w:p w14:paraId="0CAD423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2D29276D" w14:textId="77777777" w:rsidTr="00630F21">
        <w:tc>
          <w:tcPr>
            <w:tcW w:w="704" w:type="dxa"/>
          </w:tcPr>
          <w:p w14:paraId="43948A09" w14:textId="77777777" w:rsidR="00B44C8E" w:rsidRPr="008F0BAA" w:rsidRDefault="00B44C8E" w:rsidP="00F36474">
            <w:pPr>
              <w:numPr>
                <w:ilvl w:val="0"/>
                <w:numId w:val="9"/>
              </w:numPr>
              <w:ind w:left="313" w:hanging="284"/>
              <w:rPr>
                <w:rFonts w:ascii="Times New Roman" w:eastAsia="Calibri" w:hAnsi="Times New Roman" w:cs="Times New Roman"/>
                <w:color w:val="000000"/>
              </w:rPr>
            </w:pPr>
            <w:r w:rsidRPr="008F0BAA">
              <w:rPr>
                <w:rFonts w:ascii="Times New Roman" w:eastAsia="Calibri" w:hAnsi="Times New Roman" w:cs="Times New Roman"/>
                <w:color w:val="000000"/>
              </w:rPr>
              <w:t xml:space="preserve"> </w:t>
            </w:r>
          </w:p>
        </w:tc>
        <w:tc>
          <w:tcPr>
            <w:tcW w:w="851" w:type="dxa"/>
          </w:tcPr>
          <w:p w14:paraId="34805C9A"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5.1.2</w:t>
            </w:r>
          </w:p>
        </w:tc>
        <w:tc>
          <w:tcPr>
            <w:tcW w:w="3969" w:type="dxa"/>
          </w:tcPr>
          <w:p w14:paraId="3B6D57E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sz w:val="24"/>
                <w:szCs w:val="24"/>
              </w:rPr>
              <w:t>Обеспечение занятий спортом в помещениях</w:t>
            </w:r>
          </w:p>
        </w:tc>
        <w:tc>
          <w:tcPr>
            <w:tcW w:w="850" w:type="dxa"/>
          </w:tcPr>
          <w:p w14:paraId="6CD268E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2</w:t>
            </w:r>
          </w:p>
        </w:tc>
        <w:tc>
          <w:tcPr>
            <w:tcW w:w="1417" w:type="dxa"/>
          </w:tcPr>
          <w:p w14:paraId="5F10196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мин.300</w:t>
            </w:r>
          </w:p>
        </w:tc>
        <w:tc>
          <w:tcPr>
            <w:tcW w:w="709" w:type="dxa"/>
          </w:tcPr>
          <w:p w14:paraId="07AC2F7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80</w:t>
            </w:r>
          </w:p>
        </w:tc>
        <w:tc>
          <w:tcPr>
            <w:tcW w:w="993" w:type="dxa"/>
          </w:tcPr>
          <w:p w14:paraId="73A5729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3</w:t>
            </w:r>
          </w:p>
        </w:tc>
      </w:tr>
      <w:tr w:rsidR="00B44C8E" w:rsidRPr="008F0BAA" w14:paraId="24A7FFFB" w14:textId="77777777" w:rsidTr="00630F21">
        <w:tc>
          <w:tcPr>
            <w:tcW w:w="704" w:type="dxa"/>
          </w:tcPr>
          <w:p w14:paraId="1EDA5917" w14:textId="77777777" w:rsidR="00B44C8E" w:rsidRPr="008F0BAA" w:rsidRDefault="00B44C8E" w:rsidP="00F36474">
            <w:pPr>
              <w:numPr>
                <w:ilvl w:val="0"/>
                <w:numId w:val="9"/>
              </w:numPr>
              <w:ind w:left="313" w:hanging="284"/>
              <w:rPr>
                <w:rFonts w:ascii="Times New Roman" w:eastAsia="Calibri" w:hAnsi="Times New Roman" w:cs="Times New Roman"/>
                <w:color w:val="000000"/>
              </w:rPr>
            </w:pPr>
          </w:p>
        </w:tc>
        <w:tc>
          <w:tcPr>
            <w:tcW w:w="851" w:type="dxa"/>
          </w:tcPr>
          <w:p w14:paraId="39988EB0"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sz w:val="24"/>
                <w:szCs w:val="24"/>
              </w:rPr>
              <w:t>5.1.3</w:t>
            </w:r>
          </w:p>
        </w:tc>
        <w:tc>
          <w:tcPr>
            <w:tcW w:w="3969" w:type="dxa"/>
          </w:tcPr>
          <w:p w14:paraId="2CA6CCC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Площадки для занятий спортом</w:t>
            </w:r>
          </w:p>
        </w:tc>
        <w:tc>
          <w:tcPr>
            <w:tcW w:w="850" w:type="dxa"/>
          </w:tcPr>
          <w:p w14:paraId="160ADC2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нпу</w:t>
            </w:r>
          </w:p>
        </w:tc>
        <w:tc>
          <w:tcPr>
            <w:tcW w:w="1417" w:type="dxa"/>
          </w:tcPr>
          <w:p w14:paraId="39AC0F7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нпу</w:t>
            </w:r>
          </w:p>
        </w:tc>
        <w:tc>
          <w:tcPr>
            <w:tcW w:w="709" w:type="dxa"/>
          </w:tcPr>
          <w:p w14:paraId="18DB3A6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нпу</w:t>
            </w:r>
          </w:p>
        </w:tc>
        <w:tc>
          <w:tcPr>
            <w:tcW w:w="993" w:type="dxa"/>
          </w:tcPr>
          <w:p w14:paraId="2D5B5A6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0</w:t>
            </w:r>
          </w:p>
        </w:tc>
      </w:tr>
      <w:tr w:rsidR="00B44C8E" w:rsidRPr="008F0BAA" w14:paraId="7CC47015" w14:textId="77777777" w:rsidTr="00630F21">
        <w:tc>
          <w:tcPr>
            <w:tcW w:w="704" w:type="dxa"/>
          </w:tcPr>
          <w:p w14:paraId="5C13FC80" w14:textId="77777777" w:rsidR="00B44C8E" w:rsidRPr="008F0BAA" w:rsidRDefault="00B44C8E" w:rsidP="00F36474">
            <w:pPr>
              <w:numPr>
                <w:ilvl w:val="0"/>
                <w:numId w:val="9"/>
              </w:numPr>
              <w:ind w:left="313" w:hanging="284"/>
              <w:rPr>
                <w:rFonts w:ascii="Times New Roman" w:eastAsia="Calibri" w:hAnsi="Times New Roman" w:cs="Times New Roman"/>
                <w:color w:val="000000"/>
              </w:rPr>
            </w:pPr>
          </w:p>
        </w:tc>
        <w:tc>
          <w:tcPr>
            <w:tcW w:w="851" w:type="dxa"/>
          </w:tcPr>
          <w:p w14:paraId="05CA9CC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sz w:val="24"/>
                <w:szCs w:val="24"/>
              </w:rPr>
              <w:t>5.1.4</w:t>
            </w:r>
          </w:p>
        </w:tc>
        <w:tc>
          <w:tcPr>
            <w:tcW w:w="3969" w:type="dxa"/>
          </w:tcPr>
          <w:p w14:paraId="48EE70AA"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Оборудованные площадки для занятий спортом</w:t>
            </w:r>
          </w:p>
        </w:tc>
        <w:tc>
          <w:tcPr>
            <w:tcW w:w="850" w:type="dxa"/>
          </w:tcPr>
          <w:p w14:paraId="7E64FDD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нпу</w:t>
            </w:r>
          </w:p>
        </w:tc>
        <w:tc>
          <w:tcPr>
            <w:tcW w:w="1417" w:type="dxa"/>
          </w:tcPr>
          <w:p w14:paraId="036A803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нпу</w:t>
            </w:r>
          </w:p>
        </w:tc>
        <w:tc>
          <w:tcPr>
            <w:tcW w:w="709" w:type="dxa"/>
          </w:tcPr>
          <w:p w14:paraId="27C57B80"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нпу</w:t>
            </w:r>
          </w:p>
        </w:tc>
        <w:tc>
          <w:tcPr>
            <w:tcW w:w="993" w:type="dxa"/>
          </w:tcPr>
          <w:p w14:paraId="5E1F95D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0</w:t>
            </w:r>
          </w:p>
        </w:tc>
      </w:tr>
      <w:tr w:rsidR="00B44C8E" w:rsidRPr="008F0BAA" w14:paraId="5372BB1B" w14:textId="77777777" w:rsidTr="00630F21">
        <w:tc>
          <w:tcPr>
            <w:tcW w:w="704" w:type="dxa"/>
          </w:tcPr>
          <w:p w14:paraId="170CD60F" w14:textId="77777777" w:rsidR="00B44C8E" w:rsidRPr="008F0BAA" w:rsidRDefault="00B44C8E" w:rsidP="00F36474">
            <w:pPr>
              <w:numPr>
                <w:ilvl w:val="0"/>
                <w:numId w:val="9"/>
              </w:numPr>
              <w:ind w:left="313" w:hanging="284"/>
              <w:rPr>
                <w:rFonts w:ascii="Times New Roman" w:eastAsia="Calibri" w:hAnsi="Times New Roman" w:cs="Times New Roman"/>
                <w:color w:val="000000"/>
              </w:rPr>
            </w:pPr>
          </w:p>
        </w:tc>
        <w:tc>
          <w:tcPr>
            <w:tcW w:w="851" w:type="dxa"/>
          </w:tcPr>
          <w:p w14:paraId="627CBDD0"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12.0 </w:t>
            </w:r>
          </w:p>
        </w:tc>
        <w:tc>
          <w:tcPr>
            <w:tcW w:w="3969" w:type="dxa"/>
          </w:tcPr>
          <w:p w14:paraId="668AAF8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Земельные участки (территории) общего пользования </w:t>
            </w:r>
          </w:p>
        </w:tc>
        <w:tc>
          <w:tcPr>
            <w:tcW w:w="3969" w:type="dxa"/>
            <w:gridSpan w:val="4"/>
          </w:tcPr>
          <w:p w14:paraId="717C952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не подлежит установлению </w:t>
            </w:r>
          </w:p>
        </w:tc>
      </w:tr>
      <w:tr w:rsidR="00B44C8E" w:rsidRPr="008F0BAA" w14:paraId="2F84C053" w14:textId="77777777" w:rsidTr="00630F21">
        <w:tc>
          <w:tcPr>
            <w:tcW w:w="9493" w:type="dxa"/>
            <w:gridSpan w:val="7"/>
          </w:tcPr>
          <w:p w14:paraId="7380CEA7" w14:textId="77777777" w:rsidR="00B44C8E" w:rsidRPr="008F0BAA" w:rsidRDefault="00B44C8E" w:rsidP="00B44C8E">
            <w:pPr>
              <w:ind w:left="313"/>
              <w:rPr>
                <w:rFonts w:ascii="Times New Roman" w:eastAsia="Calibri" w:hAnsi="Times New Roman" w:cs="Times New Roman"/>
                <w:color w:val="000000"/>
                <w:sz w:val="23"/>
                <w:szCs w:val="23"/>
              </w:rPr>
            </w:pPr>
            <w:r w:rsidRPr="008F0BAA">
              <w:rPr>
                <w:rFonts w:ascii="Times New Roman" w:eastAsia="Calibri" w:hAnsi="Times New Roman" w:cs="Times New Roman"/>
                <w:b/>
                <w:bCs/>
                <w:color w:val="000000"/>
              </w:rPr>
              <w:t>Условно разрешенные виды разрешённого использования</w:t>
            </w:r>
            <w:r w:rsidRPr="008F0BAA">
              <w:rPr>
                <w:rFonts w:ascii="Times New Roman" w:eastAsia="Calibri" w:hAnsi="Times New Roman" w:cs="Times New Roman"/>
                <w:b/>
                <w:bCs/>
                <w:color w:val="000000"/>
                <w:sz w:val="23"/>
                <w:szCs w:val="23"/>
              </w:rPr>
              <w:t xml:space="preserve"> </w:t>
            </w:r>
          </w:p>
        </w:tc>
      </w:tr>
      <w:tr w:rsidR="00B44C8E" w:rsidRPr="008F0BAA" w14:paraId="77A3774D" w14:textId="77777777" w:rsidTr="00630F21">
        <w:tc>
          <w:tcPr>
            <w:tcW w:w="704" w:type="dxa"/>
          </w:tcPr>
          <w:p w14:paraId="12D2FA1C" w14:textId="77777777" w:rsidR="00B44C8E" w:rsidRPr="008F0BAA" w:rsidRDefault="00B44C8E" w:rsidP="00F36474">
            <w:pPr>
              <w:numPr>
                <w:ilvl w:val="0"/>
                <w:numId w:val="9"/>
              </w:numPr>
              <w:ind w:left="313" w:hanging="284"/>
              <w:rPr>
                <w:rFonts w:ascii="Times New Roman" w:eastAsia="Calibri" w:hAnsi="Times New Roman" w:cs="Times New Roman"/>
                <w:color w:val="000000"/>
              </w:rPr>
            </w:pPr>
          </w:p>
        </w:tc>
        <w:tc>
          <w:tcPr>
            <w:tcW w:w="851" w:type="dxa"/>
          </w:tcPr>
          <w:p w14:paraId="42D1C25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2.1 </w:t>
            </w:r>
          </w:p>
        </w:tc>
        <w:tc>
          <w:tcPr>
            <w:tcW w:w="3969" w:type="dxa"/>
          </w:tcPr>
          <w:p w14:paraId="041A3A7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Для индивидуального жилищного строительства </w:t>
            </w:r>
          </w:p>
        </w:tc>
        <w:tc>
          <w:tcPr>
            <w:tcW w:w="850" w:type="dxa"/>
          </w:tcPr>
          <w:p w14:paraId="7D427292"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c>
          <w:tcPr>
            <w:tcW w:w="1417" w:type="dxa"/>
          </w:tcPr>
          <w:p w14:paraId="79324ED6" w14:textId="77777777" w:rsidR="00B44C8E" w:rsidRPr="008F0BAA" w:rsidRDefault="00B44C8E" w:rsidP="00B44C8E">
            <w:pPr>
              <w:ind w:right="-109"/>
              <w:rPr>
                <w:rFonts w:ascii="Times New Roman" w:eastAsia="Calibri" w:hAnsi="Times New Roman" w:cs="Times New Roman"/>
                <w:color w:val="000000"/>
              </w:rPr>
            </w:pPr>
            <w:r w:rsidRPr="008F0BAA">
              <w:rPr>
                <w:rFonts w:ascii="Times New Roman" w:eastAsia="Calibri" w:hAnsi="Times New Roman" w:cs="Times New Roman"/>
                <w:color w:val="000000"/>
              </w:rPr>
              <w:t>300 - 1500</w:t>
            </w:r>
          </w:p>
        </w:tc>
        <w:tc>
          <w:tcPr>
            <w:tcW w:w="709" w:type="dxa"/>
          </w:tcPr>
          <w:p w14:paraId="1A07551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30 </w:t>
            </w:r>
          </w:p>
        </w:tc>
        <w:tc>
          <w:tcPr>
            <w:tcW w:w="993" w:type="dxa"/>
          </w:tcPr>
          <w:p w14:paraId="2657214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1330A94F" w14:textId="77777777" w:rsidTr="00630F21">
        <w:tc>
          <w:tcPr>
            <w:tcW w:w="704" w:type="dxa"/>
          </w:tcPr>
          <w:p w14:paraId="5524CA1F" w14:textId="77777777" w:rsidR="00B44C8E" w:rsidRPr="008F0BAA" w:rsidRDefault="00B44C8E" w:rsidP="00F36474">
            <w:pPr>
              <w:numPr>
                <w:ilvl w:val="0"/>
                <w:numId w:val="9"/>
              </w:numPr>
              <w:ind w:left="313" w:hanging="284"/>
              <w:rPr>
                <w:rFonts w:ascii="Times New Roman" w:eastAsia="Calibri" w:hAnsi="Times New Roman" w:cs="Times New Roman"/>
                <w:color w:val="000000"/>
              </w:rPr>
            </w:pPr>
          </w:p>
        </w:tc>
        <w:tc>
          <w:tcPr>
            <w:tcW w:w="851" w:type="dxa"/>
          </w:tcPr>
          <w:p w14:paraId="7F6AD88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2.2 </w:t>
            </w:r>
          </w:p>
        </w:tc>
        <w:tc>
          <w:tcPr>
            <w:tcW w:w="3969" w:type="dxa"/>
          </w:tcPr>
          <w:p w14:paraId="4102C2D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Для ведения личного подсобного хозяйства (приусадебный земельный участок) </w:t>
            </w:r>
          </w:p>
        </w:tc>
        <w:tc>
          <w:tcPr>
            <w:tcW w:w="850" w:type="dxa"/>
          </w:tcPr>
          <w:p w14:paraId="21FA54C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c>
          <w:tcPr>
            <w:tcW w:w="1417" w:type="dxa"/>
          </w:tcPr>
          <w:p w14:paraId="1B9239F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200 – 1,0 </w:t>
            </w:r>
          </w:p>
          <w:p w14:paraId="53C7A2DC" w14:textId="77777777" w:rsidR="00B44C8E" w:rsidRPr="008F0BAA" w:rsidRDefault="00B44C8E" w:rsidP="00B44C8E">
            <w:pPr>
              <w:rPr>
                <w:rFonts w:ascii="Times New Roman" w:eastAsia="Calibri" w:hAnsi="Times New Roman" w:cs="Times New Roman"/>
                <w:color w:val="000000"/>
              </w:rPr>
            </w:pPr>
          </w:p>
        </w:tc>
        <w:tc>
          <w:tcPr>
            <w:tcW w:w="709" w:type="dxa"/>
          </w:tcPr>
          <w:p w14:paraId="2CBFA6B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30 </w:t>
            </w:r>
          </w:p>
        </w:tc>
        <w:tc>
          <w:tcPr>
            <w:tcW w:w="993" w:type="dxa"/>
          </w:tcPr>
          <w:p w14:paraId="4F6C922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45A28B68" w14:textId="77777777" w:rsidTr="00630F21">
        <w:tc>
          <w:tcPr>
            <w:tcW w:w="704" w:type="dxa"/>
          </w:tcPr>
          <w:p w14:paraId="4CDBF0D3" w14:textId="77777777" w:rsidR="00B44C8E" w:rsidRPr="008F0BAA" w:rsidRDefault="00B44C8E" w:rsidP="00F36474">
            <w:pPr>
              <w:numPr>
                <w:ilvl w:val="0"/>
                <w:numId w:val="9"/>
              </w:numPr>
              <w:ind w:left="313" w:hanging="284"/>
              <w:rPr>
                <w:rFonts w:ascii="Times New Roman" w:eastAsia="Calibri" w:hAnsi="Times New Roman" w:cs="Times New Roman"/>
                <w:color w:val="000000"/>
              </w:rPr>
            </w:pPr>
          </w:p>
        </w:tc>
        <w:tc>
          <w:tcPr>
            <w:tcW w:w="851" w:type="dxa"/>
          </w:tcPr>
          <w:p w14:paraId="2CB2A02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4.1 </w:t>
            </w:r>
          </w:p>
        </w:tc>
        <w:tc>
          <w:tcPr>
            <w:tcW w:w="3969" w:type="dxa"/>
          </w:tcPr>
          <w:p w14:paraId="5BB7A9C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Деловое управление </w:t>
            </w:r>
          </w:p>
        </w:tc>
        <w:tc>
          <w:tcPr>
            <w:tcW w:w="850" w:type="dxa"/>
          </w:tcPr>
          <w:p w14:paraId="2FF9F3F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417" w:type="dxa"/>
          </w:tcPr>
          <w:p w14:paraId="23102F8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мин.1200 </w:t>
            </w:r>
          </w:p>
        </w:tc>
        <w:tc>
          <w:tcPr>
            <w:tcW w:w="709" w:type="dxa"/>
          </w:tcPr>
          <w:p w14:paraId="3EFD2D9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60 </w:t>
            </w:r>
          </w:p>
        </w:tc>
        <w:tc>
          <w:tcPr>
            <w:tcW w:w="993" w:type="dxa"/>
          </w:tcPr>
          <w:p w14:paraId="11CB770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27B89F10" w14:textId="77777777" w:rsidTr="00630F21">
        <w:tc>
          <w:tcPr>
            <w:tcW w:w="704" w:type="dxa"/>
          </w:tcPr>
          <w:p w14:paraId="07CAE748" w14:textId="77777777" w:rsidR="00B44C8E" w:rsidRPr="008F0BAA" w:rsidRDefault="00B44C8E" w:rsidP="00F36474">
            <w:pPr>
              <w:numPr>
                <w:ilvl w:val="0"/>
                <w:numId w:val="9"/>
              </w:numPr>
              <w:ind w:left="313" w:hanging="284"/>
              <w:rPr>
                <w:rFonts w:ascii="Times New Roman" w:eastAsia="Calibri" w:hAnsi="Times New Roman" w:cs="Times New Roman"/>
                <w:color w:val="000000"/>
              </w:rPr>
            </w:pPr>
          </w:p>
        </w:tc>
        <w:tc>
          <w:tcPr>
            <w:tcW w:w="851" w:type="dxa"/>
          </w:tcPr>
          <w:p w14:paraId="0E17681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4.3 </w:t>
            </w:r>
          </w:p>
        </w:tc>
        <w:tc>
          <w:tcPr>
            <w:tcW w:w="3969" w:type="dxa"/>
          </w:tcPr>
          <w:p w14:paraId="3301C16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Рынки </w:t>
            </w:r>
          </w:p>
        </w:tc>
        <w:tc>
          <w:tcPr>
            <w:tcW w:w="850" w:type="dxa"/>
          </w:tcPr>
          <w:p w14:paraId="656668D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417" w:type="dxa"/>
          </w:tcPr>
          <w:p w14:paraId="24D0A55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3000 </w:t>
            </w:r>
          </w:p>
        </w:tc>
        <w:tc>
          <w:tcPr>
            <w:tcW w:w="709" w:type="dxa"/>
          </w:tcPr>
          <w:p w14:paraId="7364055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80 </w:t>
            </w:r>
          </w:p>
        </w:tc>
        <w:tc>
          <w:tcPr>
            <w:tcW w:w="993" w:type="dxa"/>
          </w:tcPr>
          <w:p w14:paraId="5F2EF6A2"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73AAD54E" w14:textId="77777777" w:rsidTr="00630F21">
        <w:tc>
          <w:tcPr>
            <w:tcW w:w="704" w:type="dxa"/>
          </w:tcPr>
          <w:p w14:paraId="70BAE61A" w14:textId="77777777" w:rsidR="00B44C8E" w:rsidRPr="008F0BAA" w:rsidRDefault="00B44C8E" w:rsidP="00F36474">
            <w:pPr>
              <w:numPr>
                <w:ilvl w:val="0"/>
                <w:numId w:val="9"/>
              </w:numPr>
              <w:ind w:left="313" w:hanging="284"/>
              <w:rPr>
                <w:rFonts w:ascii="Times New Roman" w:eastAsia="Calibri" w:hAnsi="Times New Roman" w:cs="Times New Roman"/>
                <w:color w:val="000000"/>
              </w:rPr>
            </w:pPr>
            <w:r w:rsidRPr="008F0BAA">
              <w:rPr>
                <w:rFonts w:ascii="Times New Roman" w:eastAsia="Calibri" w:hAnsi="Times New Roman" w:cs="Times New Roman"/>
                <w:color w:val="000000"/>
              </w:rPr>
              <w:t xml:space="preserve"> </w:t>
            </w:r>
          </w:p>
        </w:tc>
        <w:tc>
          <w:tcPr>
            <w:tcW w:w="851" w:type="dxa"/>
          </w:tcPr>
          <w:p w14:paraId="4D1A639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4.5 </w:t>
            </w:r>
          </w:p>
        </w:tc>
        <w:tc>
          <w:tcPr>
            <w:tcW w:w="3969" w:type="dxa"/>
          </w:tcPr>
          <w:p w14:paraId="086C54B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Банковская и страховая деятельность </w:t>
            </w:r>
          </w:p>
        </w:tc>
        <w:tc>
          <w:tcPr>
            <w:tcW w:w="850" w:type="dxa"/>
          </w:tcPr>
          <w:p w14:paraId="3EFB437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417" w:type="dxa"/>
          </w:tcPr>
          <w:p w14:paraId="48588C5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мин.1500 </w:t>
            </w:r>
          </w:p>
        </w:tc>
        <w:tc>
          <w:tcPr>
            <w:tcW w:w="709" w:type="dxa"/>
          </w:tcPr>
          <w:p w14:paraId="080CCA7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60 </w:t>
            </w:r>
          </w:p>
        </w:tc>
        <w:tc>
          <w:tcPr>
            <w:tcW w:w="993" w:type="dxa"/>
          </w:tcPr>
          <w:p w14:paraId="6DBFD71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39E1DCCC" w14:textId="77777777" w:rsidTr="00630F21">
        <w:tc>
          <w:tcPr>
            <w:tcW w:w="704" w:type="dxa"/>
          </w:tcPr>
          <w:p w14:paraId="7BC616A1" w14:textId="77777777" w:rsidR="00B44C8E" w:rsidRPr="008F0BAA" w:rsidRDefault="00B44C8E" w:rsidP="00F36474">
            <w:pPr>
              <w:numPr>
                <w:ilvl w:val="0"/>
                <w:numId w:val="9"/>
              </w:numPr>
              <w:ind w:left="313" w:hanging="284"/>
              <w:rPr>
                <w:rFonts w:ascii="Times New Roman" w:eastAsia="Calibri" w:hAnsi="Times New Roman" w:cs="Times New Roman"/>
                <w:color w:val="000000"/>
              </w:rPr>
            </w:pPr>
          </w:p>
        </w:tc>
        <w:tc>
          <w:tcPr>
            <w:tcW w:w="851" w:type="dxa"/>
          </w:tcPr>
          <w:p w14:paraId="795F241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4.8 </w:t>
            </w:r>
          </w:p>
        </w:tc>
        <w:tc>
          <w:tcPr>
            <w:tcW w:w="3969" w:type="dxa"/>
          </w:tcPr>
          <w:p w14:paraId="51F834B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Развлечения </w:t>
            </w:r>
          </w:p>
        </w:tc>
        <w:tc>
          <w:tcPr>
            <w:tcW w:w="850" w:type="dxa"/>
          </w:tcPr>
          <w:p w14:paraId="3A0BFAE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417" w:type="dxa"/>
          </w:tcPr>
          <w:p w14:paraId="78A5F56A"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500 </w:t>
            </w:r>
          </w:p>
        </w:tc>
        <w:tc>
          <w:tcPr>
            <w:tcW w:w="709" w:type="dxa"/>
          </w:tcPr>
          <w:p w14:paraId="11C4E0D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80 </w:t>
            </w:r>
          </w:p>
        </w:tc>
        <w:tc>
          <w:tcPr>
            <w:tcW w:w="993" w:type="dxa"/>
          </w:tcPr>
          <w:p w14:paraId="48F353C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2AD708BB" w14:textId="77777777" w:rsidTr="00630F21">
        <w:tc>
          <w:tcPr>
            <w:tcW w:w="704" w:type="dxa"/>
          </w:tcPr>
          <w:p w14:paraId="28E06058" w14:textId="77777777" w:rsidR="00B44C8E" w:rsidRPr="008F0BAA" w:rsidRDefault="00B44C8E" w:rsidP="00F36474">
            <w:pPr>
              <w:numPr>
                <w:ilvl w:val="0"/>
                <w:numId w:val="9"/>
              </w:numPr>
              <w:ind w:left="313" w:hanging="284"/>
              <w:rPr>
                <w:rFonts w:ascii="Times New Roman" w:eastAsia="Calibri" w:hAnsi="Times New Roman" w:cs="Times New Roman"/>
                <w:color w:val="000000"/>
              </w:rPr>
            </w:pPr>
          </w:p>
        </w:tc>
        <w:tc>
          <w:tcPr>
            <w:tcW w:w="851" w:type="dxa"/>
          </w:tcPr>
          <w:p w14:paraId="42DCC87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4.9 </w:t>
            </w:r>
          </w:p>
        </w:tc>
        <w:tc>
          <w:tcPr>
            <w:tcW w:w="3969" w:type="dxa"/>
          </w:tcPr>
          <w:p w14:paraId="2B03556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Служебные гаражи </w:t>
            </w:r>
          </w:p>
        </w:tc>
        <w:tc>
          <w:tcPr>
            <w:tcW w:w="850" w:type="dxa"/>
          </w:tcPr>
          <w:p w14:paraId="39F0E20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417" w:type="dxa"/>
          </w:tcPr>
          <w:p w14:paraId="691D1A69" w14:textId="77777777" w:rsidR="00B44C8E" w:rsidRPr="008F0BAA" w:rsidRDefault="00B44C8E" w:rsidP="00B44C8E">
            <w:pPr>
              <w:ind w:right="-109"/>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50 </w:t>
            </w:r>
          </w:p>
        </w:tc>
        <w:tc>
          <w:tcPr>
            <w:tcW w:w="709" w:type="dxa"/>
          </w:tcPr>
          <w:p w14:paraId="1C8B1A7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80 </w:t>
            </w:r>
          </w:p>
        </w:tc>
        <w:tc>
          <w:tcPr>
            <w:tcW w:w="993" w:type="dxa"/>
          </w:tcPr>
          <w:p w14:paraId="1F84204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3E68A5CA" w14:textId="77777777" w:rsidTr="00630F21">
        <w:tc>
          <w:tcPr>
            <w:tcW w:w="704" w:type="dxa"/>
          </w:tcPr>
          <w:p w14:paraId="1676A59C" w14:textId="77777777" w:rsidR="00B44C8E" w:rsidRPr="008F0BAA" w:rsidRDefault="00B44C8E" w:rsidP="00F36474">
            <w:pPr>
              <w:numPr>
                <w:ilvl w:val="0"/>
                <w:numId w:val="9"/>
              </w:numPr>
              <w:ind w:left="313" w:hanging="284"/>
              <w:rPr>
                <w:rFonts w:ascii="Times New Roman" w:eastAsia="Calibri" w:hAnsi="Times New Roman" w:cs="Times New Roman"/>
                <w:color w:val="000000"/>
              </w:rPr>
            </w:pPr>
          </w:p>
        </w:tc>
        <w:tc>
          <w:tcPr>
            <w:tcW w:w="851" w:type="dxa"/>
          </w:tcPr>
          <w:p w14:paraId="60BC039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6.9 </w:t>
            </w:r>
          </w:p>
        </w:tc>
        <w:tc>
          <w:tcPr>
            <w:tcW w:w="3969" w:type="dxa"/>
          </w:tcPr>
          <w:p w14:paraId="27E1F732"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Склады </w:t>
            </w:r>
          </w:p>
        </w:tc>
        <w:tc>
          <w:tcPr>
            <w:tcW w:w="850" w:type="dxa"/>
          </w:tcPr>
          <w:p w14:paraId="22D4F602"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c>
          <w:tcPr>
            <w:tcW w:w="1417" w:type="dxa"/>
          </w:tcPr>
          <w:p w14:paraId="5EEE7115" w14:textId="77777777" w:rsidR="00B44C8E" w:rsidRPr="008F0BAA" w:rsidRDefault="00B44C8E" w:rsidP="00B44C8E">
            <w:pPr>
              <w:ind w:right="-109"/>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50 </w:t>
            </w:r>
          </w:p>
        </w:tc>
        <w:tc>
          <w:tcPr>
            <w:tcW w:w="709" w:type="dxa"/>
          </w:tcPr>
          <w:p w14:paraId="7C7521F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60 </w:t>
            </w:r>
          </w:p>
        </w:tc>
        <w:tc>
          <w:tcPr>
            <w:tcW w:w="993" w:type="dxa"/>
          </w:tcPr>
          <w:p w14:paraId="34A5242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r>
      <w:tr w:rsidR="00B44C8E" w:rsidRPr="008F0BAA" w14:paraId="115C5B17" w14:textId="77777777" w:rsidTr="00630F21">
        <w:tc>
          <w:tcPr>
            <w:tcW w:w="704" w:type="dxa"/>
          </w:tcPr>
          <w:p w14:paraId="4FAD0402" w14:textId="77777777" w:rsidR="00B44C8E" w:rsidRPr="008F0BAA" w:rsidRDefault="00B44C8E" w:rsidP="00F36474">
            <w:pPr>
              <w:numPr>
                <w:ilvl w:val="0"/>
                <w:numId w:val="9"/>
              </w:numPr>
              <w:ind w:left="313" w:hanging="284"/>
              <w:rPr>
                <w:rFonts w:ascii="Times New Roman" w:eastAsia="Calibri" w:hAnsi="Times New Roman" w:cs="Times New Roman"/>
                <w:color w:val="000000"/>
              </w:rPr>
            </w:pPr>
          </w:p>
        </w:tc>
        <w:tc>
          <w:tcPr>
            <w:tcW w:w="851" w:type="dxa"/>
          </w:tcPr>
          <w:p w14:paraId="3B7FA17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6.8 </w:t>
            </w:r>
          </w:p>
        </w:tc>
        <w:tc>
          <w:tcPr>
            <w:tcW w:w="3969" w:type="dxa"/>
          </w:tcPr>
          <w:p w14:paraId="2A61F27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Связь </w:t>
            </w:r>
          </w:p>
        </w:tc>
        <w:tc>
          <w:tcPr>
            <w:tcW w:w="3969" w:type="dxa"/>
            <w:gridSpan w:val="4"/>
          </w:tcPr>
          <w:p w14:paraId="0A9F03A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не подлежит установлению </w:t>
            </w:r>
          </w:p>
        </w:tc>
      </w:tr>
      <w:tr w:rsidR="00B44C8E" w:rsidRPr="008F0BAA" w14:paraId="0C4E94A4" w14:textId="77777777" w:rsidTr="00630F21">
        <w:tc>
          <w:tcPr>
            <w:tcW w:w="9493" w:type="dxa"/>
            <w:gridSpan w:val="7"/>
          </w:tcPr>
          <w:p w14:paraId="1F1F3C07" w14:textId="77777777" w:rsidR="00B44C8E" w:rsidRPr="008F0BAA" w:rsidRDefault="00B44C8E" w:rsidP="00B44C8E">
            <w:pPr>
              <w:ind w:left="313"/>
              <w:rPr>
                <w:rFonts w:eastAsia="Calibri"/>
                <w:color w:val="000000"/>
                <w:sz w:val="23"/>
                <w:szCs w:val="23"/>
              </w:rPr>
            </w:pPr>
            <w:r w:rsidRPr="008F0BAA">
              <w:rPr>
                <w:rFonts w:ascii="Times New Roman" w:eastAsia="Calibri" w:hAnsi="Times New Roman" w:cs="Times New Roman"/>
                <w:b/>
                <w:bCs/>
                <w:color w:val="000000"/>
              </w:rPr>
              <w:t>Вспомогательные виды использования</w:t>
            </w:r>
          </w:p>
        </w:tc>
      </w:tr>
      <w:tr w:rsidR="00B44C8E" w:rsidRPr="008F0BAA" w14:paraId="673D4FDF" w14:textId="77777777" w:rsidTr="00630F21">
        <w:tc>
          <w:tcPr>
            <w:tcW w:w="704" w:type="dxa"/>
          </w:tcPr>
          <w:p w14:paraId="3DA8FE9E" w14:textId="77777777" w:rsidR="00B44C8E" w:rsidRPr="008F0BAA" w:rsidRDefault="00B44C8E" w:rsidP="00F36474">
            <w:pPr>
              <w:numPr>
                <w:ilvl w:val="0"/>
                <w:numId w:val="9"/>
              </w:numPr>
              <w:ind w:left="313" w:hanging="284"/>
              <w:rPr>
                <w:rFonts w:ascii="Times New Roman" w:eastAsia="Calibri" w:hAnsi="Times New Roman" w:cs="Times New Roman"/>
                <w:color w:val="000000"/>
              </w:rPr>
            </w:pPr>
          </w:p>
        </w:tc>
        <w:tc>
          <w:tcPr>
            <w:tcW w:w="851" w:type="dxa"/>
          </w:tcPr>
          <w:p w14:paraId="173CBF3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13.0 </w:t>
            </w:r>
          </w:p>
        </w:tc>
        <w:tc>
          <w:tcPr>
            <w:tcW w:w="3969" w:type="dxa"/>
          </w:tcPr>
          <w:p w14:paraId="1080E70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Земельные участки общего назначения </w:t>
            </w:r>
          </w:p>
        </w:tc>
        <w:tc>
          <w:tcPr>
            <w:tcW w:w="3969" w:type="dxa"/>
            <w:gridSpan w:val="4"/>
          </w:tcPr>
          <w:p w14:paraId="3C2B613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не подлежит установлению </w:t>
            </w:r>
          </w:p>
        </w:tc>
      </w:tr>
      <w:tr w:rsidR="00B44C8E" w:rsidRPr="008F0BAA" w14:paraId="49CC7398" w14:textId="77777777" w:rsidTr="00630F21">
        <w:tc>
          <w:tcPr>
            <w:tcW w:w="704" w:type="dxa"/>
          </w:tcPr>
          <w:p w14:paraId="362E167F" w14:textId="77777777" w:rsidR="00B44C8E" w:rsidRPr="008F0BAA" w:rsidRDefault="00B44C8E" w:rsidP="00F36474">
            <w:pPr>
              <w:numPr>
                <w:ilvl w:val="0"/>
                <w:numId w:val="9"/>
              </w:numPr>
              <w:ind w:left="313" w:hanging="284"/>
              <w:rPr>
                <w:rFonts w:ascii="Times New Roman" w:eastAsia="Calibri" w:hAnsi="Times New Roman" w:cs="Times New Roman"/>
                <w:color w:val="000000"/>
              </w:rPr>
            </w:pPr>
          </w:p>
        </w:tc>
        <w:tc>
          <w:tcPr>
            <w:tcW w:w="851" w:type="dxa"/>
          </w:tcPr>
          <w:p w14:paraId="2121E2FA"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14.0</w:t>
            </w:r>
          </w:p>
        </w:tc>
        <w:tc>
          <w:tcPr>
            <w:tcW w:w="3969" w:type="dxa"/>
          </w:tcPr>
          <w:p w14:paraId="2C0D4652"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sz w:val="24"/>
                <w:szCs w:val="24"/>
              </w:rPr>
              <w:t>Земельные участки, входящие в состав общего имущества собственников индивидуальных жилых домов в малоэтажном жилом комплексе</w:t>
            </w:r>
          </w:p>
        </w:tc>
        <w:tc>
          <w:tcPr>
            <w:tcW w:w="3969" w:type="dxa"/>
            <w:gridSpan w:val="4"/>
          </w:tcPr>
          <w:p w14:paraId="144F85C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не подлежит установлению</w:t>
            </w:r>
          </w:p>
        </w:tc>
      </w:tr>
    </w:tbl>
    <w:p w14:paraId="437B668F" w14:textId="4EBE7AB0" w:rsidR="00B44C8E" w:rsidRPr="008F0BAA" w:rsidRDefault="00B44C8E" w:rsidP="00F36474">
      <w:pPr>
        <w:numPr>
          <w:ilvl w:val="0"/>
          <w:numId w:val="7"/>
        </w:numPr>
        <w:tabs>
          <w:tab w:val="left" w:pos="1134"/>
          <w:tab w:val="left" w:pos="2144"/>
        </w:tabs>
        <w:ind w:left="0" w:firstLine="709"/>
        <w:contextualSpacing/>
        <w:jc w:val="both"/>
        <w:rPr>
          <w:rFonts w:ascii="Times New Roman" w:eastAsia="Calibri" w:hAnsi="Times New Roman" w:cs="Times New Roman"/>
          <w:sz w:val="24"/>
          <w:szCs w:val="24"/>
        </w:rPr>
      </w:pPr>
      <w:r w:rsidRPr="008F0BAA">
        <w:rPr>
          <w:rFonts w:ascii="Times New Roman" w:eastAsia="Calibri" w:hAnsi="Times New Roman" w:cs="Times New Roman"/>
          <w:sz w:val="24"/>
          <w:szCs w:val="24"/>
        </w:rPr>
        <w:t xml:space="preserve">Ограничения использования земельных участков и объектов капитального строительства, находящихся в зоне Ж2 и расположенных в границах зон с особыми условиями использования территории, устанавливаются в соответствии со </w:t>
      </w:r>
      <w:r w:rsidR="00427C11" w:rsidRPr="008F0BAA">
        <w:rPr>
          <w:rFonts w:ascii="Times New Roman" w:eastAsia="Calibri" w:hAnsi="Times New Roman" w:cs="Times New Roman"/>
          <w:sz w:val="24"/>
          <w:szCs w:val="24"/>
        </w:rPr>
        <w:t xml:space="preserve">статьей 43 </w:t>
      </w:r>
      <w:r w:rsidR="000360C5" w:rsidRPr="008F0BAA">
        <w:rPr>
          <w:rFonts w:ascii="Times New Roman" w:eastAsia="Calibri" w:hAnsi="Times New Roman" w:cs="Times New Roman"/>
          <w:sz w:val="24"/>
          <w:szCs w:val="24"/>
        </w:rPr>
        <w:t>настоящих</w:t>
      </w:r>
      <w:r w:rsidRPr="008F0BAA">
        <w:rPr>
          <w:rFonts w:ascii="Times New Roman" w:eastAsia="Calibri" w:hAnsi="Times New Roman" w:cs="Times New Roman"/>
          <w:sz w:val="24"/>
          <w:szCs w:val="24"/>
        </w:rPr>
        <w:t xml:space="preserve"> Правил.</w:t>
      </w:r>
    </w:p>
    <w:p w14:paraId="701A5BB4" w14:textId="77777777" w:rsidR="00B44C8E" w:rsidRPr="008F0BAA" w:rsidRDefault="00B44C8E" w:rsidP="00B44C8E">
      <w:pPr>
        <w:autoSpaceDE w:val="0"/>
        <w:autoSpaceDN w:val="0"/>
        <w:adjustRightInd w:val="0"/>
        <w:spacing w:after="0" w:line="240" w:lineRule="auto"/>
        <w:jc w:val="both"/>
        <w:rPr>
          <w:rFonts w:ascii="Times New Roman" w:eastAsia="Calibri" w:hAnsi="Times New Roman" w:cs="Times New Roman"/>
          <w:color w:val="000000"/>
          <w:sz w:val="24"/>
          <w:szCs w:val="24"/>
        </w:rPr>
      </w:pPr>
      <w:r w:rsidRPr="008F0BAA">
        <w:rPr>
          <w:rFonts w:ascii="Times New Roman" w:eastAsia="Calibri" w:hAnsi="Times New Roman" w:cs="Times New Roman"/>
          <w:sz w:val="24"/>
          <w:szCs w:val="24"/>
        </w:rPr>
        <w:t xml:space="preserve">Примечание: </w:t>
      </w:r>
      <w:r w:rsidRPr="008F0BAA">
        <w:rPr>
          <w:rFonts w:ascii="Times New Roman" w:eastAsia="Calibri" w:hAnsi="Times New Roman" w:cs="Times New Roman"/>
          <w:color w:val="000000"/>
          <w:sz w:val="24"/>
          <w:szCs w:val="24"/>
        </w:rPr>
        <w:t>Раздел земельных участков 1,5 га и более, допускается исключительно в соответствии с утвержденной документацией по планировке территории. Процент застройки подземной части в пределах земельного участка не регламентируется.</w:t>
      </w:r>
    </w:p>
    <w:p w14:paraId="3E3D0DD7" w14:textId="77777777" w:rsidR="00B44C8E" w:rsidRPr="008F0BAA" w:rsidRDefault="00B44C8E" w:rsidP="00B44C8E">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8F0BAA">
        <w:rPr>
          <w:rFonts w:ascii="Times New Roman" w:eastAsia="Calibri" w:hAnsi="Times New Roman" w:cs="Times New Roman"/>
          <w:color w:val="000000"/>
          <w:sz w:val="24"/>
          <w:szCs w:val="24"/>
        </w:rPr>
        <w:t>Минимальный процент озеленения – 15 %.</w:t>
      </w:r>
    </w:p>
    <w:p w14:paraId="4748B7EA" w14:textId="77777777" w:rsidR="00B44C8E" w:rsidRPr="008F0BAA" w:rsidRDefault="00B44C8E" w:rsidP="00B44C8E">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8F0BAA">
        <w:rPr>
          <w:rFonts w:ascii="Times New Roman" w:eastAsia="Calibri" w:hAnsi="Times New Roman" w:cs="Times New Roman"/>
          <w:color w:val="000000"/>
          <w:sz w:val="24"/>
          <w:szCs w:val="24"/>
        </w:rPr>
        <w:t xml:space="preserve">Максимальный процент озеленения – 50 %. </w:t>
      </w:r>
    </w:p>
    <w:p w14:paraId="4BC4586F" w14:textId="77777777" w:rsidR="00B44C8E" w:rsidRPr="008F0BAA" w:rsidRDefault="00B44C8E" w:rsidP="00B44C8E">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8F0BAA">
        <w:rPr>
          <w:rFonts w:ascii="Times New Roman" w:eastAsia="Calibri" w:hAnsi="Times New Roman" w:cs="Times New Roman"/>
          <w:color w:val="000000"/>
          <w:sz w:val="24"/>
          <w:szCs w:val="24"/>
        </w:rPr>
        <w:t>Требования к ограждению земельных участков:</w:t>
      </w:r>
    </w:p>
    <w:p w14:paraId="46817EA7" w14:textId="77777777" w:rsidR="00B44C8E" w:rsidRPr="008F0BAA" w:rsidRDefault="00B44C8E" w:rsidP="00B44C8E">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8F0BAA">
        <w:rPr>
          <w:rFonts w:ascii="Times New Roman" w:eastAsia="Calibri" w:hAnsi="Times New Roman" w:cs="Times New Roman"/>
          <w:color w:val="000000"/>
          <w:sz w:val="24"/>
          <w:szCs w:val="24"/>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14:paraId="70E4AED2" w14:textId="77777777" w:rsidR="00B44C8E" w:rsidRPr="008F0BAA" w:rsidRDefault="00B44C8E" w:rsidP="00B44C8E">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8F0BAA">
        <w:rPr>
          <w:rFonts w:ascii="Times New Roman" w:eastAsia="Calibri" w:hAnsi="Times New Roman" w:cs="Times New Roman"/>
          <w:color w:val="000000"/>
          <w:sz w:val="24"/>
          <w:szCs w:val="24"/>
        </w:rPr>
        <w:t xml:space="preserve">высота ограждения земельных участков должна быть не более 2 метров; </w:t>
      </w:r>
    </w:p>
    <w:p w14:paraId="1013AC8C" w14:textId="77777777" w:rsidR="00B44C8E" w:rsidRPr="008F0BAA" w:rsidRDefault="00B44C8E" w:rsidP="00B44C8E">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8F0BAA">
        <w:rPr>
          <w:rFonts w:ascii="Times New Roman" w:eastAsia="Calibri" w:hAnsi="Times New Roman" w:cs="Times New Roman"/>
          <w:color w:val="000000"/>
          <w:sz w:val="24"/>
          <w:szCs w:val="24"/>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14:paraId="5DCF2CE2" w14:textId="77777777" w:rsidR="00B44C8E" w:rsidRPr="008F0BAA" w:rsidRDefault="00B44C8E" w:rsidP="00B44C8E">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8F0BAA">
        <w:rPr>
          <w:rFonts w:ascii="Times New Roman" w:eastAsia="Calibri" w:hAnsi="Times New Roman" w:cs="Times New Roman"/>
          <w:color w:val="000000"/>
          <w:sz w:val="24"/>
          <w:szCs w:val="24"/>
        </w:rPr>
        <w:t>На фронтальной линии участка, на заборе, стоящем со стороны улицы, приспособления, представляющие опасность для пользователей общественной территории (например, колючую проволоку), можно устанавливать на высоте не менее 1,9 м от уровня тротуара, с внутренней стороны забора.</w:t>
      </w:r>
    </w:p>
    <w:p w14:paraId="6FF9B284" w14:textId="77777777" w:rsidR="00B44C8E" w:rsidRPr="008F0BAA" w:rsidRDefault="00B44C8E" w:rsidP="00B44C8E">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8F0BAA">
        <w:rPr>
          <w:rFonts w:ascii="Times New Roman" w:eastAsia="Calibri" w:hAnsi="Times New Roman" w:cs="Times New Roman"/>
          <w:color w:val="000000"/>
          <w:sz w:val="24"/>
          <w:szCs w:val="24"/>
        </w:rPr>
        <w:t xml:space="preserve">Ограждения между смежными земельными участками должны быть проветриваемыми на высоту не менее 0,5 м от уровня земли; </w:t>
      </w:r>
    </w:p>
    <w:p w14:paraId="594258AE" w14:textId="77777777" w:rsidR="00B44C8E" w:rsidRPr="008F0BAA" w:rsidRDefault="00B44C8E" w:rsidP="00B44C8E">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8F0BAA">
        <w:rPr>
          <w:rFonts w:ascii="Times New Roman" w:eastAsia="Calibri" w:hAnsi="Times New Roman" w:cs="Times New Roman"/>
          <w:color w:val="000000"/>
          <w:sz w:val="24"/>
          <w:szCs w:val="24"/>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p>
    <w:p w14:paraId="6150E63F" w14:textId="77777777" w:rsidR="00B44C8E" w:rsidRPr="008F0BAA" w:rsidRDefault="00B44C8E" w:rsidP="00B44C8E">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8F0BAA">
        <w:rPr>
          <w:rFonts w:ascii="Times New Roman" w:eastAsia="Calibri" w:hAnsi="Times New Roman" w:cs="Times New Roman"/>
          <w:color w:val="000000"/>
          <w:sz w:val="24"/>
          <w:szCs w:val="24"/>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779DF352" w14:textId="77777777" w:rsidR="00B44C8E" w:rsidRPr="008F0BAA" w:rsidRDefault="00B44C8E" w:rsidP="00B44C8E">
      <w:pPr>
        <w:autoSpaceDE w:val="0"/>
        <w:autoSpaceDN w:val="0"/>
        <w:adjustRightInd w:val="0"/>
        <w:spacing w:after="0" w:line="240" w:lineRule="auto"/>
        <w:jc w:val="both"/>
        <w:rPr>
          <w:rFonts w:ascii="Times New Roman" w:eastAsia="Calibri" w:hAnsi="Times New Roman" w:cs="Times New Roman"/>
          <w:color w:val="000000"/>
          <w:sz w:val="24"/>
          <w:szCs w:val="24"/>
        </w:rPr>
      </w:pPr>
    </w:p>
    <w:p w14:paraId="018C9B56" w14:textId="77777777" w:rsidR="00B44C8E" w:rsidRPr="008F0BAA" w:rsidRDefault="00B44C8E" w:rsidP="00B44C8E">
      <w:pPr>
        <w:autoSpaceDE w:val="0"/>
        <w:autoSpaceDN w:val="0"/>
        <w:adjustRightInd w:val="0"/>
        <w:spacing w:after="0" w:line="240" w:lineRule="auto"/>
        <w:jc w:val="both"/>
        <w:rPr>
          <w:rFonts w:ascii="Times New Roman" w:eastAsia="Calibri" w:hAnsi="Times New Roman" w:cs="Times New Roman"/>
          <w:color w:val="000000"/>
          <w:sz w:val="24"/>
          <w:szCs w:val="24"/>
        </w:rPr>
      </w:pPr>
    </w:p>
    <w:p w14:paraId="0A2FE02D" w14:textId="77777777" w:rsidR="00B44C8E" w:rsidRPr="008F0BAA" w:rsidRDefault="00B44C8E" w:rsidP="00B44C8E">
      <w:pPr>
        <w:autoSpaceDE w:val="0"/>
        <w:autoSpaceDN w:val="0"/>
        <w:adjustRightInd w:val="0"/>
        <w:spacing w:after="0" w:line="240" w:lineRule="auto"/>
        <w:jc w:val="both"/>
        <w:rPr>
          <w:rFonts w:ascii="Times New Roman" w:eastAsia="Calibri" w:hAnsi="Times New Roman" w:cs="Times New Roman"/>
          <w:sz w:val="24"/>
          <w:szCs w:val="24"/>
        </w:rPr>
      </w:pPr>
    </w:p>
    <w:p w14:paraId="69B7DF16" w14:textId="77777777" w:rsidR="00B44C8E" w:rsidRPr="008F0BAA" w:rsidRDefault="00B44C8E" w:rsidP="00B44C8E">
      <w:pPr>
        <w:keepNext/>
        <w:tabs>
          <w:tab w:val="left" w:pos="1134"/>
        </w:tabs>
        <w:spacing w:before="240" w:after="0"/>
        <w:ind w:firstLine="709"/>
        <w:jc w:val="both"/>
        <w:outlineLvl w:val="1"/>
        <w:rPr>
          <w:rFonts w:ascii="Times New Roman" w:eastAsia="Times New Roman" w:hAnsi="Times New Roman" w:cs="Times New Roman"/>
          <w:b/>
          <w:bCs/>
          <w:iCs/>
          <w:color w:val="000000"/>
          <w:sz w:val="24"/>
          <w:szCs w:val="24"/>
          <w:lang w:eastAsia="ru-RU"/>
        </w:rPr>
      </w:pPr>
      <w:bookmarkStart w:id="72" w:name="_Toc163489211"/>
      <w:bookmarkStart w:id="73" w:name="_Toc173940586"/>
      <w:bookmarkStart w:id="74" w:name="_Toc233812181"/>
      <w:r w:rsidRPr="008F0BAA">
        <w:rPr>
          <w:rFonts w:ascii="Times New Roman" w:eastAsia="Times New Roman" w:hAnsi="Times New Roman" w:cs="Times New Roman"/>
          <w:b/>
          <w:bCs/>
          <w:iCs/>
          <w:color w:val="000000"/>
          <w:sz w:val="24"/>
          <w:szCs w:val="24"/>
          <w:lang w:eastAsia="ru-RU"/>
        </w:rPr>
        <w:lastRenderedPageBreak/>
        <w:t>Статья 31. Градостроительный регламент многофункциональной общественно-деловой зоны (ОД1)</w:t>
      </w:r>
      <w:bookmarkEnd w:id="72"/>
      <w:bookmarkEnd w:id="73"/>
      <w:bookmarkEnd w:id="74"/>
      <w:r w:rsidRPr="008F0BAA">
        <w:rPr>
          <w:rFonts w:ascii="Times New Roman" w:eastAsia="Times New Roman" w:hAnsi="Times New Roman" w:cs="Times New Roman"/>
          <w:b/>
          <w:bCs/>
          <w:iCs/>
          <w:color w:val="000000"/>
          <w:sz w:val="24"/>
          <w:szCs w:val="24"/>
          <w:lang w:eastAsia="ru-RU"/>
        </w:rPr>
        <w:t xml:space="preserve"> </w:t>
      </w:r>
    </w:p>
    <w:p w14:paraId="4DF631EF" w14:textId="77777777" w:rsidR="00B44C8E" w:rsidRPr="008F0BAA" w:rsidRDefault="00B44C8E" w:rsidP="00F36474">
      <w:pPr>
        <w:numPr>
          <w:ilvl w:val="0"/>
          <w:numId w:val="39"/>
        </w:numPr>
        <w:tabs>
          <w:tab w:val="left" w:pos="1134"/>
          <w:tab w:val="left" w:pos="2144"/>
        </w:tabs>
        <w:spacing w:after="0" w:line="240" w:lineRule="auto"/>
        <w:ind w:left="0" w:firstLine="709"/>
        <w:contextualSpacing/>
        <w:jc w:val="both"/>
        <w:rPr>
          <w:rFonts w:ascii="Times New Roman" w:eastAsia="Calibri" w:hAnsi="Times New Roman" w:cs="Times New Roman"/>
          <w:sz w:val="24"/>
          <w:szCs w:val="24"/>
        </w:rPr>
      </w:pPr>
      <w:r w:rsidRPr="008F0BAA">
        <w:rPr>
          <w:rFonts w:ascii="Times New Roman" w:eastAsia="Calibri" w:hAnsi="Times New Roman" w:cs="Times New Roman"/>
          <w:sz w:val="24"/>
          <w:szCs w:val="24"/>
        </w:rPr>
        <w:t>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w:t>
      </w:r>
    </w:p>
    <w:tbl>
      <w:tblPr>
        <w:tblStyle w:val="a7"/>
        <w:tblpPr w:leftFromText="180" w:rightFromText="180" w:vertAnchor="text" w:tblpY="1"/>
        <w:tblOverlap w:val="never"/>
        <w:tblW w:w="9351" w:type="dxa"/>
        <w:tblLayout w:type="fixed"/>
        <w:tblLook w:val="04A0" w:firstRow="1" w:lastRow="0" w:firstColumn="1" w:lastColumn="0" w:noHBand="0" w:noVBand="1"/>
      </w:tblPr>
      <w:tblGrid>
        <w:gridCol w:w="562"/>
        <w:gridCol w:w="851"/>
        <w:gridCol w:w="4394"/>
        <w:gridCol w:w="851"/>
        <w:gridCol w:w="1134"/>
        <w:gridCol w:w="709"/>
        <w:gridCol w:w="850"/>
      </w:tblGrid>
      <w:tr w:rsidR="00B44C8E" w:rsidRPr="008F0BAA" w14:paraId="5E174F46" w14:textId="77777777" w:rsidTr="00630F21">
        <w:trPr>
          <w:cantSplit/>
          <w:trHeight w:val="645"/>
        </w:trPr>
        <w:tc>
          <w:tcPr>
            <w:tcW w:w="562" w:type="dxa"/>
            <w:vMerge w:val="restart"/>
            <w:vAlign w:val="center"/>
          </w:tcPr>
          <w:p w14:paraId="78E6855F" w14:textId="77777777" w:rsidR="00B44C8E" w:rsidRPr="008F0BAA" w:rsidRDefault="00B44C8E" w:rsidP="00B44C8E">
            <w:pPr>
              <w:rPr>
                <w:rFonts w:ascii="Times New Roman" w:eastAsia="Calibri" w:hAnsi="Times New Roman" w:cs="Times New Roman"/>
                <w:b/>
              </w:rPr>
            </w:pPr>
            <w:r w:rsidRPr="008F0BAA">
              <w:rPr>
                <w:rFonts w:ascii="Times New Roman" w:eastAsia="Calibri" w:hAnsi="Times New Roman" w:cs="Times New Roman"/>
                <w:b/>
              </w:rPr>
              <w:t>№</w:t>
            </w:r>
          </w:p>
          <w:p w14:paraId="3E978EC3" w14:textId="77777777" w:rsidR="00B44C8E" w:rsidRPr="008F0BAA" w:rsidRDefault="00B44C8E" w:rsidP="00B44C8E">
            <w:pPr>
              <w:rPr>
                <w:rFonts w:ascii="Times New Roman" w:eastAsia="Calibri" w:hAnsi="Times New Roman" w:cs="Times New Roman"/>
                <w:b/>
              </w:rPr>
            </w:pPr>
            <w:r w:rsidRPr="008F0BAA">
              <w:rPr>
                <w:rFonts w:ascii="Times New Roman" w:eastAsia="Calibri" w:hAnsi="Times New Roman" w:cs="Times New Roman"/>
                <w:b/>
              </w:rPr>
              <w:t>п/п</w:t>
            </w:r>
          </w:p>
        </w:tc>
        <w:tc>
          <w:tcPr>
            <w:tcW w:w="851" w:type="dxa"/>
            <w:vMerge w:val="restart"/>
            <w:textDirection w:val="btLr"/>
          </w:tcPr>
          <w:p w14:paraId="574CB56A" w14:textId="77777777" w:rsidR="00B44C8E" w:rsidRPr="008F0BAA" w:rsidRDefault="00B44C8E" w:rsidP="00B44C8E">
            <w:pPr>
              <w:ind w:left="113" w:right="113"/>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Код (числовое обозначение) в соответствии с Классификатором</w:t>
            </w:r>
          </w:p>
          <w:p w14:paraId="34D896E6" w14:textId="77777777" w:rsidR="00B44C8E" w:rsidRPr="008F0BAA" w:rsidRDefault="00B44C8E" w:rsidP="00B44C8E">
            <w:pPr>
              <w:ind w:left="113" w:right="113"/>
              <w:rPr>
                <w:rFonts w:ascii="Times New Roman" w:eastAsia="Calibri" w:hAnsi="Times New Roman" w:cs="Times New Roman"/>
                <w:b/>
              </w:rPr>
            </w:pPr>
          </w:p>
        </w:tc>
        <w:tc>
          <w:tcPr>
            <w:tcW w:w="4394" w:type="dxa"/>
            <w:vMerge w:val="restart"/>
          </w:tcPr>
          <w:p w14:paraId="7421C4E7"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Вид разрешенного использования земельного участка (в соответствии с Классификатором видов разрешенного использования земельных участков утвержденным уполномоченным федеральным органом исполнительной власти)</w:t>
            </w:r>
          </w:p>
          <w:p w14:paraId="4E8BB978" w14:textId="77777777" w:rsidR="00B44C8E" w:rsidRPr="008F0BAA" w:rsidRDefault="00B44C8E" w:rsidP="00B44C8E">
            <w:pPr>
              <w:rPr>
                <w:rFonts w:ascii="Times New Roman" w:eastAsia="Calibri" w:hAnsi="Times New Roman" w:cs="Times New Roman"/>
                <w:b/>
              </w:rPr>
            </w:pPr>
          </w:p>
        </w:tc>
        <w:tc>
          <w:tcPr>
            <w:tcW w:w="3544" w:type="dxa"/>
            <w:gridSpan w:val="4"/>
          </w:tcPr>
          <w:p w14:paraId="61570BA1"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Параметры разрешенного строительства, реконструкции объектов капстроительства</w:t>
            </w:r>
          </w:p>
          <w:p w14:paraId="636613ED" w14:textId="77777777" w:rsidR="00B44C8E" w:rsidRPr="008F0BAA" w:rsidRDefault="00B44C8E" w:rsidP="00B44C8E">
            <w:pPr>
              <w:rPr>
                <w:rFonts w:ascii="Times New Roman" w:eastAsia="Calibri" w:hAnsi="Times New Roman" w:cs="Times New Roman"/>
                <w:b/>
              </w:rPr>
            </w:pPr>
          </w:p>
        </w:tc>
      </w:tr>
      <w:tr w:rsidR="00B44C8E" w:rsidRPr="008F0BAA" w14:paraId="23E2CF8F" w14:textId="77777777" w:rsidTr="00630F21">
        <w:trPr>
          <w:cantSplit/>
          <w:trHeight w:val="2373"/>
        </w:trPr>
        <w:tc>
          <w:tcPr>
            <w:tcW w:w="562" w:type="dxa"/>
            <w:vMerge/>
          </w:tcPr>
          <w:p w14:paraId="3F492B03" w14:textId="77777777" w:rsidR="00B44C8E" w:rsidRPr="008F0BAA" w:rsidRDefault="00B44C8E" w:rsidP="00B44C8E">
            <w:pPr>
              <w:rPr>
                <w:rFonts w:ascii="Times New Roman" w:eastAsia="Calibri" w:hAnsi="Times New Roman" w:cs="Times New Roman"/>
                <w:b/>
              </w:rPr>
            </w:pPr>
          </w:p>
        </w:tc>
        <w:tc>
          <w:tcPr>
            <w:tcW w:w="851" w:type="dxa"/>
            <w:vMerge/>
            <w:textDirection w:val="btLr"/>
          </w:tcPr>
          <w:p w14:paraId="7503F238" w14:textId="77777777" w:rsidR="00B44C8E" w:rsidRPr="008F0BAA" w:rsidRDefault="00B44C8E" w:rsidP="00B44C8E">
            <w:pPr>
              <w:ind w:left="113" w:right="113"/>
              <w:rPr>
                <w:rFonts w:ascii="Times New Roman" w:eastAsia="Calibri" w:hAnsi="Times New Roman" w:cs="Times New Roman"/>
                <w:b/>
                <w:color w:val="000000"/>
              </w:rPr>
            </w:pPr>
          </w:p>
        </w:tc>
        <w:tc>
          <w:tcPr>
            <w:tcW w:w="4394" w:type="dxa"/>
            <w:vMerge/>
          </w:tcPr>
          <w:p w14:paraId="33705045" w14:textId="77777777" w:rsidR="00B44C8E" w:rsidRPr="008F0BAA" w:rsidRDefault="00B44C8E" w:rsidP="00B44C8E">
            <w:pPr>
              <w:rPr>
                <w:rFonts w:ascii="Times New Roman" w:eastAsia="Calibri" w:hAnsi="Times New Roman" w:cs="Times New Roman"/>
                <w:b/>
                <w:color w:val="000000"/>
              </w:rPr>
            </w:pPr>
          </w:p>
        </w:tc>
        <w:tc>
          <w:tcPr>
            <w:tcW w:w="851" w:type="dxa"/>
            <w:textDirection w:val="btLr"/>
          </w:tcPr>
          <w:p w14:paraId="76C43FB4"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Предельная этажность зданий, строений, сооружений, этаж</w:t>
            </w:r>
          </w:p>
          <w:p w14:paraId="61CCD805" w14:textId="77777777" w:rsidR="00B44C8E" w:rsidRPr="008F0BAA" w:rsidRDefault="00B44C8E" w:rsidP="00B44C8E">
            <w:pPr>
              <w:ind w:left="113" w:right="113"/>
              <w:jc w:val="center"/>
              <w:rPr>
                <w:rFonts w:ascii="Times New Roman" w:eastAsia="Calibri" w:hAnsi="Times New Roman" w:cs="Times New Roman"/>
                <w:b/>
              </w:rPr>
            </w:pPr>
          </w:p>
        </w:tc>
        <w:tc>
          <w:tcPr>
            <w:tcW w:w="1134" w:type="dxa"/>
            <w:textDirection w:val="btLr"/>
            <w:vAlign w:val="center"/>
          </w:tcPr>
          <w:p w14:paraId="0A882CEF"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Предельные размеры земельных участков  (мин.-макс.),  кв.м.</w:t>
            </w:r>
          </w:p>
        </w:tc>
        <w:tc>
          <w:tcPr>
            <w:tcW w:w="709" w:type="dxa"/>
            <w:textDirection w:val="btLr"/>
          </w:tcPr>
          <w:p w14:paraId="25307CA1"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Максимальный процент застройки, %</w:t>
            </w:r>
          </w:p>
          <w:p w14:paraId="502A01FB" w14:textId="77777777" w:rsidR="00B44C8E" w:rsidRPr="008F0BAA" w:rsidRDefault="00B44C8E" w:rsidP="00B44C8E">
            <w:pPr>
              <w:ind w:left="113" w:right="113"/>
              <w:jc w:val="center"/>
              <w:rPr>
                <w:rFonts w:ascii="Times New Roman" w:eastAsia="Calibri" w:hAnsi="Times New Roman" w:cs="Times New Roman"/>
                <w:b/>
              </w:rPr>
            </w:pPr>
          </w:p>
        </w:tc>
        <w:tc>
          <w:tcPr>
            <w:tcW w:w="850" w:type="dxa"/>
            <w:textDirection w:val="btLr"/>
          </w:tcPr>
          <w:p w14:paraId="769ADDAF"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Минимальные отступы от границ земельных участков, м</w:t>
            </w:r>
          </w:p>
          <w:p w14:paraId="2E378B2B" w14:textId="77777777" w:rsidR="00B44C8E" w:rsidRPr="008F0BAA" w:rsidRDefault="00B44C8E" w:rsidP="00B44C8E">
            <w:pPr>
              <w:ind w:left="113" w:right="113"/>
              <w:jc w:val="center"/>
              <w:rPr>
                <w:rFonts w:ascii="Times New Roman" w:eastAsia="Calibri" w:hAnsi="Times New Roman" w:cs="Times New Roman"/>
                <w:b/>
              </w:rPr>
            </w:pPr>
          </w:p>
        </w:tc>
      </w:tr>
      <w:tr w:rsidR="00B44C8E" w:rsidRPr="008F0BAA" w14:paraId="0384C2D6" w14:textId="77777777" w:rsidTr="00630F21">
        <w:tc>
          <w:tcPr>
            <w:tcW w:w="562" w:type="dxa"/>
          </w:tcPr>
          <w:p w14:paraId="4F4159BF"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1</w:t>
            </w:r>
          </w:p>
        </w:tc>
        <w:tc>
          <w:tcPr>
            <w:tcW w:w="851" w:type="dxa"/>
          </w:tcPr>
          <w:p w14:paraId="191CC217"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2</w:t>
            </w:r>
          </w:p>
        </w:tc>
        <w:tc>
          <w:tcPr>
            <w:tcW w:w="4394" w:type="dxa"/>
          </w:tcPr>
          <w:p w14:paraId="7F4EADB0"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3</w:t>
            </w:r>
          </w:p>
        </w:tc>
        <w:tc>
          <w:tcPr>
            <w:tcW w:w="851" w:type="dxa"/>
          </w:tcPr>
          <w:p w14:paraId="086A4821"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4</w:t>
            </w:r>
          </w:p>
        </w:tc>
        <w:tc>
          <w:tcPr>
            <w:tcW w:w="1134" w:type="dxa"/>
          </w:tcPr>
          <w:p w14:paraId="705DD1F5"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5</w:t>
            </w:r>
          </w:p>
        </w:tc>
        <w:tc>
          <w:tcPr>
            <w:tcW w:w="709" w:type="dxa"/>
          </w:tcPr>
          <w:p w14:paraId="5A4C9824"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6</w:t>
            </w:r>
          </w:p>
        </w:tc>
        <w:tc>
          <w:tcPr>
            <w:tcW w:w="850" w:type="dxa"/>
          </w:tcPr>
          <w:p w14:paraId="47758BE6"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7</w:t>
            </w:r>
          </w:p>
        </w:tc>
      </w:tr>
      <w:tr w:rsidR="00B44C8E" w:rsidRPr="008F0BAA" w14:paraId="2388DEF7" w14:textId="77777777" w:rsidTr="00630F21">
        <w:tc>
          <w:tcPr>
            <w:tcW w:w="9351" w:type="dxa"/>
            <w:gridSpan w:val="7"/>
          </w:tcPr>
          <w:p w14:paraId="17333BC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b/>
                <w:bCs/>
                <w:color w:val="000000"/>
              </w:rPr>
              <w:t>Основные виды разрешенного использования</w:t>
            </w:r>
          </w:p>
        </w:tc>
      </w:tr>
      <w:tr w:rsidR="00B44C8E" w:rsidRPr="008F0BAA" w14:paraId="6D920D7A" w14:textId="77777777" w:rsidTr="00630F21">
        <w:tc>
          <w:tcPr>
            <w:tcW w:w="562" w:type="dxa"/>
          </w:tcPr>
          <w:p w14:paraId="54DE80DF" w14:textId="77777777" w:rsidR="00B44C8E" w:rsidRPr="008F0BAA" w:rsidRDefault="00B44C8E" w:rsidP="00F36474">
            <w:pPr>
              <w:numPr>
                <w:ilvl w:val="0"/>
                <w:numId w:val="10"/>
              </w:numPr>
              <w:ind w:left="313" w:hanging="284"/>
              <w:rPr>
                <w:rFonts w:ascii="Times New Roman" w:eastAsia="Calibri" w:hAnsi="Times New Roman" w:cs="Times New Roman"/>
                <w:color w:val="000000"/>
              </w:rPr>
            </w:pPr>
          </w:p>
        </w:tc>
        <w:tc>
          <w:tcPr>
            <w:tcW w:w="851" w:type="dxa"/>
          </w:tcPr>
          <w:p w14:paraId="7702CE5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3.1 </w:t>
            </w:r>
          </w:p>
        </w:tc>
        <w:tc>
          <w:tcPr>
            <w:tcW w:w="4394" w:type="dxa"/>
          </w:tcPr>
          <w:p w14:paraId="41B3C07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Коммунальное обслуживание </w:t>
            </w:r>
          </w:p>
        </w:tc>
        <w:tc>
          <w:tcPr>
            <w:tcW w:w="3544" w:type="dxa"/>
            <w:gridSpan w:val="4"/>
          </w:tcPr>
          <w:p w14:paraId="27EA963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не подлежит установлению </w:t>
            </w:r>
          </w:p>
        </w:tc>
      </w:tr>
      <w:tr w:rsidR="00B44C8E" w:rsidRPr="008F0BAA" w14:paraId="279F78C9" w14:textId="77777777" w:rsidTr="00630F21">
        <w:tc>
          <w:tcPr>
            <w:tcW w:w="562" w:type="dxa"/>
          </w:tcPr>
          <w:p w14:paraId="171BFC6E" w14:textId="77777777" w:rsidR="00B44C8E" w:rsidRPr="008F0BAA" w:rsidRDefault="00B44C8E" w:rsidP="00F36474">
            <w:pPr>
              <w:numPr>
                <w:ilvl w:val="0"/>
                <w:numId w:val="10"/>
              </w:numPr>
              <w:ind w:left="313" w:hanging="284"/>
              <w:rPr>
                <w:rFonts w:ascii="Times New Roman" w:eastAsia="Calibri" w:hAnsi="Times New Roman" w:cs="Times New Roman"/>
                <w:color w:val="000000"/>
              </w:rPr>
            </w:pPr>
          </w:p>
        </w:tc>
        <w:tc>
          <w:tcPr>
            <w:tcW w:w="851" w:type="dxa"/>
          </w:tcPr>
          <w:p w14:paraId="27AFCC3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3.2 </w:t>
            </w:r>
          </w:p>
        </w:tc>
        <w:tc>
          <w:tcPr>
            <w:tcW w:w="4394" w:type="dxa"/>
          </w:tcPr>
          <w:p w14:paraId="1E3A6C6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Социальное обслуживание </w:t>
            </w:r>
          </w:p>
        </w:tc>
        <w:tc>
          <w:tcPr>
            <w:tcW w:w="851" w:type="dxa"/>
          </w:tcPr>
          <w:p w14:paraId="425D0F52"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134" w:type="dxa"/>
          </w:tcPr>
          <w:p w14:paraId="07219236" w14:textId="77777777" w:rsidR="00B44C8E" w:rsidRPr="008F0BAA" w:rsidRDefault="00B44C8E" w:rsidP="00B44C8E">
            <w:pPr>
              <w:ind w:right="-108"/>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30 </w:t>
            </w:r>
          </w:p>
        </w:tc>
        <w:tc>
          <w:tcPr>
            <w:tcW w:w="709" w:type="dxa"/>
          </w:tcPr>
          <w:p w14:paraId="2DF2D7C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60 </w:t>
            </w:r>
          </w:p>
        </w:tc>
        <w:tc>
          <w:tcPr>
            <w:tcW w:w="850" w:type="dxa"/>
          </w:tcPr>
          <w:p w14:paraId="584D46B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66FB0967" w14:textId="77777777" w:rsidTr="00630F21">
        <w:tc>
          <w:tcPr>
            <w:tcW w:w="562" w:type="dxa"/>
          </w:tcPr>
          <w:p w14:paraId="2BE96C5F" w14:textId="77777777" w:rsidR="00B44C8E" w:rsidRPr="008F0BAA" w:rsidRDefault="00B44C8E" w:rsidP="00F36474">
            <w:pPr>
              <w:numPr>
                <w:ilvl w:val="0"/>
                <w:numId w:val="10"/>
              </w:numPr>
              <w:ind w:left="313" w:hanging="284"/>
              <w:rPr>
                <w:rFonts w:ascii="Times New Roman" w:eastAsia="Calibri" w:hAnsi="Times New Roman" w:cs="Times New Roman"/>
                <w:color w:val="000000"/>
              </w:rPr>
            </w:pPr>
          </w:p>
        </w:tc>
        <w:tc>
          <w:tcPr>
            <w:tcW w:w="851" w:type="dxa"/>
          </w:tcPr>
          <w:p w14:paraId="34EF389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3.2.3 </w:t>
            </w:r>
          </w:p>
        </w:tc>
        <w:tc>
          <w:tcPr>
            <w:tcW w:w="4394" w:type="dxa"/>
          </w:tcPr>
          <w:p w14:paraId="585A44D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Оказание услуг связи </w:t>
            </w:r>
          </w:p>
        </w:tc>
        <w:tc>
          <w:tcPr>
            <w:tcW w:w="851" w:type="dxa"/>
          </w:tcPr>
          <w:p w14:paraId="1A105D2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134" w:type="dxa"/>
          </w:tcPr>
          <w:p w14:paraId="00D2619C" w14:textId="77777777" w:rsidR="00B44C8E" w:rsidRPr="008F0BAA" w:rsidRDefault="00B44C8E" w:rsidP="00B44C8E">
            <w:pPr>
              <w:ind w:right="-108"/>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мин.50 </w:t>
            </w:r>
          </w:p>
        </w:tc>
        <w:tc>
          <w:tcPr>
            <w:tcW w:w="709" w:type="dxa"/>
          </w:tcPr>
          <w:p w14:paraId="21F7593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70 </w:t>
            </w:r>
          </w:p>
        </w:tc>
        <w:tc>
          <w:tcPr>
            <w:tcW w:w="850" w:type="dxa"/>
          </w:tcPr>
          <w:p w14:paraId="2927628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0BF17848" w14:textId="77777777" w:rsidTr="00630F21">
        <w:tc>
          <w:tcPr>
            <w:tcW w:w="562" w:type="dxa"/>
          </w:tcPr>
          <w:p w14:paraId="47A49364" w14:textId="77777777" w:rsidR="00B44C8E" w:rsidRPr="008F0BAA" w:rsidRDefault="00B44C8E" w:rsidP="00F36474">
            <w:pPr>
              <w:numPr>
                <w:ilvl w:val="0"/>
                <w:numId w:val="10"/>
              </w:numPr>
              <w:ind w:left="313" w:hanging="284"/>
              <w:rPr>
                <w:rFonts w:ascii="Times New Roman" w:eastAsia="Calibri" w:hAnsi="Times New Roman" w:cs="Times New Roman"/>
                <w:color w:val="000000"/>
              </w:rPr>
            </w:pPr>
          </w:p>
        </w:tc>
        <w:tc>
          <w:tcPr>
            <w:tcW w:w="851" w:type="dxa"/>
          </w:tcPr>
          <w:p w14:paraId="0FB732C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3.3 </w:t>
            </w:r>
          </w:p>
        </w:tc>
        <w:tc>
          <w:tcPr>
            <w:tcW w:w="4394" w:type="dxa"/>
          </w:tcPr>
          <w:p w14:paraId="0222DE4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Бытовое обслуживание </w:t>
            </w:r>
          </w:p>
        </w:tc>
        <w:tc>
          <w:tcPr>
            <w:tcW w:w="851" w:type="dxa"/>
          </w:tcPr>
          <w:p w14:paraId="0EB5D3D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134" w:type="dxa"/>
          </w:tcPr>
          <w:p w14:paraId="708C7941" w14:textId="77777777" w:rsidR="00B44C8E" w:rsidRPr="008F0BAA" w:rsidRDefault="00B44C8E" w:rsidP="00B44C8E">
            <w:pPr>
              <w:ind w:right="-108"/>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30 </w:t>
            </w:r>
          </w:p>
        </w:tc>
        <w:tc>
          <w:tcPr>
            <w:tcW w:w="709" w:type="dxa"/>
          </w:tcPr>
          <w:p w14:paraId="5814B28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75 </w:t>
            </w:r>
          </w:p>
        </w:tc>
        <w:tc>
          <w:tcPr>
            <w:tcW w:w="850" w:type="dxa"/>
          </w:tcPr>
          <w:p w14:paraId="2D114E3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3D036E03" w14:textId="77777777" w:rsidTr="00630F21">
        <w:tc>
          <w:tcPr>
            <w:tcW w:w="562" w:type="dxa"/>
          </w:tcPr>
          <w:p w14:paraId="49A02AC3" w14:textId="77777777" w:rsidR="00B44C8E" w:rsidRPr="008F0BAA" w:rsidRDefault="00B44C8E" w:rsidP="00F36474">
            <w:pPr>
              <w:numPr>
                <w:ilvl w:val="0"/>
                <w:numId w:val="10"/>
              </w:numPr>
              <w:ind w:left="313" w:hanging="284"/>
              <w:rPr>
                <w:rFonts w:ascii="Times New Roman" w:eastAsia="Calibri" w:hAnsi="Times New Roman" w:cs="Times New Roman"/>
                <w:color w:val="000000"/>
              </w:rPr>
            </w:pPr>
          </w:p>
        </w:tc>
        <w:tc>
          <w:tcPr>
            <w:tcW w:w="851" w:type="dxa"/>
          </w:tcPr>
          <w:p w14:paraId="2095550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3.4.1 </w:t>
            </w:r>
          </w:p>
        </w:tc>
        <w:tc>
          <w:tcPr>
            <w:tcW w:w="4394" w:type="dxa"/>
          </w:tcPr>
          <w:p w14:paraId="1BECC83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Амбулаторно-поликлиническое обслуживание </w:t>
            </w:r>
          </w:p>
        </w:tc>
        <w:tc>
          <w:tcPr>
            <w:tcW w:w="851" w:type="dxa"/>
          </w:tcPr>
          <w:p w14:paraId="65CA90F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134" w:type="dxa"/>
          </w:tcPr>
          <w:p w14:paraId="27276404" w14:textId="77777777" w:rsidR="00B44C8E" w:rsidRPr="008F0BAA" w:rsidRDefault="00B44C8E" w:rsidP="00B44C8E">
            <w:pPr>
              <w:ind w:right="-108"/>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200 </w:t>
            </w:r>
          </w:p>
        </w:tc>
        <w:tc>
          <w:tcPr>
            <w:tcW w:w="709" w:type="dxa"/>
          </w:tcPr>
          <w:p w14:paraId="2D34A79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60 </w:t>
            </w:r>
          </w:p>
        </w:tc>
        <w:tc>
          <w:tcPr>
            <w:tcW w:w="850" w:type="dxa"/>
          </w:tcPr>
          <w:p w14:paraId="580E709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2C252801" w14:textId="77777777" w:rsidTr="00630F21">
        <w:tc>
          <w:tcPr>
            <w:tcW w:w="562" w:type="dxa"/>
          </w:tcPr>
          <w:p w14:paraId="47A0324B" w14:textId="77777777" w:rsidR="00B44C8E" w:rsidRPr="008F0BAA" w:rsidRDefault="00B44C8E" w:rsidP="00F36474">
            <w:pPr>
              <w:numPr>
                <w:ilvl w:val="0"/>
                <w:numId w:val="10"/>
              </w:numPr>
              <w:ind w:left="313" w:hanging="284"/>
              <w:rPr>
                <w:rFonts w:ascii="Times New Roman" w:eastAsia="Calibri" w:hAnsi="Times New Roman" w:cs="Times New Roman"/>
                <w:color w:val="000000"/>
              </w:rPr>
            </w:pPr>
          </w:p>
        </w:tc>
        <w:tc>
          <w:tcPr>
            <w:tcW w:w="851" w:type="dxa"/>
          </w:tcPr>
          <w:p w14:paraId="67B652D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3.4.2 </w:t>
            </w:r>
          </w:p>
        </w:tc>
        <w:tc>
          <w:tcPr>
            <w:tcW w:w="4394" w:type="dxa"/>
          </w:tcPr>
          <w:p w14:paraId="5894FC0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Стационарное медицинское обслуживание </w:t>
            </w:r>
          </w:p>
        </w:tc>
        <w:tc>
          <w:tcPr>
            <w:tcW w:w="851" w:type="dxa"/>
          </w:tcPr>
          <w:p w14:paraId="6694ED3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134" w:type="dxa"/>
          </w:tcPr>
          <w:p w14:paraId="7A5DF115" w14:textId="77777777" w:rsidR="00B44C8E" w:rsidRPr="008F0BAA" w:rsidRDefault="00B44C8E" w:rsidP="00B44C8E">
            <w:pPr>
              <w:ind w:right="-108"/>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10000 </w:t>
            </w:r>
          </w:p>
        </w:tc>
        <w:tc>
          <w:tcPr>
            <w:tcW w:w="709" w:type="dxa"/>
          </w:tcPr>
          <w:p w14:paraId="00F6AE1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60 </w:t>
            </w:r>
          </w:p>
        </w:tc>
        <w:tc>
          <w:tcPr>
            <w:tcW w:w="850" w:type="dxa"/>
          </w:tcPr>
          <w:p w14:paraId="12824F3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7E9E8731" w14:textId="77777777" w:rsidTr="00630F21">
        <w:tc>
          <w:tcPr>
            <w:tcW w:w="562" w:type="dxa"/>
          </w:tcPr>
          <w:p w14:paraId="287C707D" w14:textId="77777777" w:rsidR="00B44C8E" w:rsidRPr="008F0BAA" w:rsidRDefault="00B44C8E" w:rsidP="00F36474">
            <w:pPr>
              <w:numPr>
                <w:ilvl w:val="0"/>
                <w:numId w:val="10"/>
              </w:numPr>
              <w:ind w:left="313" w:hanging="284"/>
              <w:rPr>
                <w:rFonts w:ascii="Times New Roman" w:eastAsia="Calibri" w:hAnsi="Times New Roman" w:cs="Times New Roman"/>
                <w:color w:val="000000"/>
              </w:rPr>
            </w:pPr>
          </w:p>
        </w:tc>
        <w:tc>
          <w:tcPr>
            <w:tcW w:w="851" w:type="dxa"/>
          </w:tcPr>
          <w:p w14:paraId="48F43D7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3.5.1 </w:t>
            </w:r>
          </w:p>
        </w:tc>
        <w:tc>
          <w:tcPr>
            <w:tcW w:w="4394" w:type="dxa"/>
          </w:tcPr>
          <w:p w14:paraId="5CE7F74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Дошкольное, начальное и среднее общее образование </w:t>
            </w:r>
          </w:p>
        </w:tc>
        <w:tc>
          <w:tcPr>
            <w:tcW w:w="851" w:type="dxa"/>
          </w:tcPr>
          <w:p w14:paraId="4A075C7A"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134" w:type="dxa"/>
          </w:tcPr>
          <w:p w14:paraId="177398CD" w14:textId="77777777" w:rsidR="00B44C8E" w:rsidRPr="008F0BAA" w:rsidRDefault="00B44C8E" w:rsidP="00B44C8E">
            <w:pPr>
              <w:ind w:right="-108"/>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4000 </w:t>
            </w:r>
          </w:p>
        </w:tc>
        <w:tc>
          <w:tcPr>
            <w:tcW w:w="709" w:type="dxa"/>
          </w:tcPr>
          <w:p w14:paraId="48B9BA3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30 </w:t>
            </w:r>
          </w:p>
        </w:tc>
        <w:tc>
          <w:tcPr>
            <w:tcW w:w="850" w:type="dxa"/>
          </w:tcPr>
          <w:p w14:paraId="18292C8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6A56357B" w14:textId="77777777" w:rsidTr="00630F21">
        <w:tc>
          <w:tcPr>
            <w:tcW w:w="562" w:type="dxa"/>
          </w:tcPr>
          <w:p w14:paraId="22B55392" w14:textId="77777777" w:rsidR="00B44C8E" w:rsidRPr="008F0BAA" w:rsidRDefault="00B44C8E" w:rsidP="00F36474">
            <w:pPr>
              <w:numPr>
                <w:ilvl w:val="0"/>
                <w:numId w:val="10"/>
              </w:numPr>
              <w:ind w:left="313" w:hanging="284"/>
              <w:rPr>
                <w:rFonts w:ascii="Times New Roman" w:eastAsia="Calibri" w:hAnsi="Times New Roman" w:cs="Times New Roman"/>
                <w:color w:val="000000"/>
              </w:rPr>
            </w:pPr>
          </w:p>
        </w:tc>
        <w:tc>
          <w:tcPr>
            <w:tcW w:w="851" w:type="dxa"/>
          </w:tcPr>
          <w:p w14:paraId="2153C9C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3.5.2 </w:t>
            </w:r>
          </w:p>
        </w:tc>
        <w:tc>
          <w:tcPr>
            <w:tcW w:w="4394" w:type="dxa"/>
          </w:tcPr>
          <w:p w14:paraId="266FB00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Среднее и высшее профессиональное образование </w:t>
            </w:r>
          </w:p>
        </w:tc>
        <w:tc>
          <w:tcPr>
            <w:tcW w:w="851" w:type="dxa"/>
          </w:tcPr>
          <w:p w14:paraId="25C1D2B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4 </w:t>
            </w:r>
          </w:p>
        </w:tc>
        <w:tc>
          <w:tcPr>
            <w:tcW w:w="1134" w:type="dxa"/>
          </w:tcPr>
          <w:p w14:paraId="17BE8BB5" w14:textId="77777777" w:rsidR="00B44C8E" w:rsidRPr="008F0BAA" w:rsidRDefault="00B44C8E" w:rsidP="00B44C8E">
            <w:pPr>
              <w:ind w:right="-108"/>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24000 </w:t>
            </w:r>
          </w:p>
        </w:tc>
        <w:tc>
          <w:tcPr>
            <w:tcW w:w="709" w:type="dxa"/>
          </w:tcPr>
          <w:p w14:paraId="0402599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70 </w:t>
            </w:r>
          </w:p>
        </w:tc>
        <w:tc>
          <w:tcPr>
            <w:tcW w:w="850" w:type="dxa"/>
          </w:tcPr>
          <w:p w14:paraId="6933266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375518A3" w14:textId="77777777" w:rsidTr="00630F21">
        <w:tc>
          <w:tcPr>
            <w:tcW w:w="562" w:type="dxa"/>
          </w:tcPr>
          <w:p w14:paraId="084EA2A1" w14:textId="77777777" w:rsidR="00B44C8E" w:rsidRPr="008F0BAA" w:rsidRDefault="00B44C8E" w:rsidP="00F36474">
            <w:pPr>
              <w:numPr>
                <w:ilvl w:val="0"/>
                <w:numId w:val="10"/>
              </w:numPr>
              <w:ind w:left="313" w:hanging="284"/>
              <w:rPr>
                <w:rFonts w:ascii="Times New Roman" w:eastAsia="Calibri" w:hAnsi="Times New Roman" w:cs="Times New Roman"/>
                <w:color w:val="000000"/>
              </w:rPr>
            </w:pPr>
          </w:p>
        </w:tc>
        <w:tc>
          <w:tcPr>
            <w:tcW w:w="851" w:type="dxa"/>
          </w:tcPr>
          <w:p w14:paraId="4BC1A00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3.6 </w:t>
            </w:r>
          </w:p>
        </w:tc>
        <w:tc>
          <w:tcPr>
            <w:tcW w:w="4394" w:type="dxa"/>
          </w:tcPr>
          <w:p w14:paraId="5E25067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Культурное развитие </w:t>
            </w:r>
          </w:p>
        </w:tc>
        <w:tc>
          <w:tcPr>
            <w:tcW w:w="851" w:type="dxa"/>
          </w:tcPr>
          <w:p w14:paraId="4D758F2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134" w:type="dxa"/>
          </w:tcPr>
          <w:p w14:paraId="320153B6" w14:textId="77777777" w:rsidR="00B44C8E" w:rsidRPr="008F0BAA" w:rsidRDefault="00B44C8E" w:rsidP="00B44C8E">
            <w:pPr>
              <w:ind w:right="-108"/>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2000 </w:t>
            </w:r>
          </w:p>
        </w:tc>
        <w:tc>
          <w:tcPr>
            <w:tcW w:w="709" w:type="dxa"/>
          </w:tcPr>
          <w:p w14:paraId="77F53BB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70 </w:t>
            </w:r>
          </w:p>
        </w:tc>
        <w:tc>
          <w:tcPr>
            <w:tcW w:w="850" w:type="dxa"/>
          </w:tcPr>
          <w:p w14:paraId="1600CA1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2EF9CD68" w14:textId="77777777" w:rsidTr="00630F21">
        <w:tc>
          <w:tcPr>
            <w:tcW w:w="562" w:type="dxa"/>
          </w:tcPr>
          <w:p w14:paraId="569F07F8" w14:textId="77777777" w:rsidR="00B44C8E" w:rsidRPr="008F0BAA" w:rsidRDefault="00B44C8E" w:rsidP="00F36474">
            <w:pPr>
              <w:numPr>
                <w:ilvl w:val="0"/>
                <w:numId w:val="10"/>
              </w:numPr>
              <w:ind w:left="313" w:hanging="284"/>
              <w:rPr>
                <w:rFonts w:ascii="Times New Roman" w:eastAsia="Calibri" w:hAnsi="Times New Roman" w:cs="Times New Roman"/>
                <w:color w:val="000000"/>
              </w:rPr>
            </w:pPr>
          </w:p>
        </w:tc>
        <w:tc>
          <w:tcPr>
            <w:tcW w:w="851" w:type="dxa"/>
          </w:tcPr>
          <w:p w14:paraId="2E019E5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3.7 </w:t>
            </w:r>
          </w:p>
        </w:tc>
        <w:tc>
          <w:tcPr>
            <w:tcW w:w="4394" w:type="dxa"/>
          </w:tcPr>
          <w:p w14:paraId="0F255DD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Религиозное использование </w:t>
            </w:r>
          </w:p>
        </w:tc>
        <w:tc>
          <w:tcPr>
            <w:tcW w:w="851" w:type="dxa"/>
          </w:tcPr>
          <w:p w14:paraId="278E6F0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134" w:type="dxa"/>
          </w:tcPr>
          <w:p w14:paraId="1E45480A" w14:textId="77777777" w:rsidR="00B44C8E" w:rsidRPr="008F0BAA" w:rsidRDefault="00B44C8E" w:rsidP="00B44C8E">
            <w:pPr>
              <w:ind w:right="-108"/>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30 </w:t>
            </w:r>
          </w:p>
        </w:tc>
        <w:tc>
          <w:tcPr>
            <w:tcW w:w="709" w:type="dxa"/>
          </w:tcPr>
          <w:p w14:paraId="62E976D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80 </w:t>
            </w:r>
          </w:p>
        </w:tc>
        <w:tc>
          <w:tcPr>
            <w:tcW w:w="850" w:type="dxa"/>
          </w:tcPr>
          <w:p w14:paraId="3180A2F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263EA727" w14:textId="77777777" w:rsidTr="00630F21">
        <w:tc>
          <w:tcPr>
            <w:tcW w:w="562" w:type="dxa"/>
          </w:tcPr>
          <w:p w14:paraId="4049CE2C" w14:textId="77777777" w:rsidR="00B44C8E" w:rsidRPr="008F0BAA" w:rsidRDefault="00B44C8E" w:rsidP="00F36474">
            <w:pPr>
              <w:numPr>
                <w:ilvl w:val="0"/>
                <w:numId w:val="10"/>
              </w:numPr>
              <w:ind w:left="313" w:hanging="284"/>
              <w:rPr>
                <w:rFonts w:ascii="Times New Roman" w:eastAsia="Calibri" w:hAnsi="Times New Roman" w:cs="Times New Roman"/>
                <w:color w:val="000000"/>
              </w:rPr>
            </w:pPr>
          </w:p>
        </w:tc>
        <w:tc>
          <w:tcPr>
            <w:tcW w:w="851" w:type="dxa"/>
          </w:tcPr>
          <w:p w14:paraId="6A773B1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3.8 </w:t>
            </w:r>
          </w:p>
        </w:tc>
        <w:tc>
          <w:tcPr>
            <w:tcW w:w="4394" w:type="dxa"/>
          </w:tcPr>
          <w:p w14:paraId="7B22914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Общественное управление </w:t>
            </w:r>
          </w:p>
        </w:tc>
        <w:tc>
          <w:tcPr>
            <w:tcW w:w="851" w:type="dxa"/>
          </w:tcPr>
          <w:p w14:paraId="782D6720"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134" w:type="dxa"/>
          </w:tcPr>
          <w:p w14:paraId="00DA3854" w14:textId="77777777" w:rsidR="00B44C8E" w:rsidRPr="008F0BAA" w:rsidRDefault="00B44C8E" w:rsidP="00B44C8E">
            <w:pPr>
              <w:ind w:right="-108"/>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1200 </w:t>
            </w:r>
          </w:p>
        </w:tc>
        <w:tc>
          <w:tcPr>
            <w:tcW w:w="709" w:type="dxa"/>
          </w:tcPr>
          <w:p w14:paraId="4EAFB22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60 </w:t>
            </w:r>
          </w:p>
        </w:tc>
        <w:tc>
          <w:tcPr>
            <w:tcW w:w="850" w:type="dxa"/>
          </w:tcPr>
          <w:p w14:paraId="4553430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2B5FB04E" w14:textId="77777777" w:rsidTr="00630F21">
        <w:tc>
          <w:tcPr>
            <w:tcW w:w="562" w:type="dxa"/>
          </w:tcPr>
          <w:p w14:paraId="4C9F4D92" w14:textId="77777777" w:rsidR="00B44C8E" w:rsidRPr="008F0BAA" w:rsidRDefault="00B44C8E" w:rsidP="00F36474">
            <w:pPr>
              <w:numPr>
                <w:ilvl w:val="0"/>
                <w:numId w:val="10"/>
              </w:numPr>
              <w:ind w:left="313" w:hanging="284"/>
              <w:rPr>
                <w:rFonts w:ascii="Times New Roman" w:eastAsia="Calibri" w:hAnsi="Times New Roman" w:cs="Times New Roman"/>
                <w:color w:val="000000"/>
              </w:rPr>
            </w:pPr>
          </w:p>
        </w:tc>
        <w:tc>
          <w:tcPr>
            <w:tcW w:w="851" w:type="dxa"/>
          </w:tcPr>
          <w:p w14:paraId="166FC20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3.10.1 </w:t>
            </w:r>
          </w:p>
        </w:tc>
        <w:tc>
          <w:tcPr>
            <w:tcW w:w="4394" w:type="dxa"/>
          </w:tcPr>
          <w:p w14:paraId="5873D7F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Амбулаторное ветеринарное обслуживание </w:t>
            </w:r>
          </w:p>
        </w:tc>
        <w:tc>
          <w:tcPr>
            <w:tcW w:w="851" w:type="dxa"/>
          </w:tcPr>
          <w:p w14:paraId="6F3112D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134" w:type="dxa"/>
          </w:tcPr>
          <w:p w14:paraId="48ADBD51" w14:textId="77777777" w:rsidR="00B44C8E" w:rsidRPr="008F0BAA" w:rsidRDefault="00B44C8E" w:rsidP="00B44C8E">
            <w:pPr>
              <w:ind w:right="-108"/>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100 </w:t>
            </w:r>
          </w:p>
        </w:tc>
        <w:tc>
          <w:tcPr>
            <w:tcW w:w="709" w:type="dxa"/>
          </w:tcPr>
          <w:p w14:paraId="4C44B13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60 </w:t>
            </w:r>
          </w:p>
        </w:tc>
        <w:tc>
          <w:tcPr>
            <w:tcW w:w="850" w:type="dxa"/>
          </w:tcPr>
          <w:p w14:paraId="024EFD7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1EC1DB73" w14:textId="77777777" w:rsidTr="00630F21">
        <w:tc>
          <w:tcPr>
            <w:tcW w:w="562" w:type="dxa"/>
          </w:tcPr>
          <w:p w14:paraId="10FB588A" w14:textId="77777777" w:rsidR="00B44C8E" w:rsidRPr="008F0BAA" w:rsidRDefault="00B44C8E" w:rsidP="00F36474">
            <w:pPr>
              <w:numPr>
                <w:ilvl w:val="0"/>
                <w:numId w:val="10"/>
              </w:numPr>
              <w:ind w:left="313" w:hanging="284"/>
              <w:rPr>
                <w:rFonts w:ascii="Times New Roman" w:eastAsia="Calibri" w:hAnsi="Times New Roman" w:cs="Times New Roman"/>
                <w:color w:val="000000"/>
              </w:rPr>
            </w:pPr>
          </w:p>
        </w:tc>
        <w:tc>
          <w:tcPr>
            <w:tcW w:w="851" w:type="dxa"/>
          </w:tcPr>
          <w:p w14:paraId="1580531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4.1 </w:t>
            </w:r>
          </w:p>
        </w:tc>
        <w:tc>
          <w:tcPr>
            <w:tcW w:w="4394" w:type="dxa"/>
          </w:tcPr>
          <w:p w14:paraId="7700729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Деловое управление </w:t>
            </w:r>
          </w:p>
        </w:tc>
        <w:tc>
          <w:tcPr>
            <w:tcW w:w="851" w:type="dxa"/>
          </w:tcPr>
          <w:p w14:paraId="673917D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134" w:type="dxa"/>
          </w:tcPr>
          <w:p w14:paraId="14559A29" w14:textId="77777777" w:rsidR="00B44C8E" w:rsidRPr="008F0BAA" w:rsidRDefault="00B44C8E" w:rsidP="00B44C8E">
            <w:pPr>
              <w:ind w:right="-108"/>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100 </w:t>
            </w:r>
          </w:p>
        </w:tc>
        <w:tc>
          <w:tcPr>
            <w:tcW w:w="709" w:type="dxa"/>
          </w:tcPr>
          <w:p w14:paraId="3307C9B2"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60 </w:t>
            </w:r>
          </w:p>
        </w:tc>
        <w:tc>
          <w:tcPr>
            <w:tcW w:w="850" w:type="dxa"/>
          </w:tcPr>
          <w:p w14:paraId="4CD1915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4ECDC1A3" w14:textId="77777777" w:rsidTr="00630F21">
        <w:tc>
          <w:tcPr>
            <w:tcW w:w="562" w:type="dxa"/>
          </w:tcPr>
          <w:p w14:paraId="0E0C95A2" w14:textId="77777777" w:rsidR="00B44C8E" w:rsidRPr="008F0BAA" w:rsidRDefault="00B44C8E" w:rsidP="00F36474">
            <w:pPr>
              <w:numPr>
                <w:ilvl w:val="0"/>
                <w:numId w:val="10"/>
              </w:numPr>
              <w:ind w:left="313" w:hanging="284"/>
              <w:rPr>
                <w:rFonts w:ascii="Times New Roman" w:eastAsia="Calibri" w:hAnsi="Times New Roman" w:cs="Times New Roman"/>
                <w:color w:val="000000"/>
              </w:rPr>
            </w:pPr>
          </w:p>
        </w:tc>
        <w:tc>
          <w:tcPr>
            <w:tcW w:w="851" w:type="dxa"/>
          </w:tcPr>
          <w:p w14:paraId="13D52CF0"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4.2 </w:t>
            </w:r>
          </w:p>
        </w:tc>
        <w:tc>
          <w:tcPr>
            <w:tcW w:w="4394" w:type="dxa"/>
          </w:tcPr>
          <w:p w14:paraId="7429B8C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Объекты торговли (торговые центры, торгово-развлекательные центры (комплексы) </w:t>
            </w:r>
          </w:p>
        </w:tc>
        <w:tc>
          <w:tcPr>
            <w:tcW w:w="851" w:type="dxa"/>
          </w:tcPr>
          <w:p w14:paraId="7FA33A2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134" w:type="dxa"/>
          </w:tcPr>
          <w:p w14:paraId="33FA03E4" w14:textId="77777777" w:rsidR="00B44C8E" w:rsidRPr="008F0BAA" w:rsidRDefault="00B44C8E" w:rsidP="00B44C8E">
            <w:pPr>
              <w:ind w:right="-108"/>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800 </w:t>
            </w:r>
          </w:p>
        </w:tc>
        <w:tc>
          <w:tcPr>
            <w:tcW w:w="709" w:type="dxa"/>
          </w:tcPr>
          <w:p w14:paraId="19741E1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60 </w:t>
            </w:r>
          </w:p>
        </w:tc>
        <w:tc>
          <w:tcPr>
            <w:tcW w:w="850" w:type="dxa"/>
          </w:tcPr>
          <w:p w14:paraId="16B23CA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17C56560" w14:textId="77777777" w:rsidTr="00630F21">
        <w:tc>
          <w:tcPr>
            <w:tcW w:w="562" w:type="dxa"/>
          </w:tcPr>
          <w:p w14:paraId="468A646E" w14:textId="77777777" w:rsidR="00B44C8E" w:rsidRPr="008F0BAA" w:rsidRDefault="00B44C8E" w:rsidP="00F36474">
            <w:pPr>
              <w:numPr>
                <w:ilvl w:val="0"/>
                <w:numId w:val="10"/>
              </w:numPr>
              <w:ind w:left="313" w:hanging="284"/>
              <w:rPr>
                <w:rFonts w:ascii="Times New Roman" w:eastAsia="Calibri" w:hAnsi="Times New Roman" w:cs="Times New Roman"/>
                <w:color w:val="000000"/>
              </w:rPr>
            </w:pPr>
          </w:p>
        </w:tc>
        <w:tc>
          <w:tcPr>
            <w:tcW w:w="851" w:type="dxa"/>
          </w:tcPr>
          <w:p w14:paraId="463B9E1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4.4 </w:t>
            </w:r>
          </w:p>
        </w:tc>
        <w:tc>
          <w:tcPr>
            <w:tcW w:w="4394" w:type="dxa"/>
          </w:tcPr>
          <w:p w14:paraId="782D835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Магазины </w:t>
            </w:r>
          </w:p>
        </w:tc>
        <w:tc>
          <w:tcPr>
            <w:tcW w:w="851" w:type="dxa"/>
          </w:tcPr>
          <w:p w14:paraId="0513B0E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134" w:type="dxa"/>
          </w:tcPr>
          <w:p w14:paraId="5F75D50C" w14:textId="77777777" w:rsidR="00B44C8E" w:rsidRPr="008F0BAA" w:rsidRDefault="00B44C8E" w:rsidP="00B44C8E">
            <w:pPr>
              <w:ind w:right="-108"/>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30 </w:t>
            </w:r>
          </w:p>
        </w:tc>
        <w:tc>
          <w:tcPr>
            <w:tcW w:w="709" w:type="dxa"/>
          </w:tcPr>
          <w:p w14:paraId="467B0C5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60 </w:t>
            </w:r>
          </w:p>
        </w:tc>
        <w:tc>
          <w:tcPr>
            <w:tcW w:w="850" w:type="dxa"/>
          </w:tcPr>
          <w:p w14:paraId="7996584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r>
      <w:tr w:rsidR="00B44C8E" w:rsidRPr="008F0BAA" w14:paraId="6F2CFF06" w14:textId="77777777" w:rsidTr="00630F21">
        <w:tc>
          <w:tcPr>
            <w:tcW w:w="562" w:type="dxa"/>
          </w:tcPr>
          <w:p w14:paraId="0ACED5BE" w14:textId="77777777" w:rsidR="00B44C8E" w:rsidRPr="008F0BAA" w:rsidRDefault="00B44C8E" w:rsidP="00F36474">
            <w:pPr>
              <w:numPr>
                <w:ilvl w:val="0"/>
                <w:numId w:val="10"/>
              </w:numPr>
              <w:ind w:left="313" w:hanging="284"/>
              <w:rPr>
                <w:rFonts w:ascii="Times New Roman" w:eastAsia="Calibri" w:hAnsi="Times New Roman" w:cs="Times New Roman"/>
                <w:color w:val="000000"/>
              </w:rPr>
            </w:pPr>
          </w:p>
        </w:tc>
        <w:tc>
          <w:tcPr>
            <w:tcW w:w="851" w:type="dxa"/>
          </w:tcPr>
          <w:p w14:paraId="3BEA808A"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4.5 </w:t>
            </w:r>
          </w:p>
        </w:tc>
        <w:tc>
          <w:tcPr>
            <w:tcW w:w="4394" w:type="dxa"/>
          </w:tcPr>
          <w:p w14:paraId="2E51EF8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Банковская и страховая деятельность </w:t>
            </w:r>
          </w:p>
        </w:tc>
        <w:tc>
          <w:tcPr>
            <w:tcW w:w="851" w:type="dxa"/>
          </w:tcPr>
          <w:p w14:paraId="185F974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134" w:type="dxa"/>
          </w:tcPr>
          <w:p w14:paraId="263BCC0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500 </w:t>
            </w:r>
          </w:p>
        </w:tc>
        <w:tc>
          <w:tcPr>
            <w:tcW w:w="709" w:type="dxa"/>
          </w:tcPr>
          <w:p w14:paraId="5F0EC95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60 </w:t>
            </w:r>
          </w:p>
        </w:tc>
        <w:tc>
          <w:tcPr>
            <w:tcW w:w="850" w:type="dxa"/>
          </w:tcPr>
          <w:p w14:paraId="554FBDB0"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04AF7584" w14:textId="77777777" w:rsidTr="00630F21">
        <w:tc>
          <w:tcPr>
            <w:tcW w:w="562" w:type="dxa"/>
          </w:tcPr>
          <w:p w14:paraId="2C406D36" w14:textId="77777777" w:rsidR="00B44C8E" w:rsidRPr="008F0BAA" w:rsidRDefault="00B44C8E" w:rsidP="00F36474">
            <w:pPr>
              <w:numPr>
                <w:ilvl w:val="0"/>
                <w:numId w:val="10"/>
              </w:numPr>
              <w:ind w:left="313" w:hanging="284"/>
              <w:rPr>
                <w:rFonts w:ascii="Times New Roman" w:eastAsia="Calibri" w:hAnsi="Times New Roman" w:cs="Times New Roman"/>
                <w:color w:val="000000"/>
              </w:rPr>
            </w:pPr>
          </w:p>
        </w:tc>
        <w:tc>
          <w:tcPr>
            <w:tcW w:w="851" w:type="dxa"/>
          </w:tcPr>
          <w:p w14:paraId="3EAA76FA"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4.6 </w:t>
            </w:r>
          </w:p>
        </w:tc>
        <w:tc>
          <w:tcPr>
            <w:tcW w:w="4394" w:type="dxa"/>
          </w:tcPr>
          <w:p w14:paraId="2CA31DC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Общественное питание </w:t>
            </w:r>
          </w:p>
        </w:tc>
        <w:tc>
          <w:tcPr>
            <w:tcW w:w="851" w:type="dxa"/>
          </w:tcPr>
          <w:p w14:paraId="08BB182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134" w:type="dxa"/>
          </w:tcPr>
          <w:p w14:paraId="0C9AE32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500 </w:t>
            </w:r>
          </w:p>
        </w:tc>
        <w:tc>
          <w:tcPr>
            <w:tcW w:w="709" w:type="dxa"/>
          </w:tcPr>
          <w:p w14:paraId="2D09AF4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60 </w:t>
            </w:r>
          </w:p>
        </w:tc>
        <w:tc>
          <w:tcPr>
            <w:tcW w:w="850" w:type="dxa"/>
          </w:tcPr>
          <w:p w14:paraId="67961BA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2783C7C2" w14:textId="77777777" w:rsidTr="00630F21">
        <w:tc>
          <w:tcPr>
            <w:tcW w:w="562" w:type="dxa"/>
          </w:tcPr>
          <w:p w14:paraId="5A3C03FF" w14:textId="77777777" w:rsidR="00B44C8E" w:rsidRPr="008F0BAA" w:rsidRDefault="00B44C8E" w:rsidP="00F36474">
            <w:pPr>
              <w:numPr>
                <w:ilvl w:val="0"/>
                <w:numId w:val="10"/>
              </w:numPr>
              <w:ind w:left="313" w:hanging="284"/>
              <w:rPr>
                <w:rFonts w:ascii="Times New Roman" w:eastAsia="Calibri" w:hAnsi="Times New Roman" w:cs="Times New Roman"/>
                <w:color w:val="000000"/>
              </w:rPr>
            </w:pPr>
          </w:p>
        </w:tc>
        <w:tc>
          <w:tcPr>
            <w:tcW w:w="851" w:type="dxa"/>
          </w:tcPr>
          <w:p w14:paraId="4B722C92"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4.9 </w:t>
            </w:r>
          </w:p>
        </w:tc>
        <w:tc>
          <w:tcPr>
            <w:tcW w:w="4394" w:type="dxa"/>
          </w:tcPr>
          <w:p w14:paraId="7624BC32"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Служебные гаражи </w:t>
            </w:r>
          </w:p>
        </w:tc>
        <w:tc>
          <w:tcPr>
            <w:tcW w:w="851" w:type="dxa"/>
          </w:tcPr>
          <w:p w14:paraId="7A54BE3A"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134" w:type="dxa"/>
          </w:tcPr>
          <w:p w14:paraId="20129ED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4000 </w:t>
            </w:r>
          </w:p>
        </w:tc>
        <w:tc>
          <w:tcPr>
            <w:tcW w:w="709" w:type="dxa"/>
          </w:tcPr>
          <w:p w14:paraId="0564B45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80 </w:t>
            </w:r>
          </w:p>
        </w:tc>
        <w:tc>
          <w:tcPr>
            <w:tcW w:w="850" w:type="dxa"/>
          </w:tcPr>
          <w:p w14:paraId="0367285A"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14355538" w14:textId="77777777" w:rsidTr="00630F21">
        <w:tc>
          <w:tcPr>
            <w:tcW w:w="562" w:type="dxa"/>
          </w:tcPr>
          <w:p w14:paraId="059326C3" w14:textId="77777777" w:rsidR="00B44C8E" w:rsidRPr="008F0BAA" w:rsidRDefault="00B44C8E" w:rsidP="00F36474">
            <w:pPr>
              <w:numPr>
                <w:ilvl w:val="0"/>
                <w:numId w:val="10"/>
              </w:numPr>
              <w:ind w:left="313" w:hanging="284"/>
              <w:rPr>
                <w:rFonts w:ascii="Times New Roman" w:eastAsia="Calibri" w:hAnsi="Times New Roman" w:cs="Times New Roman"/>
                <w:color w:val="000000"/>
              </w:rPr>
            </w:pPr>
          </w:p>
        </w:tc>
        <w:tc>
          <w:tcPr>
            <w:tcW w:w="851" w:type="dxa"/>
          </w:tcPr>
          <w:p w14:paraId="7942ACA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5.1 </w:t>
            </w:r>
          </w:p>
        </w:tc>
        <w:tc>
          <w:tcPr>
            <w:tcW w:w="4394" w:type="dxa"/>
          </w:tcPr>
          <w:p w14:paraId="0DE75EA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Спорт </w:t>
            </w:r>
          </w:p>
        </w:tc>
        <w:tc>
          <w:tcPr>
            <w:tcW w:w="851" w:type="dxa"/>
          </w:tcPr>
          <w:p w14:paraId="00265B60"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134" w:type="dxa"/>
          </w:tcPr>
          <w:p w14:paraId="5A8C224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3000 </w:t>
            </w:r>
          </w:p>
        </w:tc>
        <w:tc>
          <w:tcPr>
            <w:tcW w:w="709" w:type="dxa"/>
          </w:tcPr>
          <w:p w14:paraId="4D0BE4A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80 </w:t>
            </w:r>
          </w:p>
        </w:tc>
        <w:tc>
          <w:tcPr>
            <w:tcW w:w="850" w:type="dxa"/>
          </w:tcPr>
          <w:p w14:paraId="5C506B6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6AAB81F8" w14:textId="77777777" w:rsidTr="00630F21">
        <w:tc>
          <w:tcPr>
            <w:tcW w:w="562" w:type="dxa"/>
          </w:tcPr>
          <w:p w14:paraId="5D12F00D" w14:textId="77777777" w:rsidR="00B44C8E" w:rsidRPr="008F0BAA" w:rsidRDefault="00B44C8E" w:rsidP="00F36474">
            <w:pPr>
              <w:numPr>
                <w:ilvl w:val="0"/>
                <w:numId w:val="10"/>
              </w:numPr>
              <w:ind w:left="313" w:hanging="284"/>
              <w:rPr>
                <w:rFonts w:ascii="Times New Roman" w:eastAsia="Calibri" w:hAnsi="Times New Roman" w:cs="Times New Roman"/>
                <w:color w:val="000000"/>
              </w:rPr>
            </w:pPr>
          </w:p>
        </w:tc>
        <w:tc>
          <w:tcPr>
            <w:tcW w:w="851" w:type="dxa"/>
          </w:tcPr>
          <w:p w14:paraId="3A90111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6.8 </w:t>
            </w:r>
          </w:p>
        </w:tc>
        <w:tc>
          <w:tcPr>
            <w:tcW w:w="4394" w:type="dxa"/>
          </w:tcPr>
          <w:p w14:paraId="43EC8E8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Связь </w:t>
            </w:r>
          </w:p>
        </w:tc>
        <w:tc>
          <w:tcPr>
            <w:tcW w:w="3544" w:type="dxa"/>
            <w:gridSpan w:val="4"/>
          </w:tcPr>
          <w:p w14:paraId="65257FFA"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не подлежит установлению </w:t>
            </w:r>
          </w:p>
        </w:tc>
      </w:tr>
      <w:tr w:rsidR="00B44C8E" w:rsidRPr="008F0BAA" w14:paraId="07858D2C" w14:textId="77777777" w:rsidTr="00630F21">
        <w:tc>
          <w:tcPr>
            <w:tcW w:w="562" w:type="dxa"/>
          </w:tcPr>
          <w:p w14:paraId="50A5F35D" w14:textId="77777777" w:rsidR="00B44C8E" w:rsidRPr="008F0BAA" w:rsidRDefault="00B44C8E" w:rsidP="00F36474">
            <w:pPr>
              <w:numPr>
                <w:ilvl w:val="0"/>
                <w:numId w:val="10"/>
              </w:numPr>
              <w:ind w:left="313" w:hanging="284"/>
              <w:rPr>
                <w:rFonts w:ascii="Times New Roman" w:eastAsia="Calibri" w:hAnsi="Times New Roman" w:cs="Times New Roman"/>
                <w:color w:val="000000"/>
              </w:rPr>
            </w:pPr>
          </w:p>
        </w:tc>
        <w:tc>
          <w:tcPr>
            <w:tcW w:w="851" w:type="dxa"/>
          </w:tcPr>
          <w:p w14:paraId="097622B0"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8.3 </w:t>
            </w:r>
          </w:p>
        </w:tc>
        <w:tc>
          <w:tcPr>
            <w:tcW w:w="4394" w:type="dxa"/>
          </w:tcPr>
          <w:p w14:paraId="141D5CA2"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Обеспечение внутреннего правопорядка </w:t>
            </w:r>
          </w:p>
        </w:tc>
        <w:tc>
          <w:tcPr>
            <w:tcW w:w="851" w:type="dxa"/>
          </w:tcPr>
          <w:p w14:paraId="45776A2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134" w:type="dxa"/>
          </w:tcPr>
          <w:p w14:paraId="11300F9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200 </w:t>
            </w:r>
          </w:p>
        </w:tc>
        <w:tc>
          <w:tcPr>
            <w:tcW w:w="709" w:type="dxa"/>
          </w:tcPr>
          <w:p w14:paraId="7BD3013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60 </w:t>
            </w:r>
          </w:p>
        </w:tc>
        <w:tc>
          <w:tcPr>
            <w:tcW w:w="850" w:type="dxa"/>
          </w:tcPr>
          <w:p w14:paraId="68E3D59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3EC01D57" w14:textId="77777777" w:rsidTr="00630F21">
        <w:tc>
          <w:tcPr>
            <w:tcW w:w="562" w:type="dxa"/>
          </w:tcPr>
          <w:p w14:paraId="298594DF" w14:textId="77777777" w:rsidR="00B44C8E" w:rsidRPr="008F0BAA" w:rsidRDefault="00B44C8E" w:rsidP="00F36474">
            <w:pPr>
              <w:numPr>
                <w:ilvl w:val="0"/>
                <w:numId w:val="10"/>
              </w:numPr>
              <w:ind w:left="313" w:hanging="284"/>
              <w:rPr>
                <w:rFonts w:ascii="Times New Roman" w:eastAsia="Calibri" w:hAnsi="Times New Roman" w:cs="Times New Roman"/>
                <w:color w:val="000000"/>
              </w:rPr>
            </w:pPr>
          </w:p>
        </w:tc>
        <w:tc>
          <w:tcPr>
            <w:tcW w:w="851" w:type="dxa"/>
          </w:tcPr>
          <w:p w14:paraId="04ACF83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9.3 </w:t>
            </w:r>
          </w:p>
        </w:tc>
        <w:tc>
          <w:tcPr>
            <w:tcW w:w="4394" w:type="dxa"/>
          </w:tcPr>
          <w:p w14:paraId="7ABB419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Историко-культурная деятельность </w:t>
            </w:r>
          </w:p>
        </w:tc>
        <w:tc>
          <w:tcPr>
            <w:tcW w:w="851" w:type="dxa"/>
          </w:tcPr>
          <w:p w14:paraId="7CCF9E4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c>
          <w:tcPr>
            <w:tcW w:w="1134" w:type="dxa"/>
          </w:tcPr>
          <w:p w14:paraId="43F92AE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1000 </w:t>
            </w:r>
          </w:p>
        </w:tc>
        <w:tc>
          <w:tcPr>
            <w:tcW w:w="709" w:type="dxa"/>
          </w:tcPr>
          <w:p w14:paraId="48F05AB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70 </w:t>
            </w:r>
          </w:p>
        </w:tc>
        <w:tc>
          <w:tcPr>
            <w:tcW w:w="850" w:type="dxa"/>
          </w:tcPr>
          <w:p w14:paraId="47D4835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00BAA131" w14:textId="77777777" w:rsidTr="00630F21">
        <w:tc>
          <w:tcPr>
            <w:tcW w:w="562" w:type="dxa"/>
          </w:tcPr>
          <w:p w14:paraId="6B325FEE" w14:textId="77777777" w:rsidR="00B44C8E" w:rsidRPr="008F0BAA" w:rsidRDefault="00B44C8E" w:rsidP="00F36474">
            <w:pPr>
              <w:numPr>
                <w:ilvl w:val="0"/>
                <w:numId w:val="10"/>
              </w:numPr>
              <w:ind w:left="313" w:hanging="284"/>
              <w:rPr>
                <w:rFonts w:ascii="Times New Roman" w:eastAsia="Calibri" w:hAnsi="Times New Roman" w:cs="Times New Roman"/>
                <w:color w:val="000000"/>
              </w:rPr>
            </w:pPr>
          </w:p>
        </w:tc>
        <w:tc>
          <w:tcPr>
            <w:tcW w:w="851" w:type="dxa"/>
          </w:tcPr>
          <w:p w14:paraId="069718B0"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12.0 </w:t>
            </w:r>
          </w:p>
        </w:tc>
        <w:tc>
          <w:tcPr>
            <w:tcW w:w="4394" w:type="dxa"/>
          </w:tcPr>
          <w:p w14:paraId="6D9AC8B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Земельные участки (территории) общего пользования </w:t>
            </w:r>
          </w:p>
        </w:tc>
        <w:tc>
          <w:tcPr>
            <w:tcW w:w="3544" w:type="dxa"/>
            <w:gridSpan w:val="4"/>
          </w:tcPr>
          <w:p w14:paraId="6612F7D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не подлежит установлению </w:t>
            </w:r>
          </w:p>
        </w:tc>
      </w:tr>
      <w:tr w:rsidR="00B44C8E" w:rsidRPr="008F0BAA" w14:paraId="63BA90BC" w14:textId="77777777" w:rsidTr="00630F21">
        <w:tc>
          <w:tcPr>
            <w:tcW w:w="9351" w:type="dxa"/>
            <w:gridSpan w:val="7"/>
          </w:tcPr>
          <w:p w14:paraId="12C67D1E" w14:textId="77777777" w:rsidR="00B44C8E" w:rsidRPr="008F0BAA" w:rsidRDefault="00B44C8E" w:rsidP="00B44C8E">
            <w:pPr>
              <w:ind w:left="313"/>
              <w:rPr>
                <w:rFonts w:ascii="Times New Roman" w:eastAsia="Calibri" w:hAnsi="Times New Roman" w:cs="Times New Roman"/>
                <w:color w:val="000000"/>
                <w:sz w:val="23"/>
                <w:szCs w:val="23"/>
              </w:rPr>
            </w:pPr>
            <w:r w:rsidRPr="008F0BAA">
              <w:rPr>
                <w:rFonts w:ascii="Times New Roman" w:eastAsia="Calibri" w:hAnsi="Times New Roman" w:cs="Times New Roman"/>
                <w:b/>
                <w:bCs/>
                <w:color w:val="000000"/>
              </w:rPr>
              <w:t>Условно разрешенные виды разрешённого использования</w:t>
            </w:r>
            <w:r w:rsidRPr="008F0BAA">
              <w:rPr>
                <w:rFonts w:ascii="Times New Roman" w:eastAsia="Calibri" w:hAnsi="Times New Roman" w:cs="Times New Roman"/>
                <w:b/>
                <w:bCs/>
                <w:color w:val="000000"/>
                <w:sz w:val="23"/>
                <w:szCs w:val="23"/>
              </w:rPr>
              <w:t xml:space="preserve"> </w:t>
            </w:r>
          </w:p>
        </w:tc>
      </w:tr>
      <w:tr w:rsidR="00B44C8E" w:rsidRPr="008F0BAA" w14:paraId="3EB3D421" w14:textId="77777777" w:rsidTr="00630F21">
        <w:trPr>
          <w:trHeight w:val="502"/>
        </w:trPr>
        <w:tc>
          <w:tcPr>
            <w:tcW w:w="562" w:type="dxa"/>
          </w:tcPr>
          <w:p w14:paraId="074F616B" w14:textId="77777777" w:rsidR="00B44C8E" w:rsidRPr="008F0BAA" w:rsidRDefault="00B44C8E" w:rsidP="00F36474">
            <w:pPr>
              <w:numPr>
                <w:ilvl w:val="0"/>
                <w:numId w:val="10"/>
              </w:numPr>
              <w:ind w:left="313" w:hanging="284"/>
              <w:rPr>
                <w:rFonts w:ascii="Times New Roman" w:eastAsia="Calibri" w:hAnsi="Times New Roman" w:cs="Times New Roman"/>
                <w:color w:val="000000"/>
              </w:rPr>
            </w:pPr>
          </w:p>
        </w:tc>
        <w:tc>
          <w:tcPr>
            <w:tcW w:w="851" w:type="dxa"/>
          </w:tcPr>
          <w:p w14:paraId="0B58EAE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4.9.1 </w:t>
            </w:r>
          </w:p>
        </w:tc>
        <w:tc>
          <w:tcPr>
            <w:tcW w:w="4394" w:type="dxa"/>
          </w:tcPr>
          <w:p w14:paraId="6D37D5F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Объекты дорожного сервиса </w:t>
            </w:r>
          </w:p>
        </w:tc>
        <w:tc>
          <w:tcPr>
            <w:tcW w:w="851" w:type="dxa"/>
          </w:tcPr>
          <w:p w14:paraId="121833D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134" w:type="dxa"/>
          </w:tcPr>
          <w:p w14:paraId="458A2B3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600 </w:t>
            </w:r>
          </w:p>
        </w:tc>
        <w:tc>
          <w:tcPr>
            <w:tcW w:w="709" w:type="dxa"/>
          </w:tcPr>
          <w:p w14:paraId="60A8512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80 </w:t>
            </w:r>
          </w:p>
        </w:tc>
        <w:tc>
          <w:tcPr>
            <w:tcW w:w="850" w:type="dxa"/>
          </w:tcPr>
          <w:p w14:paraId="343DB77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r>
      <w:tr w:rsidR="00B44C8E" w:rsidRPr="008F0BAA" w14:paraId="3C4A6E6B" w14:textId="77777777" w:rsidTr="00630F21">
        <w:tc>
          <w:tcPr>
            <w:tcW w:w="9351" w:type="dxa"/>
            <w:gridSpan w:val="7"/>
          </w:tcPr>
          <w:p w14:paraId="13DDBA8D" w14:textId="77777777" w:rsidR="00B44C8E" w:rsidRPr="008F0BAA" w:rsidRDefault="00B44C8E" w:rsidP="00B44C8E">
            <w:pPr>
              <w:ind w:left="313"/>
              <w:rPr>
                <w:rFonts w:eastAsia="Calibri"/>
                <w:color w:val="000000"/>
                <w:sz w:val="23"/>
                <w:szCs w:val="23"/>
              </w:rPr>
            </w:pPr>
            <w:r w:rsidRPr="008F0BAA">
              <w:rPr>
                <w:rFonts w:ascii="Times New Roman" w:eastAsia="Calibri" w:hAnsi="Times New Roman" w:cs="Times New Roman"/>
                <w:b/>
                <w:bCs/>
                <w:color w:val="000000"/>
              </w:rPr>
              <w:lastRenderedPageBreak/>
              <w:t>Вспомогательные виды использования</w:t>
            </w:r>
          </w:p>
        </w:tc>
      </w:tr>
      <w:tr w:rsidR="00B44C8E" w:rsidRPr="008F0BAA" w14:paraId="011A59FC" w14:textId="77777777" w:rsidTr="00630F21">
        <w:tc>
          <w:tcPr>
            <w:tcW w:w="562" w:type="dxa"/>
          </w:tcPr>
          <w:p w14:paraId="0E7AC562" w14:textId="77777777" w:rsidR="00B44C8E" w:rsidRPr="008F0BAA" w:rsidRDefault="00B44C8E" w:rsidP="00F36474">
            <w:pPr>
              <w:numPr>
                <w:ilvl w:val="0"/>
                <w:numId w:val="10"/>
              </w:numPr>
              <w:ind w:left="313" w:hanging="284"/>
              <w:rPr>
                <w:rFonts w:ascii="Times New Roman" w:eastAsia="Calibri" w:hAnsi="Times New Roman" w:cs="Times New Roman"/>
                <w:color w:val="000000"/>
              </w:rPr>
            </w:pPr>
          </w:p>
        </w:tc>
        <w:tc>
          <w:tcPr>
            <w:tcW w:w="8789" w:type="dxa"/>
            <w:gridSpan w:val="6"/>
          </w:tcPr>
          <w:p w14:paraId="16F2F12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Не установлены</w:t>
            </w:r>
          </w:p>
        </w:tc>
      </w:tr>
    </w:tbl>
    <w:p w14:paraId="6AFAD2D7" w14:textId="26FB9E08" w:rsidR="00B44C8E" w:rsidRPr="008F0BAA" w:rsidRDefault="00B44C8E" w:rsidP="00F36474">
      <w:pPr>
        <w:numPr>
          <w:ilvl w:val="0"/>
          <w:numId w:val="39"/>
        </w:numPr>
        <w:tabs>
          <w:tab w:val="left" w:pos="1134"/>
          <w:tab w:val="left" w:pos="2144"/>
        </w:tabs>
        <w:ind w:left="0" w:firstLine="709"/>
        <w:contextualSpacing/>
        <w:jc w:val="both"/>
        <w:rPr>
          <w:rFonts w:ascii="Times New Roman" w:eastAsia="Calibri" w:hAnsi="Times New Roman" w:cs="Times New Roman"/>
          <w:sz w:val="24"/>
          <w:szCs w:val="24"/>
        </w:rPr>
      </w:pPr>
      <w:r w:rsidRPr="008F0BAA">
        <w:rPr>
          <w:rFonts w:ascii="Times New Roman" w:eastAsia="Calibri" w:hAnsi="Times New Roman" w:cs="Times New Roman"/>
          <w:sz w:val="24"/>
          <w:szCs w:val="24"/>
        </w:rPr>
        <w:t>Ограничения использования земельных участков и объектов капитального строительства, находящихся в зоне ОД1 и расположенных в границах зон с особыми условиями использования территории, устанавливаются в соответствии со стать</w:t>
      </w:r>
      <w:r w:rsidR="00427C11" w:rsidRPr="008F0BAA">
        <w:rPr>
          <w:rFonts w:ascii="Times New Roman" w:eastAsia="Calibri" w:hAnsi="Times New Roman" w:cs="Times New Roman"/>
          <w:sz w:val="24"/>
          <w:szCs w:val="24"/>
        </w:rPr>
        <w:t>е</w:t>
      </w:r>
      <w:r w:rsidRPr="008F0BAA">
        <w:rPr>
          <w:rFonts w:ascii="Times New Roman" w:eastAsia="Calibri" w:hAnsi="Times New Roman" w:cs="Times New Roman"/>
          <w:sz w:val="24"/>
          <w:szCs w:val="24"/>
        </w:rPr>
        <w:t xml:space="preserve">й </w:t>
      </w:r>
      <w:r w:rsidR="00427C11" w:rsidRPr="008F0BAA">
        <w:rPr>
          <w:rFonts w:ascii="Times New Roman" w:eastAsia="Calibri" w:hAnsi="Times New Roman" w:cs="Times New Roman"/>
          <w:sz w:val="24"/>
          <w:szCs w:val="24"/>
        </w:rPr>
        <w:t>43</w:t>
      </w:r>
      <w:r w:rsidRPr="008F0BAA">
        <w:rPr>
          <w:rFonts w:ascii="Times New Roman" w:eastAsia="Calibri" w:hAnsi="Times New Roman" w:cs="Times New Roman"/>
          <w:sz w:val="24"/>
          <w:szCs w:val="24"/>
        </w:rPr>
        <w:t xml:space="preserve">  настоящих Правил.</w:t>
      </w:r>
    </w:p>
    <w:p w14:paraId="33776816" w14:textId="77777777" w:rsidR="00B44C8E" w:rsidRPr="008F0BAA" w:rsidRDefault="00B44C8E" w:rsidP="00F36474">
      <w:pPr>
        <w:numPr>
          <w:ilvl w:val="0"/>
          <w:numId w:val="39"/>
        </w:numPr>
        <w:tabs>
          <w:tab w:val="left" w:pos="1134"/>
          <w:tab w:val="left" w:pos="2144"/>
        </w:tabs>
        <w:contextualSpacing/>
        <w:jc w:val="both"/>
        <w:rPr>
          <w:rFonts w:ascii="Times New Roman" w:eastAsia="Calibri" w:hAnsi="Times New Roman" w:cs="Times New Roman"/>
          <w:sz w:val="24"/>
          <w:szCs w:val="24"/>
        </w:rPr>
      </w:pPr>
      <w:r w:rsidRPr="008F0BAA">
        <w:rPr>
          <w:rFonts w:ascii="Times New Roman" w:eastAsia="Calibri" w:hAnsi="Times New Roman" w:cs="Times New Roman"/>
          <w:sz w:val="24"/>
          <w:szCs w:val="24"/>
        </w:rPr>
        <w:t>Минимальный процент озеленения земельного участка – 30%;</w:t>
      </w:r>
    </w:p>
    <w:p w14:paraId="06E0DB41" w14:textId="77777777" w:rsidR="00B44C8E" w:rsidRPr="008F0BAA" w:rsidRDefault="00B44C8E" w:rsidP="00F36474">
      <w:pPr>
        <w:numPr>
          <w:ilvl w:val="0"/>
          <w:numId w:val="39"/>
        </w:numPr>
        <w:tabs>
          <w:tab w:val="left" w:pos="1134"/>
          <w:tab w:val="left" w:pos="2144"/>
        </w:tabs>
        <w:contextualSpacing/>
        <w:jc w:val="both"/>
        <w:rPr>
          <w:rFonts w:ascii="Times New Roman" w:eastAsia="Calibri" w:hAnsi="Times New Roman" w:cs="Times New Roman"/>
          <w:sz w:val="24"/>
          <w:szCs w:val="24"/>
        </w:rPr>
      </w:pPr>
      <w:r w:rsidRPr="008F0BAA">
        <w:rPr>
          <w:rFonts w:ascii="Times New Roman" w:eastAsia="Calibri" w:hAnsi="Times New Roman" w:cs="Times New Roman"/>
          <w:sz w:val="24"/>
          <w:szCs w:val="24"/>
        </w:rPr>
        <w:t>Процент застройки подземной части, в границах земельного участка, не регламентируется.</w:t>
      </w:r>
    </w:p>
    <w:p w14:paraId="7B47F61F" w14:textId="77777777" w:rsidR="00B44C8E" w:rsidRPr="008F0BAA" w:rsidRDefault="00B44C8E" w:rsidP="00B44C8E">
      <w:pPr>
        <w:rPr>
          <w:rFonts w:ascii="Times New Roman" w:eastAsia="Calibri" w:hAnsi="Times New Roman" w:cs="Times New Roman"/>
          <w:sz w:val="24"/>
          <w:szCs w:val="24"/>
        </w:rPr>
      </w:pPr>
      <w:r w:rsidRPr="008F0BAA">
        <w:rPr>
          <w:rFonts w:ascii="Times New Roman" w:eastAsia="Calibri" w:hAnsi="Times New Roman" w:cs="Times New Roman"/>
          <w:sz w:val="24"/>
          <w:szCs w:val="24"/>
        </w:rPr>
        <w:br w:type="page"/>
      </w:r>
    </w:p>
    <w:p w14:paraId="12B9F53B" w14:textId="77777777" w:rsidR="00B44C8E" w:rsidRPr="008F0BAA" w:rsidRDefault="00B44C8E" w:rsidP="00B44C8E">
      <w:pPr>
        <w:keepNext/>
        <w:tabs>
          <w:tab w:val="left" w:pos="1134"/>
        </w:tabs>
        <w:spacing w:before="240" w:after="60"/>
        <w:ind w:firstLine="709"/>
        <w:jc w:val="both"/>
        <w:outlineLvl w:val="1"/>
        <w:rPr>
          <w:rFonts w:ascii="Times New Roman" w:eastAsia="Times New Roman" w:hAnsi="Times New Roman" w:cs="Times New Roman"/>
          <w:b/>
          <w:bCs/>
          <w:iCs/>
          <w:color w:val="000000"/>
          <w:sz w:val="24"/>
          <w:szCs w:val="24"/>
          <w:lang w:eastAsia="ru-RU"/>
        </w:rPr>
      </w:pPr>
      <w:bookmarkStart w:id="75" w:name="_Toc163489212"/>
      <w:bookmarkStart w:id="76" w:name="_Toc173940587"/>
      <w:bookmarkStart w:id="77" w:name="_Toc233812182"/>
      <w:r w:rsidRPr="008F0BAA">
        <w:rPr>
          <w:rFonts w:ascii="Times New Roman" w:eastAsia="Times New Roman" w:hAnsi="Times New Roman" w:cs="Times New Roman"/>
          <w:b/>
          <w:bCs/>
          <w:iCs/>
          <w:color w:val="000000"/>
          <w:sz w:val="24"/>
          <w:szCs w:val="24"/>
          <w:lang w:eastAsia="ru-RU"/>
        </w:rPr>
        <w:lastRenderedPageBreak/>
        <w:t>Статья 32. Градостроительный регламент зоны специализированной общественной застройки (ОД2)</w:t>
      </w:r>
      <w:bookmarkEnd w:id="75"/>
      <w:bookmarkEnd w:id="76"/>
      <w:bookmarkEnd w:id="77"/>
      <w:r w:rsidRPr="008F0BAA">
        <w:rPr>
          <w:rFonts w:ascii="Times New Roman" w:eastAsia="Times New Roman" w:hAnsi="Times New Roman" w:cs="Times New Roman"/>
          <w:b/>
          <w:bCs/>
          <w:iCs/>
          <w:color w:val="000000"/>
          <w:sz w:val="24"/>
          <w:szCs w:val="24"/>
          <w:lang w:eastAsia="ru-RU"/>
        </w:rPr>
        <w:t xml:space="preserve"> </w:t>
      </w:r>
    </w:p>
    <w:p w14:paraId="0301968E" w14:textId="77777777" w:rsidR="00B44C8E" w:rsidRPr="008F0BAA" w:rsidRDefault="00B44C8E" w:rsidP="00F36474">
      <w:pPr>
        <w:numPr>
          <w:ilvl w:val="0"/>
          <w:numId w:val="11"/>
        </w:numPr>
        <w:tabs>
          <w:tab w:val="left" w:pos="1134"/>
          <w:tab w:val="left" w:pos="2144"/>
        </w:tabs>
        <w:ind w:left="0" w:firstLine="709"/>
        <w:contextualSpacing/>
        <w:jc w:val="both"/>
        <w:rPr>
          <w:rFonts w:ascii="Times New Roman" w:eastAsia="Calibri" w:hAnsi="Times New Roman" w:cs="Times New Roman"/>
          <w:sz w:val="24"/>
          <w:szCs w:val="24"/>
        </w:rPr>
      </w:pPr>
      <w:r w:rsidRPr="008F0BAA">
        <w:rPr>
          <w:rFonts w:ascii="Times New Roman" w:eastAsia="Calibri" w:hAnsi="Times New Roman" w:cs="Times New Roman"/>
          <w:sz w:val="24"/>
          <w:szCs w:val="24"/>
        </w:rPr>
        <w:t>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w:t>
      </w:r>
    </w:p>
    <w:tbl>
      <w:tblPr>
        <w:tblStyle w:val="a7"/>
        <w:tblpPr w:leftFromText="180" w:rightFromText="180" w:vertAnchor="text" w:tblpY="1"/>
        <w:tblOverlap w:val="never"/>
        <w:tblW w:w="9351" w:type="dxa"/>
        <w:tblLayout w:type="fixed"/>
        <w:tblLook w:val="04A0" w:firstRow="1" w:lastRow="0" w:firstColumn="1" w:lastColumn="0" w:noHBand="0" w:noVBand="1"/>
      </w:tblPr>
      <w:tblGrid>
        <w:gridCol w:w="562"/>
        <w:gridCol w:w="851"/>
        <w:gridCol w:w="4394"/>
        <w:gridCol w:w="851"/>
        <w:gridCol w:w="1134"/>
        <w:gridCol w:w="709"/>
        <w:gridCol w:w="850"/>
      </w:tblGrid>
      <w:tr w:rsidR="00B44C8E" w:rsidRPr="008F0BAA" w14:paraId="182F8552" w14:textId="77777777" w:rsidTr="00630F21">
        <w:trPr>
          <w:cantSplit/>
          <w:trHeight w:val="645"/>
        </w:trPr>
        <w:tc>
          <w:tcPr>
            <w:tcW w:w="562" w:type="dxa"/>
            <w:vMerge w:val="restart"/>
            <w:vAlign w:val="center"/>
          </w:tcPr>
          <w:p w14:paraId="6EF968F3" w14:textId="77777777" w:rsidR="00B44C8E" w:rsidRPr="008F0BAA" w:rsidRDefault="00B44C8E" w:rsidP="00B44C8E">
            <w:pPr>
              <w:rPr>
                <w:rFonts w:ascii="Times New Roman" w:eastAsia="Calibri" w:hAnsi="Times New Roman" w:cs="Times New Roman"/>
                <w:b/>
              </w:rPr>
            </w:pPr>
            <w:r w:rsidRPr="008F0BAA">
              <w:rPr>
                <w:rFonts w:ascii="Times New Roman" w:eastAsia="Calibri" w:hAnsi="Times New Roman" w:cs="Times New Roman"/>
                <w:b/>
              </w:rPr>
              <w:t>№</w:t>
            </w:r>
          </w:p>
          <w:p w14:paraId="713C284A" w14:textId="77777777" w:rsidR="00B44C8E" w:rsidRPr="008F0BAA" w:rsidRDefault="00B44C8E" w:rsidP="00B44C8E">
            <w:pPr>
              <w:rPr>
                <w:rFonts w:ascii="Times New Roman" w:eastAsia="Calibri" w:hAnsi="Times New Roman" w:cs="Times New Roman"/>
                <w:b/>
              </w:rPr>
            </w:pPr>
            <w:r w:rsidRPr="008F0BAA">
              <w:rPr>
                <w:rFonts w:ascii="Times New Roman" w:eastAsia="Calibri" w:hAnsi="Times New Roman" w:cs="Times New Roman"/>
                <w:b/>
              </w:rPr>
              <w:t>п/п</w:t>
            </w:r>
          </w:p>
        </w:tc>
        <w:tc>
          <w:tcPr>
            <w:tcW w:w="851" w:type="dxa"/>
            <w:vMerge w:val="restart"/>
            <w:textDirection w:val="btLr"/>
          </w:tcPr>
          <w:p w14:paraId="2BE292F3" w14:textId="77777777" w:rsidR="00B44C8E" w:rsidRPr="008F0BAA" w:rsidRDefault="00B44C8E" w:rsidP="00B44C8E">
            <w:pPr>
              <w:ind w:left="113" w:right="113"/>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Код (числовое обозначение) в соответствии с Классификатором)</w:t>
            </w:r>
          </w:p>
          <w:p w14:paraId="2E2C35B1" w14:textId="77777777" w:rsidR="00B44C8E" w:rsidRPr="008F0BAA" w:rsidRDefault="00B44C8E" w:rsidP="00B44C8E">
            <w:pPr>
              <w:ind w:left="113" w:right="113"/>
              <w:rPr>
                <w:rFonts w:ascii="Times New Roman" w:eastAsia="Calibri" w:hAnsi="Times New Roman" w:cs="Times New Roman"/>
                <w:b/>
              </w:rPr>
            </w:pPr>
          </w:p>
        </w:tc>
        <w:tc>
          <w:tcPr>
            <w:tcW w:w="4394" w:type="dxa"/>
            <w:vMerge w:val="restart"/>
          </w:tcPr>
          <w:p w14:paraId="711490BA"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Вид разрешенного использования земельного участка (в соответствии с Классификатором)</w:t>
            </w:r>
          </w:p>
          <w:p w14:paraId="3D013013" w14:textId="77777777" w:rsidR="00B44C8E" w:rsidRPr="008F0BAA" w:rsidRDefault="00B44C8E" w:rsidP="00B44C8E">
            <w:pPr>
              <w:rPr>
                <w:rFonts w:ascii="Times New Roman" w:eastAsia="Calibri" w:hAnsi="Times New Roman" w:cs="Times New Roman"/>
                <w:b/>
              </w:rPr>
            </w:pPr>
          </w:p>
        </w:tc>
        <w:tc>
          <w:tcPr>
            <w:tcW w:w="3544" w:type="dxa"/>
            <w:gridSpan w:val="4"/>
          </w:tcPr>
          <w:p w14:paraId="719E1028"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Параметры разрешенного строительства, реконструкции объектов капстроительства</w:t>
            </w:r>
          </w:p>
          <w:p w14:paraId="57DEC4C4" w14:textId="77777777" w:rsidR="00B44C8E" w:rsidRPr="008F0BAA" w:rsidRDefault="00B44C8E" w:rsidP="00B44C8E">
            <w:pPr>
              <w:rPr>
                <w:rFonts w:ascii="Times New Roman" w:eastAsia="Calibri" w:hAnsi="Times New Roman" w:cs="Times New Roman"/>
                <w:b/>
              </w:rPr>
            </w:pPr>
          </w:p>
        </w:tc>
      </w:tr>
      <w:tr w:rsidR="00B44C8E" w:rsidRPr="008F0BAA" w14:paraId="272FF49D" w14:textId="77777777" w:rsidTr="00630F21">
        <w:trPr>
          <w:cantSplit/>
          <w:trHeight w:val="2374"/>
        </w:trPr>
        <w:tc>
          <w:tcPr>
            <w:tcW w:w="562" w:type="dxa"/>
            <w:vMerge/>
          </w:tcPr>
          <w:p w14:paraId="721A66C3" w14:textId="77777777" w:rsidR="00B44C8E" w:rsidRPr="008F0BAA" w:rsidRDefault="00B44C8E" w:rsidP="00B44C8E">
            <w:pPr>
              <w:rPr>
                <w:rFonts w:ascii="Times New Roman" w:eastAsia="Calibri" w:hAnsi="Times New Roman" w:cs="Times New Roman"/>
                <w:b/>
              </w:rPr>
            </w:pPr>
          </w:p>
        </w:tc>
        <w:tc>
          <w:tcPr>
            <w:tcW w:w="851" w:type="dxa"/>
            <w:vMerge/>
            <w:textDirection w:val="btLr"/>
          </w:tcPr>
          <w:p w14:paraId="79E54E15" w14:textId="77777777" w:rsidR="00B44C8E" w:rsidRPr="008F0BAA" w:rsidRDefault="00B44C8E" w:rsidP="00B44C8E">
            <w:pPr>
              <w:ind w:left="113" w:right="113"/>
              <w:rPr>
                <w:rFonts w:ascii="Times New Roman" w:eastAsia="Calibri" w:hAnsi="Times New Roman" w:cs="Times New Roman"/>
                <w:b/>
                <w:color w:val="000000"/>
              </w:rPr>
            </w:pPr>
          </w:p>
        </w:tc>
        <w:tc>
          <w:tcPr>
            <w:tcW w:w="4394" w:type="dxa"/>
            <w:vMerge/>
          </w:tcPr>
          <w:p w14:paraId="6CF17695" w14:textId="77777777" w:rsidR="00B44C8E" w:rsidRPr="008F0BAA" w:rsidRDefault="00B44C8E" w:rsidP="00B44C8E">
            <w:pPr>
              <w:rPr>
                <w:rFonts w:ascii="Times New Roman" w:eastAsia="Calibri" w:hAnsi="Times New Roman" w:cs="Times New Roman"/>
                <w:b/>
                <w:color w:val="000000"/>
              </w:rPr>
            </w:pPr>
          </w:p>
        </w:tc>
        <w:tc>
          <w:tcPr>
            <w:tcW w:w="851" w:type="dxa"/>
            <w:textDirection w:val="btLr"/>
          </w:tcPr>
          <w:p w14:paraId="065F352F"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Предельная этажность зданий, строений, сооружений, этаж</w:t>
            </w:r>
          </w:p>
          <w:p w14:paraId="0D87F3B7" w14:textId="77777777" w:rsidR="00B44C8E" w:rsidRPr="008F0BAA" w:rsidRDefault="00B44C8E" w:rsidP="00B44C8E">
            <w:pPr>
              <w:ind w:left="113" w:right="113"/>
              <w:jc w:val="center"/>
              <w:rPr>
                <w:rFonts w:ascii="Times New Roman" w:eastAsia="Calibri" w:hAnsi="Times New Roman" w:cs="Times New Roman"/>
                <w:b/>
              </w:rPr>
            </w:pPr>
          </w:p>
        </w:tc>
        <w:tc>
          <w:tcPr>
            <w:tcW w:w="1134" w:type="dxa"/>
            <w:textDirection w:val="btLr"/>
            <w:vAlign w:val="center"/>
          </w:tcPr>
          <w:p w14:paraId="339D6A54"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Предельные размеры земельных участков  (мин.-макс.), кв.м.</w:t>
            </w:r>
          </w:p>
        </w:tc>
        <w:tc>
          <w:tcPr>
            <w:tcW w:w="709" w:type="dxa"/>
            <w:textDirection w:val="btLr"/>
          </w:tcPr>
          <w:p w14:paraId="3904F0DB"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Максимальный процент застройки, %</w:t>
            </w:r>
          </w:p>
          <w:p w14:paraId="0D98E152" w14:textId="77777777" w:rsidR="00B44C8E" w:rsidRPr="008F0BAA" w:rsidRDefault="00B44C8E" w:rsidP="00B44C8E">
            <w:pPr>
              <w:ind w:left="113" w:right="113"/>
              <w:jc w:val="center"/>
              <w:rPr>
                <w:rFonts w:ascii="Times New Roman" w:eastAsia="Calibri" w:hAnsi="Times New Roman" w:cs="Times New Roman"/>
                <w:b/>
              </w:rPr>
            </w:pPr>
          </w:p>
        </w:tc>
        <w:tc>
          <w:tcPr>
            <w:tcW w:w="850" w:type="dxa"/>
            <w:textDirection w:val="btLr"/>
          </w:tcPr>
          <w:p w14:paraId="3D08BF83"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Минимальные отступы от границ земельных участков, м</w:t>
            </w:r>
          </w:p>
          <w:p w14:paraId="13A7CB53" w14:textId="77777777" w:rsidR="00B44C8E" w:rsidRPr="008F0BAA" w:rsidRDefault="00B44C8E" w:rsidP="00B44C8E">
            <w:pPr>
              <w:ind w:left="113" w:right="113"/>
              <w:jc w:val="center"/>
              <w:rPr>
                <w:rFonts w:ascii="Times New Roman" w:eastAsia="Calibri" w:hAnsi="Times New Roman" w:cs="Times New Roman"/>
                <w:b/>
              </w:rPr>
            </w:pPr>
          </w:p>
        </w:tc>
      </w:tr>
      <w:tr w:rsidR="00B44C8E" w:rsidRPr="008F0BAA" w14:paraId="62D6D610" w14:textId="77777777" w:rsidTr="00630F21">
        <w:tc>
          <w:tcPr>
            <w:tcW w:w="562" w:type="dxa"/>
          </w:tcPr>
          <w:p w14:paraId="75C7ED1E"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1</w:t>
            </w:r>
          </w:p>
        </w:tc>
        <w:tc>
          <w:tcPr>
            <w:tcW w:w="851" w:type="dxa"/>
          </w:tcPr>
          <w:p w14:paraId="11E0A00C"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2</w:t>
            </w:r>
          </w:p>
        </w:tc>
        <w:tc>
          <w:tcPr>
            <w:tcW w:w="4394" w:type="dxa"/>
          </w:tcPr>
          <w:p w14:paraId="7168A17B"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3</w:t>
            </w:r>
          </w:p>
        </w:tc>
        <w:tc>
          <w:tcPr>
            <w:tcW w:w="851" w:type="dxa"/>
          </w:tcPr>
          <w:p w14:paraId="5607E391"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4</w:t>
            </w:r>
          </w:p>
        </w:tc>
        <w:tc>
          <w:tcPr>
            <w:tcW w:w="1134" w:type="dxa"/>
          </w:tcPr>
          <w:p w14:paraId="07B2237F"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5</w:t>
            </w:r>
          </w:p>
        </w:tc>
        <w:tc>
          <w:tcPr>
            <w:tcW w:w="709" w:type="dxa"/>
          </w:tcPr>
          <w:p w14:paraId="58086F3D"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6</w:t>
            </w:r>
          </w:p>
        </w:tc>
        <w:tc>
          <w:tcPr>
            <w:tcW w:w="850" w:type="dxa"/>
          </w:tcPr>
          <w:p w14:paraId="56A06887"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7</w:t>
            </w:r>
          </w:p>
        </w:tc>
      </w:tr>
      <w:tr w:rsidR="00B44C8E" w:rsidRPr="008F0BAA" w14:paraId="15313046" w14:textId="77777777" w:rsidTr="00630F21">
        <w:tc>
          <w:tcPr>
            <w:tcW w:w="9351" w:type="dxa"/>
            <w:gridSpan w:val="7"/>
          </w:tcPr>
          <w:p w14:paraId="66DF078A"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b/>
                <w:bCs/>
                <w:color w:val="000000"/>
              </w:rPr>
              <w:t>Основные виды разрешенного использования</w:t>
            </w:r>
          </w:p>
        </w:tc>
      </w:tr>
      <w:tr w:rsidR="00B44C8E" w:rsidRPr="008F0BAA" w14:paraId="38279218" w14:textId="77777777" w:rsidTr="00630F21">
        <w:tc>
          <w:tcPr>
            <w:tcW w:w="562" w:type="dxa"/>
          </w:tcPr>
          <w:p w14:paraId="1B159991" w14:textId="77777777" w:rsidR="00B44C8E" w:rsidRPr="008F0BAA" w:rsidRDefault="00B44C8E" w:rsidP="00F36474">
            <w:pPr>
              <w:numPr>
                <w:ilvl w:val="0"/>
                <w:numId w:val="12"/>
              </w:numPr>
              <w:ind w:left="313" w:hanging="284"/>
              <w:rPr>
                <w:rFonts w:ascii="Times New Roman" w:eastAsia="Calibri" w:hAnsi="Times New Roman" w:cs="Times New Roman"/>
                <w:color w:val="000000"/>
              </w:rPr>
            </w:pPr>
          </w:p>
        </w:tc>
        <w:tc>
          <w:tcPr>
            <w:tcW w:w="851" w:type="dxa"/>
          </w:tcPr>
          <w:p w14:paraId="26B102A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3.1 </w:t>
            </w:r>
          </w:p>
        </w:tc>
        <w:tc>
          <w:tcPr>
            <w:tcW w:w="4394" w:type="dxa"/>
          </w:tcPr>
          <w:p w14:paraId="6FBEA1B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Коммунальное обслуживание </w:t>
            </w:r>
          </w:p>
        </w:tc>
        <w:tc>
          <w:tcPr>
            <w:tcW w:w="3544" w:type="dxa"/>
            <w:gridSpan w:val="4"/>
          </w:tcPr>
          <w:p w14:paraId="7F4FEC42"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не подлежит установлению </w:t>
            </w:r>
          </w:p>
        </w:tc>
      </w:tr>
      <w:tr w:rsidR="00B44C8E" w:rsidRPr="008F0BAA" w14:paraId="4538A62D" w14:textId="77777777" w:rsidTr="00630F21">
        <w:tc>
          <w:tcPr>
            <w:tcW w:w="562" w:type="dxa"/>
          </w:tcPr>
          <w:p w14:paraId="611C6EC5" w14:textId="77777777" w:rsidR="00B44C8E" w:rsidRPr="008F0BAA" w:rsidRDefault="00B44C8E" w:rsidP="00F36474">
            <w:pPr>
              <w:numPr>
                <w:ilvl w:val="0"/>
                <w:numId w:val="12"/>
              </w:numPr>
              <w:ind w:left="313" w:hanging="284"/>
              <w:rPr>
                <w:rFonts w:ascii="Times New Roman" w:eastAsia="Calibri" w:hAnsi="Times New Roman" w:cs="Times New Roman"/>
                <w:color w:val="000000"/>
              </w:rPr>
            </w:pPr>
          </w:p>
        </w:tc>
        <w:tc>
          <w:tcPr>
            <w:tcW w:w="851" w:type="dxa"/>
          </w:tcPr>
          <w:p w14:paraId="1AD2636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3.2 </w:t>
            </w:r>
          </w:p>
        </w:tc>
        <w:tc>
          <w:tcPr>
            <w:tcW w:w="4394" w:type="dxa"/>
          </w:tcPr>
          <w:p w14:paraId="143CD04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Социальное обслуживание </w:t>
            </w:r>
          </w:p>
        </w:tc>
        <w:tc>
          <w:tcPr>
            <w:tcW w:w="851" w:type="dxa"/>
          </w:tcPr>
          <w:p w14:paraId="7C0EBD1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134" w:type="dxa"/>
          </w:tcPr>
          <w:p w14:paraId="5C78BC8C" w14:textId="77777777" w:rsidR="00B44C8E" w:rsidRPr="008F0BAA" w:rsidRDefault="00B44C8E" w:rsidP="00B44C8E">
            <w:pPr>
              <w:ind w:right="-108"/>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30 </w:t>
            </w:r>
          </w:p>
        </w:tc>
        <w:tc>
          <w:tcPr>
            <w:tcW w:w="709" w:type="dxa"/>
          </w:tcPr>
          <w:p w14:paraId="1EE632A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60 </w:t>
            </w:r>
          </w:p>
        </w:tc>
        <w:tc>
          <w:tcPr>
            <w:tcW w:w="850" w:type="dxa"/>
          </w:tcPr>
          <w:p w14:paraId="003325AA"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690C2C62" w14:textId="77777777" w:rsidTr="00630F21">
        <w:tc>
          <w:tcPr>
            <w:tcW w:w="562" w:type="dxa"/>
          </w:tcPr>
          <w:p w14:paraId="294BE7C3" w14:textId="77777777" w:rsidR="00B44C8E" w:rsidRPr="008F0BAA" w:rsidRDefault="00B44C8E" w:rsidP="00F36474">
            <w:pPr>
              <w:numPr>
                <w:ilvl w:val="0"/>
                <w:numId w:val="12"/>
              </w:numPr>
              <w:ind w:left="313" w:hanging="284"/>
              <w:rPr>
                <w:rFonts w:ascii="Times New Roman" w:eastAsia="Calibri" w:hAnsi="Times New Roman" w:cs="Times New Roman"/>
                <w:color w:val="000000"/>
              </w:rPr>
            </w:pPr>
          </w:p>
        </w:tc>
        <w:tc>
          <w:tcPr>
            <w:tcW w:w="851" w:type="dxa"/>
          </w:tcPr>
          <w:p w14:paraId="6006FCC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3.2.3 </w:t>
            </w:r>
          </w:p>
        </w:tc>
        <w:tc>
          <w:tcPr>
            <w:tcW w:w="4394" w:type="dxa"/>
          </w:tcPr>
          <w:p w14:paraId="071C4F70"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Оказание услуг связи </w:t>
            </w:r>
          </w:p>
        </w:tc>
        <w:tc>
          <w:tcPr>
            <w:tcW w:w="851" w:type="dxa"/>
          </w:tcPr>
          <w:p w14:paraId="642039C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134" w:type="dxa"/>
          </w:tcPr>
          <w:p w14:paraId="43565D91" w14:textId="77777777" w:rsidR="00B44C8E" w:rsidRPr="008F0BAA" w:rsidRDefault="00B44C8E" w:rsidP="00B44C8E">
            <w:pPr>
              <w:ind w:right="-108"/>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мин.50 </w:t>
            </w:r>
          </w:p>
        </w:tc>
        <w:tc>
          <w:tcPr>
            <w:tcW w:w="709" w:type="dxa"/>
          </w:tcPr>
          <w:p w14:paraId="6350535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70 </w:t>
            </w:r>
          </w:p>
        </w:tc>
        <w:tc>
          <w:tcPr>
            <w:tcW w:w="850" w:type="dxa"/>
          </w:tcPr>
          <w:p w14:paraId="1B99743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73C2F958" w14:textId="77777777" w:rsidTr="00630F21">
        <w:tc>
          <w:tcPr>
            <w:tcW w:w="562" w:type="dxa"/>
          </w:tcPr>
          <w:p w14:paraId="130F939B" w14:textId="77777777" w:rsidR="00B44C8E" w:rsidRPr="008F0BAA" w:rsidRDefault="00B44C8E" w:rsidP="00F36474">
            <w:pPr>
              <w:numPr>
                <w:ilvl w:val="0"/>
                <w:numId w:val="12"/>
              </w:numPr>
              <w:ind w:left="313" w:hanging="284"/>
              <w:rPr>
                <w:rFonts w:ascii="Times New Roman" w:eastAsia="Calibri" w:hAnsi="Times New Roman" w:cs="Times New Roman"/>
                <w:color w:val="000000"/>
              </w:rPr>
            </w:pPr>
          </w:p>
        </w:tc>
        <w:tc>
          <w:tcPr>
            <w:tcW w:w="851" w:type="dxa"/>
          </w:tcPr>
          <w:p w14:paraId="579E594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3.3 </w:t>
            </w:r>
          </w:p>
        </w:tc>
        <w:tc>
          <w:tcPr>
            <w:tcW w:w="4394" w:type="dxa"/>
          </w:tcPr>
          <w:p w14:paraId="70D3ECE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Бытовое обслуживание </w:t>
            </w:r>
          </w:p>
        </w:tc>
        <w:tc>
          <w:tcPr>
            <w:tcW w:w="851" w:type="dxa"/>
          </w:tcPr>
          <w:p w14:paraId="0D355522"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134" w:type="dxa"/>
          </w:tcPr>
          <w:p w14:paraId="520FB7C4" w14:textId="77777777" w:rsidR="00B44C8E" w:rsidRPr="008F0BAA" w:rsidRDefault="00B44C8E" w:rsidP="00B44C8E">
            <w:pPr>
              <w:ind w:right="-108"/>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30 </w:t>
            </w:r>
          </w:p>
        </w:tc>
        <w:tc>
          <w:tcPr>
            <w:tcW w:w="709" w:type="dxa"/>
          </w:tcPr>
          <w:p w14:paraId="4009BFC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75 </w:t>
            </w:r>
          </w:p>
        </w:tc>
        <w:tc>
          <w:tcPr>
            <w:tcW w:w="850" w:type="dxa"/>
          </w:tcPr>
          <w:p w14:paraId="5110275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1FA1CA57" w14:textId="77777777" w:rsidTr="00630F21">
        <w:tc>
          <w:tcPr>
            <w:tcW w:w="562" w:type="dxa"/>
          </w:tcPr>
          <w:p w14:paraId="19E487A7" w14:textId="77777777" w:rsidR="00B44C8E" w:rsidRPr="008F0BAA" w:rsidRDefault="00B44C8E" w:rsidP="00F36474">
            <w:pPr>
              <w:numPr>
                <w:ilvl w:val="0"/>
                <w:numId w:val="12"/>
              </w:numPr>
              <w:ind w:left="313" w:hanging="284"/>
              <w:rPr>
                <w:rFonts w:ascii="Times New Roman" w:eastAsia="Calibri" w:hAnsi="Times New Roman" w:cs="Times New Roman"/>
                <w:color w:val="000000"/>
              </w:rPr>
            </w:pPr>
          </w:p>
        </w:tc>
        <w:tc>
          <w:tcPr>
            <w:tcW w:w="851" w:type="dxa"/>
          </w:tcPr>
          <w:p w14:paraId="6F34CDA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3.4.1 </w:t>
            </w:r>
          </w:p>
        </w:tc>
        <w:tc>
          <w:tcPr>
            <w:tcW w:w="4394" w:type="dxa"/>
          </w:tcPr>
          <w:p w14:paraId="57C39F5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Амбулаторно-поликлиническое обслуживание </w:t>
            </w:r>
          </w:p>
        </w:tc>
        <w:tc>
          <w:tcPr>
            <w:tcW w:w="851" w:type="dxa"/>
          </w:tcPr>
          <w:p w14:paraId="06C5CF7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134" w:type="dxa"/>
          </w:tcPr>
          <w:p w14:paraId="6DB4B470" w14:textId="77777777" w:rsidR="00B44C8E" w:rsidRPr="008F0BAA" w:rsidRDefault="00B44C8E" w:rsidP="00B44C8E">
            <w:pPr>
              <w:ind w:right="-108"/>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200 </w:t>
            </w:r>
          </w:p>
        </w:tc>
        <w:tc>
          <w:tcPr>
            <w:tcW w:w="709" w:type="dxa"/>
          </w:tcPr>
          <w:p w14:paraId="487B0CF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60 </w:t>
            </w:r>
          </w:p>
        </w:tc>
        <w:tc>
          <w:tcPr>
            <w:tcW w:w="850" w:type="dxa"/>
          </w:tcPr>
          <w:p w14:paraId="33AD6FA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0E8ED037" w14:textId="77777777" w:rsidTr="00630F21">
        <w:tc>
          <w:tcPr>
            <w:tcW w:w="562" w:type="dxa"/>
          </w:tcPr>
          <w:p w14:paraId="1CDC2F91" w14:textId="77777777" w:rsidR="00B44C8E" w:rsidRPr="008F0BAA" w:rsidRDefault="00B44C8E" w:rsidP="00F36474">
            <w:pPr>
              <w:numPr>
                <w:ilvl w:val="0"/>
                <w:numId w:val="12"/>
              </w:numPr>
              <w:ind w:left="313" w:hanging="284"/>
              <w:rPr>
                <w:rFonts w:ascii="Times New Roman" w:eastAsia="Calibri" w:hAnsi="Times New Roman" w:cs="Times New Roman"/>
                <w:color w:val="000000"/>
              </w:rPr>
            </w:pPr>
          </w:p>
        </w:tc>
        <w:tc>
          <w:tcPr>
            <w:tcW w:w="851" w:type="dxa"/>
          </w:tcPr>
          <w:p w14:paraId="46199DD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3.4.2 </w:t>
            </w:r>
          </w:p>
        </w:tc>
        <w:tc>
          <w:tcPr>
            <w:tcW w:w="4394" w:type="dxa"/>
          </w:tcPr>
          <w:p w14:paraId="5FC9754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Стационарное медицинское обслуживание </w:t>
            </w:r>
          </w:p>
        </w:tc>
        <w:tc>
          <w:tcPr>
            <w:tcW w:w="851" w:type="dxa"/>
          </w:tcPr>
          <w:p w14:paraId="4EA62B9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134" w:type="dxa"/>
          </w:tcPr>
          <w:p w14:paraId="57E43705" w14:textId="77777777" w:rsidR="00B44C8E" w:rsidRPr="008F0BAA" w:rsidRDefault="00B44C8E" w:rsidP="00B44C8E">
            <w:pPr>
              <w:ind w:right="-108"/>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10000 </w:t>
            </w:r>
          </w:p>
        </w:tc>
        <w:tc>
          <w:tcPr>
            <w:tcW w:w="709" w:type="dxa"/>
          </w:tcPr>
          <w:p w14:paraId="691FA6D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60 </w:t>
            </w:r>
          </w:p>
        </w:tc>
        <w:tc>
          <w:tcPr>
            <w:tcW w:w="850" w:type="dxa"/>
          </w:tcPr>
          <w:p w14:paraId="7E51434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0630383D" w14:textId="77777777" w:rsidTr="00630F21">
        <w:tc>
          <w:tcPr>
            <w:tcW w:w="562" w:type="dxa"/>
          </w:tcPr>
          <w:p w14:paraId="17D68428" w14:textId="77777777" w:rsidR="00B44C8E" w:rsidRPr="008F0BAA" w:rsidRDefault="00B44C8E" w:rsidP="00F36474">
            <w:pPr>
              <w:numPr>
                <w:ilvl w:val="0"/>
                <w:numId w:val="12"/>
              </w:numPr>
              <w:ind w:left="313" w:hanging="284"/>
              <w:rPr>
                <w:rFonts w:ascii="Times New Roman" w:eastAsia="Calibri" w:hAnsi="Times New Roman" w:cs="Times New Roman"/>
                <w:color w:val="000000"/>
              </w:rPr>
            </w:pPr>
          </w:p>
        </w:tc>
        <w:tc>
          <w:tcPr>
            <w:tcW w:w="851" w:type="dxa"/>
          </w:tcPr>
          <w:p w14:paraId="1B98B28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3.5.1 </w:t>
            </w:r>
          </w:p>
        </w:tc>
        <w:tc>
          <w:tcPr>
            <w:tcW w:w="4394" w:type="dxa"/>
          </w:tcPr>
          <w:p w14:paraId="4C0576C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Дошкольное, начальное и среднее общее образование </w:t>
            </w:r>
          </w:p>
        </w:tc>
        <w:tc>
          <w:tcPr>
            <w:tcW w:w="851" w:type="dxa"/>
          </w:tcPr>
          <w:p w14:paraId="08AB7230"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134" w:type="dxa"/>
          </w:tcPr>
          <w:p w14:paraId="34485B81" w14:textId="77777777" w:rsidR="00B44C8E" w:rsidRPr="008F0BAA" w:rsidRDefault="00B44C8E" w:rsidP="00B44C8E">
            <w:pPr>
              <w:ind w:right="-108"/>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4000 </w:t>
            </w:r>
          </w:p>
        </w:tc>
        <w:tc>
          <w:tcPr>
            <w:tcW w:w="709" w:type="dxa"/>
          </w:tcPr>
          <w:p w14:paraId="56EB22F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30 </w:t>
            </w:r>
          </w:p>
        </w:tc>
        <w:tc>
          <w:tcPr>
            <w:tcW w:w="850" w:type="dxa"/>
          </w:tcPr>
          <w:p w14:paraId="15A8C23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65D89CC0" w14:textId="77777777" w:rsidTr="00630F21">
        <w:tc>
          <w:tcPr>
            <w:tcW w:w="562" w:type="dxa"/>
          </w:tcPr>
          <w:p w14:paraId="02EA37BB" w14:textId="77777777" w:rsidR="00B44C8E" w:rsidRPr="008F0BAA" w:rsidRDefault="00B44C8E" w:rsidP="00F36474">
            <w:pPr>
              <w:numPr>
                <w:ilvl w:val="0"/>
                <w:numId w:val="12"/>
              </w:numPr>
              <w:ind w:left="313" w:hanging="284"/>
              <w:rPr>
                <w:rFonts w:ascii="Times New Roman" w:eastAsia="Calibri" w:hAnsi="Times New Roman" w:cs="Times New Roman"/>
                <w:color w:val="000000"/>
              </w:rPr>
            </w:pPr>
          </w:p>
        </w:tc>
        <w:tc>
          <w:tcPr>
            <w:tcW w:w="851" w:type="dxa"/>
          </w:tcPr>
          <w:p w14:paraId="6E68C3E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3.5.2 </w:t>
            </w:r>
          </w:p>
        </w:tc>
        <w:tc>
          <w:tcPr>
            <w:tcW w:w="4394" w:type="dxa"/>
          </w:tcPr>
          <w:p w14:paraId="4430F70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Среднее и высшее профессиональное образование </w:t>
            </w:r>
          </w:p>
        </w:tc>
        <w:tc>
          <w:tcPr>
            <w:tcW w:w="851" w:type="dxa"/>
          </w:tcPr>
          <w:p w14:paraId="25826EB0"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4 </w:t>
            </w:r>
          </w:p>
        </w:tc>
        <w:tc>
          <w:tcPr>
            <w:tcW w:w="1134" w:type="dxa"/>
          </w:tcPr>
          <w:p w14:paraId="17DD1BEC" w14:textId="77777777" w:rsidR="00B44C8E" w:rsidRPr="008F0BAA" w:rsidRDefault="00B44C8E" w:rsidP="00B44C8E">
            <w:pPr>
              <w:ind w:right="-108"/>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24000 </w:t>
            </w:r>
          </w:p>
        </w:tc>
        <w:tc>
          <w:tcPr>
            <w:tcW w:w="709" w:type="dxa"/>
          </w:tcPr>
          <w:p w14:paraId="1884F93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70 </w:t>
            </w:r>
          </w:p>
        </w:tc>
        <w:tc>
          <w:tcPr>
            <w:tcW w:w="850" w:type="dxa"/>
          </w:tcPr>
          <w:p w14:paraId="405A5E1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6B04A309" w14:textId="77777777" w:rsidTr="00630F21">
        <w:tc>
          <w:tcPr>
            <w:tcW w:w="562" w:type="dxa"/>
          </w:tcPr>
          <w:p w14:paraId="42027061" w14:textId="77777777" w:rsidR="00B44C8E" w:rsidRPr="008F0BAA" w:rsidRDefault="00B44C8E" w:rsidP="00F36474">
            <w:pPr>
              <w:numPr>
                <w:ilvl w:val="0"/>
                <w:numId w:val="12"/>
              </w:numPr>
              <w:ind w:left="313" w:hanging="284"/>
              <w:rPr>
                <w:rFonts w:ascii="Times New Roman" w:eastAsia="Calibri" w:hAnsi="Times New Roman" w:cs="Times New Roman"/>
                <w:color w:val="000000"/>
              </w:rPr>
            </w:pPr>
          </w:p>
        </w:tc>
        <w:tc>
          <w:tcPr>
            <w:tcW w:w="851" w:type="dxa"/>
          </w:tcPr>
          <w:p w14:paraId="729E120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4.6 </w:t>
            </w:r>
          </w:p>
        </w:tc>
        <w:tc>
          <w:tcPr>
            <w:tcW w:w="4394" w:type="dxa"/>
          </w:tcPr>
          <w:p w14:paraId="352679C0"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Общественное питание </w:t>
            </w:r>
          </w:p>
        </w:tc>
        <w:tc>
          <w:tcPr>
            <w:tcW w:w="851" w:type="dxa"/>
          </w:tcPr>
          <w:p w14:paraId="2019811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134" w:type="dxa"/>
          </w:tcPr>
          <w:p w14:paraId="0D7AD828" w14:textId="77777777" w:rsidR="00B44C8E" w:rsidRPr="008F0BAA" w:rsidRDefault="00B44C8E" w:rsidP="00B44C8E">
            <w:pPr>
              <w:ind w:right="-108"/>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500 </w:t>
            </w:r>
          </w:p>
        </w:tc>
        <w:tc>
          <w:tcPr>
            <w:tcW w:w="709" w:type="dxa"/>
          </w:tcPr>
          <w:p w14:paraId="3CC326D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60 </w:t>
            </w:r>
          </w:p>
        </w:tc>
        <w:tc>
          <w:tcPr>
            <w:tcW w:w="850" w:type="dxa"/>
          </w:tcPr>
          <w:p w14:paraId="25B6A5D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707C51B5" w14:textId="77777777" w:rsidTr="00630F21">
        <w:tc>
          <w:tcPr>
            <w:tcW w:w="562" w:type="dxa"/>
          </w:tcPr>
          <w:p w14:paraId="2BEF7520" w14:textId="77777777" w:rsidR="00B44C8E" w:rsidRPr="008F0BAA" w:rsidRDefault="00B44C8E" w:rsidP="00F36474">
            <w:pPr>
              <w:numPr>
                <w:ilvl w:val="0"/>
                <w:numId w:val="12"/>
              </w:numPr>
              <w:ind w:left="313" w:hanging="284"/>
              <w:rPr>
                <w:rFonts w:ascii="Times New Roman" w:eastAsia="Calibri" w:hAnsi="Times New Roman" w:cs="Times New Roman"/>
                <w:color w:val="000000"/>
              </w:rPr>
            </w:pPr>
          </w:p>
        </w:tc>
        <w:tc>
          <w:tcPr>
            <w:tcW w:w="851" w:type="dxa"/>
          </w:tcPr>
          <w:p w14:paraId="1C6D12F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5.1 </w:t>
            </w:r>
          </w:p>
        </w:tc>
        <w:tc>
          <w:tcPr>
            <w:tcW w:w="4394" w:type="dxa"/>
          </w:tcPr>
          <w:p w14:paraId="1F7E168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Спорт </w:t>
            </w:r>
          </w:p>
        </w:tc>
        <w:tc>
          <w:tcPr>
            <w:tcW w:w="851" w:type="dxa"/>
          </w:tcPr>
          <w:p w14:paraId="43330FB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134" w:type="dxa"/>
          </w:tcPr>
          <w:p w14:paraId="18EF7F3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3000 </w:t>
            </w:r>
          </w:p>
        </w:tc>
        <w:tc>
          <w:tcPr>
            <w:tcW w:w="709" w:type="dxa"/>
          </w:tcPr>
          <w:p w14:paraId="36EFDAEA"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80 </w:t>
            </w:r>
          </w:p>
        </w:tc>
        <w:tc>
          <w:tcPr>
            <w:tcW w:w="850" w:type="dxa"/>
          </w:tcPr>
          <w:p w14:paraId="2AAE0180"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28B47AE6" w14:textId="77777777" w:rsidTr="00630F21">
        <w:tc>
          <w:tcPr>
            <w:tcW w:w="562" w:type="dxa"/>
          </w:tcPr>
          <w:p w14:paraId="6C576E29" w14:textId="77777777" w:rsidR="00B44C8E" w:rsidRPr="008F0BAA" w:rsidRDefault="00B44C8E" w:rsidP="00F36474">
            <w:pPr>
              <w:numPr>
                <w:ilvl w:val="0"/>
                <w:numId w:val="12"/>
              </w:numPr>
              <w:ind w:left="313" w:hanging="284"/>
              <w:rPr>
                <w:rFonts w:ascii="Times New Roman" w:eastAsia="Calibri" w:hAnsi="Times New Roman" w:cs="Times New Roman"/>
                <w:color w:val="000000"/>
              </w:rPr>
            </w:pPr>
          </w:p>
        </w:tc>
        <w:tc>
          <w:tcPr>
            <w:tcW w:w="851" w:type="dxa"/>
          </w:tcPr>
          <w:p w14:paraId="7129F9D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6.8 </w:t>
            </w:r>
          </w:p>
        </w:tc>
        <w:tc>
          <w:tcPr>
            <w:tcW w:w="4394" w:type="dxa"/>
          </w:tcPr>
          <w:p w14:paraId="7262193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Связь </w:t>
            </w:r>
          </w:p>
        </w:tc>
        <w:tc>
          <w:tcPr>
            <w:tcW w:w="3544" w:type="dxa"/>
            <w:gridSpan w:val="4"/>
          </w:tcPr>
          <w:p w14:paraId="386F80F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не подлежит установлению </w:t>
            </w:r>
          </w:p>
        </w:tc>
      </w:tr>
      <w:tr w:rsidR="00B44C8E" w:rsidRPr="008F0BAA" w14:paraId="79680B5F" w14:textId="77777777" w:rsidTr="00630F21">
        <w:tc>
          <w:tcPr>
            <w:tcW w:w="562" w:type="dxa"/>
          </w:tcPr>
          <w:p w14:paraId="2EDB8F3D" w14:textId="77777777" w:rsidR="00B44C8E" w:rsidRPr="008F0BAA" w:rsidRDefault="00B44C8E" w:rsidP="00F36474">
            <w:pPr>
              <w:numPr>
                <w:ilvl w:val="0"/>
                <w:numId w:val="12"/>
              </w:numPr>
              <w:ind w:left="313" w:hanging="284"/>
              <w:rPr>
                <w:rFonts w:ascii="Times New Roman" w:eastAsia="Calibri" w:hAnsi="Times New Roman" w:cs="Times New Roman"/>
                <w:color w:val="000000"/>
              </w:rPr>
            </w:pPr>
          </w:p>
        </w:tc>
        <w:tc>
          <w:tcPr>
            <w:tcW w:w="851" w:type="dxa"/>
          </w:tcPr>
          <w:p w14:paraId="3812EE2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8.3 </w:t>
            </w:r>
          </w:p>
        </w:tc>
        <w:tc>
          <w:tcPr>
            <w:tcW w:w="4394" w:type="dxa"/>
          </w:tcPr>
          <w:p w14:paraId="4947239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Обеспечение внутреннего правопорядка </w:t>
            </w:r>
          </w:p>
        </w:tc>
        <w:tc>
          <w:tcPr>
            <w:tcW w:w="851" w:type="dxa"/>
          </w:tcPr>
          <w:p w14:paraId="492D0E0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134" w:type="dxa"/>
          </w:tcPr>
          <w:p w14:paraId="608008E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200 </w:t>
            </w:r>
          </w:p>
        </w:tc>
        <w:tc>
          <w:tcPr>
            <w:tcW w:w="709" w:type="dxa"/>
          </w:tcPr>
          <w:p w14:paraId="2AE217A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60 </w:t>
            </w:r>
          </w:p>
        </w:tc>
        <w:tc>
          <w:tcPr>
            <w:tcW w:w="850" w:type="dxa"/>
          </w:tcPr>
          <w:p w14:paraId="3EB3238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04C6BFD0" w14:textId="77777777" w:rsidTr="00630F21">
        <w:tc>
          <w:tcPr>
            <w:tcW w:w="562" w:type="dxa"/>
          </w:tcPr>
          <w:p w14:paraId="27894754" w14:textId="77777777" w:rsidR="00B44C8E" w:rsidRPr="008F0BAA" w:rsidRDefault="00B44C8E" w:rsidP="00F36474">
            <w:pPr>
              <w:numPr>
                <w:ilvl w:val="0"/>
                <w:numId w:val="12"/>
              </w:numPr>
              <w:ind w:left="313" w:hanging="284"/>
              <w:rPr>
                <w:rFonts w:ascii="Times New Roman" w:eastAsia="Calibri" w:hAnsi="Times New Roman" w:cs="Times New Roman"/>
                <w:color w:val="000000"/>
              </w:rPr>
            </w:pPr>
          </w:p>
        </w:tc>
        <w:tc>
          <w:tcPr>
            <w:tcW w:w="851" w:type="dxa"/>
          </w:tcPr>
          <w:p w14:paraId="5882394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9.3 </w:t>
            </w:r>
          </w:p>
        </w:tc>
        <w:tc>
          <w:tcPr>
            <w:tcW w:w="4394" w:type="dxa"/>
          </w:tcPr>
          <w:p w14:paraId="16DB675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Историко-культурная деятельность </w:t>
            </w:r>
          </w:p>
        </w:tc>
        <w:tc>
          <w:tcPr>
            <w:tcW w:w="851" w:type="dxa"/>
          </w:tcPr>
          <w:p w14:paraId="7A18C162"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c>
          <w:tcPr>
            <w:tcW w:w="1134" w:type="dxa"/>
          </w:tcPr>
          <w:p w14:paraId="22BFB6B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1000 </w:t>
            </w:r>
          </w:p>
        </w:tc>
        <w:tc>
          <w:tcPr>
            <w:tcW w:w="709" w:type="dxa"/>
          </w:tcPr>
          <w:p w14:paraId="2FD0D2A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70 </w:t>
            </w:r>
          </w:p>
        </w:tc>
        <w:tc>
          <w:tcPr>
            <w:tcW w:w="850" w:type="dxa"/>
          </w:tcPr>
          <w:p w14:paraId="792E6AD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36AD4ADC" w14:textId="77777777" w:rsidTr="00630F21">
        <w:tc>
          <w:tcPr>
            <w:tcW w:w="562" w:type="dxa"/>
          </w:tcPr>
          <w:p w14:paraId="57B93719" w14:textId="77777777" w:rsidR="00B44C8E" w:rsidRPr="008F0BAA" w:rsidRDefault="00B44C8E" w:rsidP="00F36474">
            <w:pPr>
              <w:numPr>
                <w:ilvl w:val="0"/>
                <w:numId w:val="12"/>
              </w:numPr>
              <w:ind w:left="313" w:hanging="284"/>
              <w:rPr>
                <w:rFonts w:ascii="Times New Roman" w:eastAsia="Calibri" w:hAnsi="Times New Roman" w:cs="Times New Roman"/>
                <w:color w:val="000000"/>
              </w:rPr>
            </w:pPr>
          </w:p>
        </w:tc>
        <w:tc>
          <w:tcPr>
            <w:tcW w:w="851" w:type="dxa"/>
          </w:tcPr>
          <w:p w14:paraId="77839E2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12.0 </w:t>
            </w:r>
          </w:p>
        </w:tc>
        <w:tc>
          <w:tcPr>
            <w:tcW w:w="4394" w:type="dxa"/>
          </w:tcPr>
          <w:p w14:paraId="0F5864B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Земельные участки (территории) общего пользования </w:t>
            </w:r>
          </w:p>
        </w:tc>
        <w:tc>
          <w:tcPr>
            <w:tcW w:w="3544" w:type="dxa"/>
            <w:gridSpan w:val="4"/>
          </w:tcPr>
          <w:p w14:paraId="4D1B984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не подлежит установлению </w:t>
            </w:r>
          </w:p>
        </w:tc>
      </w:tr>
      <w:tr w:rsidR="00B44C8E" w:rsidRPr="008F0BAA" w14:paraId="5B3B54DF" w14:textId="77777777" w:rsidTr="00630F21">
        <w:tc>
          <w:tcPr>
            <w:tcW w:w="9351" w:type="dxa"/>
            <w:gridSpan w:val="7"/>
          </w:tcPr>
          <w:p w14:paraId="311DB1D0" w14:textId="77777777" w:rsidR="00B44C8E" w:rsidRPr="008F0BAA" w:rsidRDefault="00B44C8E" w:rsidP="00B44C8E">
            <w:pPr>
              <w:ind w:left="313"/>
              <w:rPr>
                <w:rFonts w:ascii="Times New Roman" w:eastAsia="Calibri" w:hAnsi="Times New Roman" w:cs="Times New Roman"/>
                <w:color w:val="000000"/>
                <w:sz w:val="23"/>
                <w:szCs w:val="23"/>
              </w:rPr>
            </w:pPr>
            <w:r w:rsidRPr="008F0BAA">
              <w:rPr>
                <w:rFonts w:ascii="Times New Roman" w:eastAsia="Calibri" w:hAnsi="Times New Roman" w:cs="Times New Roman"/>
                <w:b/>
                <w:bCs/>
                <w:color w:val="000000"/>
              </w:rPr>
              <w:t>Условно разрешенные виды разрешённого использования</w:t>
            </w:r>
            <w:r w:rsidRPr="008F0BAA">
              <w:rPr>
                <w:rFonts w:ascii="Times New Roman" w:eastAsia="Calibri" w:hAnsi="Times New Roman" w:cs="Times New Roman"/>
                <w:b/>
                <w:bCs/>
                <w:color w:val="000000"/>
                <w:sz w:val="23"/>
                <w:szCs w:val="23"/>
              </w:rPr>
              <w:t xml:space="preserve"> </w:t>
            </w:r>
          </w:p>
        </w:tc>
      </w:tr>
      <w:tr w:rsidR="00B44C8E" w:rsidRPr="008F0BAA" w14:paraId="2549F60D" w14:textId="77777777" w:rsidTr="00630F21">
        <w:tc>
          <w:tcPr>
            <w:tcW w:w="562" w:type="dxa"/>
          </w:tcPr>
          <w:p w14:paraId="0E33E6D3" w14:textId="77777777" w:rsidR="00B44C8E" w:rsidRPr="008F0BAA" w:rsidRDefault="00B44C8E" w:rsidP="00F36474">
            <w:pPr>
              <w:numPr>
                <w:ilvl w:val="0"/>
                <w:numId w:val="12"/>
              </w:numPr>
              <w:ind w:left="313" w:hanging="284"/>
              <w:rPr>
                <w:rFonts w:ascii="Times New Roman" w:eastAsia="Calibri" w:hAnsi="Times New Roman" w:cs="Times New Roman"/>
                <w:color w:val="000000"/>
              </w:rPr>
            </w:pPr>
          </w:p>
        </w:tc>
        <w:tc>
          <w:tcPr>
            <w:tcW w:w="851" w:type="dxa"/>
          </w:tcPr>
          <w:p w14:paraId="782AF122"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4.9 </w:t>
            </w:r>
          </w:p>
        </w:tc>
        <w:tc>
          <w:tcPr>
            <w:tcW w:w="4394" w:type="dxa"/>
          </w:tcPr>
          <w:p w14:paraId="2271A64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Служебные гаражи </w:t>
            </w:r>
          </w:p>
        </w:tc>
        <w:tc>
          <w:tcPr>
            <w:tcW w:w="851" w:type="dxa"/>
          </w:tcPr>
          <w:p w14:paraId="7D05C90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134" w:type="dxa"/>
          </w:tcPr>
          <w:p w14:paraId="61FE622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4000 </w:t>
            </w:r>
          </w:p>
        </w:tc>
        <w:tc>
          <w:tcPr>
            <w:tcW w:w="709" w:type="dxa"/>
          </w:tcPr>
          <w:p w14:paraId="7707F34A"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80 </w:t>
            </w:r>
          </w:p>
        </w:tc>
        <w:tc>
          <w:tcPr>
            <w:tcW w:w="850" w:type="dxa"/>
          </w:tcPr>
          <w:p w14:paraId="070D538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0A97E93A" w14:textId="77777777" w:rsidTr="00630F21">
        <w:tc>
          <w:tcPr>
            <w:tcW w:w="9351" w:type="dxa"/>
            <w:gridSpan w:val="7"/>
          </w:tcPr>
          <w:p w14:paraId="2171174F" w14:textId="77777777" w:rsidR="00B44C8E" w:rsidRPr="008F0BAA" w:rsidRDefault="00B44C8E" w:rsidP="00B44C8E">
            <w:pPr>
              <w:ind w:left="313"/>
              <w:rPr>
                <w:rFonts w:eastAsia="Calibri"/>
                <w:color w:val="000000"/>
                <w:sz w:val="23"/>
                <w:szCs w:val="23"/>
              </w:rPr>
            </w:pPr>
            <w:r w:rsidRPr="008F0BAA">
              <w:rPr>
                <w:rFonts w:ascii="Times New Roman" w:eastAsia="Calibri" w:hAnsi="Times New Roman" w:cs="Times New Roman"/>
                <w:b/>
                <w:bCs/>
                <w:color w:val="000000"/>
              </w:rPr>
              <w:t>Вспомогательные виды использования</w:t>
            </w:r>
          </w:p>
        </w:tc>
      </w:tr>
      <w:tr w:rsidR="00B44C8E" w:rsidRPr="008F0BAA" w14:paraId="685FC86D" w14:textId="77777777" w:rsidTr="00630F21">
        <w:tc>
          <w:tcPr>
            <w:tcW w:w="562" w:type="dxa"/>
          </w:tcPr>
          <w:p w14:paraId="00DAFA0A" w14:textId="77777777" w:rsidR="00B44C8E" w:rsidRPr="008F0BAA" w:rsidRDefault="00B44C8E" w:rsidP="00F36474">
            <w:pPr>
              <w:numPr>
                <w:ilvl w:val="0"/>
                <w:numId w:val="12"/>
              </w:numPr>
              <w:ind w:left="313" w:hanging="284"/>
              <w:rPr>
                <w:rFonts w:ascii="Times New Roman" w:eastAsia="Calibri" w:hAnsi="Times New Roman" w:cs="Times New Roman"/>
                <w:color w:val="000000"/>
              </w:rPr>
            </w:pPr>
          </w:p>
        </w:tc>
        <w:tc>
          <w:tcPr>
            <w:tcW w:w="8789" w:type="dxa"/>
            <w:gridSpan w:val="6"/>
          </w:tcPr>
          <w:p w14:paraId="6BB70C4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Не установлены</w:t>
            </w:r>
          </w:p>
        </w:tc>
      </w:tr>
    </w:tbl>
    <w:p w14:paraId="3D98FCE7" w14:textId="7A44C0F4" w:rsidR="00565901" w:rsidRPr="008F0BAA" w:rsidRDefault="00B44C8E" w:rsidP="00F36474">
      <w:pPr>
        <w:numPr>
          <w:ilvl w:val="0"/>
          <w:numId w:val="11"/>
        </w:numPr>
        <w:tabs>
          <w:tab w:val="left" w:pos="1134"/>
          <w:tab w:val="left" w:pos="2144"/>
        </w:tabs>
        <w:ind w:left="0" w:firstLine="709"/>
        <w:contextualSpacing/>
        <w:jc w:val="both"/>
        <w:rPr>
          <w:rFonts w:ascii="Times New Roman" w:eastAsia="Calibri" w:hAnsi="Times New Roman" w:cs="Times New Roman"/>
          <w:sz w:val="24"/>
          <w:szCs w:val="24"/>
        </w:rPr>
      </w:pPr>
      <w:r w:rsidRPr="008F0BAA">
        <w:rPr>
          <w:rFonts w:ascii="Times New Roman" w:eastAsia="Calibri" w:hAnsi="Times New Roman" w:cs="Times New Roman"/>
          <w:sz w:val="24"/>
          <w:szCs w:val="24"/>
        </w:rPr>
        <w:t xml:space="preserve">Ограничения использования земельных участков и объектов капитального строительства, находящихся в зоне ОД2 и расположенных в границах зон с особыми условиями использования территории, устанавливаются в соответствии со </w:t>
      </w:r>
      <w:r w:rsidR="00427C11" w:rsidRPr="008F0BAA">
        <w:rPr>
          <w:rFonts w:ascii="Times New Roman" w:eastAsia="Calibri" w:hAnsi="Times New Roman" w:cs="Times New Roman"/>
          <w:sz w:val="24"/>
          <w:szCs w:val="24"/>
        </w:rPr>
        <w:t xml:space="preserve">статьей 43  </w:t>
      </w:r>
      <w:r w:rsidR="003E03B2" w:rsidRPr="008F0BAA">
        <w:rPr>
          <w:rFonts w:ascii="Times New Roman" w:eastAsia="Calibri" w:hAnsi="Times New Roman" w:cs="Times New Roman"/>
          <w:sz w:val="24"/>
          <w:szCs w:val="24"/>
        </w:rPr>
        <w:t xml:space="preserve"> настоящих</w:t>
      </w:r>
      <w:r w:rsidRPr="008F0BAA">
        <w:rPr>
          <w:rFonts w:ascii="Times New Roman" w:eastAsia="Calibri" w:hAnsi="Times New Roman" w:cs="Times New Roman"/>
          <w:sz w:val="24"/>
          <w:szCs w:val="24"/>
        </w:rPr>
        <w:t xml:space="preserve"> Правил.</w:t>
      </w:r>
    </w:p>
    <w:p w14:paraId="3AAB51D2" w14:textId="77777777" w:rsidR="00565901" w:rsidRPr="008F0BAA" w:rsidRDefault="00565901">
      <w:pPr>
        <w:rPr>
          <w:rFonts w:ascii="Times New Roman" w:eastAsia="Calibri" w:hAnsi="Times New Roman" w:cs="Times New Roman"/>
          <w:sz w:val="24"/>
          <w:szCs w:val="24"/>
        </w:rPr>
      </w:pPr>
      <w:r w:rsidRPr="008F0BAA">
        <w:rPr>
          <w:rFonts w:ascii="Times New Roman" w:eastAsia="Calibri" w:hAnsi="Times New Roman" w:cs="Times New Roman"/>
          <w:sz w:val="24"/>
          <w:szCs w:val="24"/>
        </w:rPr>
        <w:br w:type="page"/>
      </w:r>
    </w:p>
    <w:p w14:paraId="312AF4B3" w14:textId="77777777" w:rsidR="00B44C8E" w:rsidRPr="008F0BAA" w:rsidRDefault="00B44C8E" w:rsidP="00B44C8E">
      <w:pPr>
        <w:keepNext/>
        <w:tabs>
          <w:tab w:val="left" w:pos="1134"/>
        </w:tabs>
        <w:spacing w:before="240" w:after="60"/>
        <w:ind w:firstLine="709"/>
        <w:jc w:val="both"/>
        <w:outlineLvl w:val="1"/>
        <w:rPr>
          <w:rFonts w:ascii="Times New Roman" w:eastAsia="Times New Roman" w:hAnsi="Times New Roman" w:cs="Times New Roman"/>
          <w:b/>
          <w:bCs/>
          <w:iCs/>
          <w:color w:val="000000"/>
          <w:sz w:val="24"/>
          <w:szCs w:val="24"/>
          <w:lang w:eastAsia="ru-RU"/>
        </w:rPr>
      </w:pPr>
      <w:bookmarkStart w:id="78" w:name="_Toc163489213"/>
      <w:bookmarkStart w:id="79" w:name="_Toc173940588"/>
      <w:bookmarkStart w:id="80" w:name="_Toc233812183"/>
      <w:r w:rsidRPr="008F0BAA">
        <w:rPr>
          <w:rFonts w:ascii="Times New Roman" w:eastAsia="Times New Roman" w:hAnsi="Times New Roman" w:cs="Times New Roman"/>
          <w:b/>
          <w:bCs/>
          <w:iCs/>
          <w:color w:val="000000"/>
          <w:sz w:val="24"/>
          <w:szCs w:val="24"/>
          <w:lang w:eastAsia="ru-RU"/>
        </w:rPr>
        <w:lastRenderedPageBreak/>
        <w:t>Статья 33. Градостроительный регламент производственной зоны (П1)</w:t>
      </w:r>
      <w:bookmarkEnd w:id="78"/>
      <w:bookmarkEnd w:id="79"/>
      <w:bookmarkEnd w:id="80"/>
      <w:r w:rsidRPr="008F0BAA">
        <w:rPr>
          <w:rFonts w:ascii="Times New Roman" w:eastAsia="Times New Roman" w:hAnsi="Times New Roman" w:cs="Times New Roman"/>
          <w:b/>
          <w:bCs/>
          <w:iCs/>
          <w:color w:val="000000"/>
          <w:sz w:val="24"/>
          <w:szCs w:val="24"/>
          <w:lang w:eastAsia="ru-RU"/>
        </w:rPr>
        <w:t xml:space="preserve"> </w:t>
      </w:r>
    </w:p>
    <w:p w14:paraId="57FA3524" w14:textId="77777777" w:rsidR="00B44C8E" w:rsidRPr="008F0BAA" w:rsidRDefault="00B44C8E" w:rsidP="00F36474">
      <w:pPr>
        <w:numPr>
          <w:ilvl w:val="0"/>
          <w:numId w:val="13"/>
        </w:numPr>
        <w:tabs>
          <w:tab w:val="left" w:pos="1134"/>
          <w:tab w:val="left" w:pos="2144"/>
        </w:tabs>
        <w:ind w:left="0" w:firstLine="709"/>
        <w:contextualSpacing/>
        <w:jc w:val="both"/>
        <w:rPr>
          <w:rFonts w:ascii="Times New Roman" w:eastAsia="Calibri" w:hAnsi="Times New Roman" w:cs="Times New Roman"/>
          <w:sz w:val="24"/>
          <w:szCs w:val="24"/>
        </w:rPr>
      </w:pPr>
      <w:r w:rsidRPr="008F0BAA">
        <w:rPr>
          <w:rFonts w:ascii="Times New Roman" w:eastAsia="Calibri" w:hAnsi="Times New Roman" w:cs="Times New Roman"/>
          <w:sz w:val="24"/>
          <w:szCs w:val="24"/>
        </w:rPr>
        <w:t>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w:t>
      </w:r>
    </w:p>
    <w:tbl>
      <w:tblPr>
        <w:tblStyle w:val="a7"/>
        <w:tblpPr w:leftFromText="180" w:rightFromText="180" w:vertAnchor="text" w:tblpY="1"/>
        <w:tblOverlap w:val="never"/>
        <w:tblW w:w="9351" w:type="dxa"/>
        <w:tblLayout w:type="fixed"/>
        <w:tblLook w:val="04A0" w:firstRow="1" w:lastRow="0" w:firstColumn="1" w:lastColumn="0" w:noHBand="0" w:noVBand="1"/>
      </w:tblPr>
      <w:tblGrid>
        <w:gridCol w:w="562"/>
        <w:gridCol w:w="851"/>
        <w:gridCol w:w="4252"/>
        <w:gridCol w:w="851"/>
        <w:gridCol w:w="1276"/>
        <w:gridCol w:w="709"/>
        <w:gridCol w:w="850"/>
      </w:tblGrid>
      <w:tr w:rsidR="00B44C8E" w:rsidRPr="008F0BAA" w14:paraId="772520D4" w14:textId="77777777" w:rsidTr="00630F21">
        <w:trPr>
          <w:cantSplit/>
          <w:trHeight w:val="645"/>
        </w:trPr>
        <w:tc>
          <w:tcPr>
            <w:tcW w:w="562" w:type="dxa"/>
            <w:vMerge w:val="restart"/>
            <w:vAlign w:val="center"/>
          </w:tcPr>
          <w:p w14:paraId="34D5962C" w14:textId="77777777" w:rsidR="00B44C8E" w:rsidRPr="008F0BAA" w:rsidRDefault="00B44C8E" w:rsidP="00B44C8E">
            <w:pPr>
              <w:rPr>
                <w:rFonts w:ascii="Times New Roman" w:eastAsia="Calibri" w:hAnsi="Times New Roman" w:cs="Times New Roman"/>
                <w:b/>
              </w:rPr>
            </w:pPr>
            <w:r w:rsidRPr="008F0BAA">
              <w:rPr>
                <w:rFonts w:ascii="Times New Roman" w:eastAsia="Calibri" w:hAnsi="Times New Roman" w:cs="Times New Roman"/>
                <w:b/>
              </w:rPr>
              <w:t>№</w:t>
            </w:r>
          </w:p>
          <w:p w14:paraId="00EEE5A3" w14:textId="77777777" w:rsidR="00B44C8E" w:rsidRPr="008F0BAA" w:rsidRDefault="00B44C8E" w:rsidP="00B44C8E">
            <w:pPr>
              <w:rPr>
                <w:rFonts w:ascii="Times New Roman" w:eastAsia="Calibri" w:hAnsi="Times New Roman" w:cs="Times New Roman"/>
                <w:b/>
              </w:rPr>
            </w:pPr>
            <w:r w:rsidRPr="008F0BAA">
              <w:rPr>
                <w:rFonts w:ascii="Times New Roman" w:eastAsia="Calibri" w:hAnsi="Times New Roman" w:cs="Times New Roman"/>
                <w:b/>
              </w:rPr>
              <w:t>п/п</w:t>
            </w:r>
          </w:p>
        </w:tc>
        <w:tc>
          <w:tcPr>
            <w:tcW w:w="851" w:type="dxa"/>
            <w:vMerge w:val="restart"/>
            <w:textDirection w:val="btLr"/>
          </w:tcPr>
          <w:p w14:paraId="67EC54E9" w14:textId="77777777" w:rsidR="00B44C8E" w:rsidRPr="008F0BAA" w:rsidRDefault="00B44C8E" w:rsidP="00B44C8E">
            <w:pPr>
              <w:ind w:left="113" w:right="113"/>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Код (числовое обозначение) в соответствии с Классификатором</w:t>
            </w:r>
          </w:p>
          <w:p w14:paraId="70825F69" w14:textId="77777777" w:rsidR="00B44C8E" w:rsidRPr="008F0BAA" w:rsidRDefault="00B44C8E" w:rsidP="00B44C8E">
            <w:pPr>
              <w:ind w:left="113" w:right="113"/>
              <w:rPr>
                <w:rFonts w:ascii="Times New Roman" w:eastAsia="Calibri" w:hAnsi="Times New Roman" w:cs="Times New Roman"/>
                <w:b/>
              </w:rPr>
            </w:pPr>
          </w:p>
        </w:tc>
        <w:tc>
          <w:tcPr>
            <w:tcW w:w="4252" w:type="dxa"/>
            <w:vMerge w:val="restart"/>
          </w:tcPr>
          <w:p w14:paraId="5493329C"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Вид разрешенного использования земельного участка (в соответствии с Классификатором видов разрешенного использования земельных участков утвержденным уполномоченным федеральным органом исполнительной власти)</w:t>
            </w:r>
          </w:p>
          <w:p w14:paraId="2E096111" w14:textId="77777777" w:rsidR="00B44C8E" w:rsidRPr="008F0BAA" w:rsidRDefault="00B44C8E" w:rsidP="00B44C8E">
            <w:pPr>
              <w:rPr>
                <w:rFonts w:ascii="Times New Roman" w:eastAsia="Calibri" w:hAnsi="Times New Roman" w:cs="Times New Roman"/>
                <w:b/>
              </w:rPr>
            </w:pPr>
          </w:p>
        </w:tc>
        <w:tc>
          <w:tcPr>
            <w:tcW w:w="3686" w:type="dxa"/>
            <w:gridSpan w:val="4"/>
          </w:tcPr>
          <w:p w14:paraId="38DD8D36"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Параметры разрешенного строительства, реконструкции объектов капстроительства</w:t>
            </w:r>
          </w:p>
          <w:p w14:paraId="267F27C3" w14:textId="77777777" w:rsidR="00B44C8E" w:rsidRPr="008F0BAA" w:rsidRDefault="00B44C8E" w:rsidP="00B44C8E">
            <w:pPr>
              <w:rPr>
                <w:rFonts w:ascii="Times New Roman" w:eastAsia="Calibri" w:hAnsi="Times New Roman" w:cs="Times New Roman"/>
                <w:b/>
              </w:rPr>
            </w:pPr>
          </w:p>
        </w:tc>
      </w:tr>
      <w:tr w:rsidR="00B44C8E" w:rsidRPr="008F0BAA" w14:paraId="593608E6" w14:textId="77777777" w:rsidTr="00630F21">
        <w:trPr>
          <w:cantSplit/>
          <w:trHeight w:val="2379"/>
        </w:trPr>
        <w:tc>
          <w:tcPr>
            <w:tcW w:w="562" w:type="dxa"/>
            <w:vMerge/>
          </w:tcPr>
          <w:p w14:paraId="66695FAC" w14:textId="77777777" w:rsidR="00B44C8E" w:rsidRPr="008F0BAA" w:rsidRDefault="00B44C8E" w:rsidP="00B44C8E">
            <w:pPr>
              <w:rPr>
                <w:rFonts w:ascii="Times New Roman" w:eastAsia="Calibri" w:hAnsi="Times New Roman" w:cs="Times New Roman"/>
                <w:b/>
              </w:rPr>
            </w:pPr>
          </w:p>
        </w:tc>
        <w:tc>
          <w:tcPr>
            <w:tcW w:w="851" w:type="dxa"/>
            <w:vMerge/>
            <w:textDirection w:val="btLr"/>
          </w:tcPr>
          <w:p w14:paraId="738830A8" w14:textId="77777777" w:rsidR="00B44C8E" w:rsidRPr="008F0BAA" w:rsidRDefault="00B44C8E" w:rsidP="00B44C8E">
            <w:pPr>
              <w:ind w:left="113" w:right="113"/>
              <w:rPr>
                <w:rFonts w:ascii="Times New Roman" w:eastAsia="Calibri" w:hAnsi="Times New Roman" w:cs="Times New Roman"/>
                <w:b/>
                <w:color w:val="000000"/>
              </w:rPr>
            </w:pPr>
          </w:p>
        </w:tc>
        <w:tc>
          <w:tcPr>
            <w:tcW w:w="4252" w:type="dxa"/>
            <w:vMerge/>
          </w:tcPr>
          <w:p w14:paraId="4ABFA1CE" w14:textId="77777777" w:rsidR="00B44C8E" w:rsidRPr="008F0BAA" w:rsidRDefault="00B44C8E" w:rsidP="00B44C8E">
            <w:pPr>
              <w:rPr>
                <w:rFonts w:ascii="Times New Roman" w:eastAsia="Calibri" w:hAnsi="Times New Roman" w:cs="Times New Roman"/>
                <w:b/>
                <w:color w:val="000000"/>
              </w:rPr>
            </w:pPr>
          </w:p>
        </w:tc>
        <w:tc>
          <w:tcPr>
            <w:tcW w:w="851" w:type="dxa"/>
            <w:textDirection w:val="btLr"/>
          </w:tcPr>
          <w:p w14:paraId="34AF3095"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Предельная этажность зданий, строений, сооружений, этаж</w:t>
            </w:r>
          </w:p>
          <w:p w14:paraId="3FE78850" w14:textId="77777777" w:rsidR="00B44C8E" w:rsidRPr="008F0BAA" w:rsidRDefault="00B44C8E" w:rsidP="00B44C8E">
            <w:pPr>
              <w:ind w:left="113" w:right="113"/>
              <w:jc w:val="center"/>
              <w:rPr>
                <w:rFonts w:ascii="Times New Roman" w:eastAsia="Calibri" w:hAnsi="Times New Roman" w:cs="Times New Roman"/>
                <w:b/>
              </w:rPr>
            </w:pPr>
          </w:p>
        </w:tc>
        <w:tc>
          <w:tcPr>
            <w:tcW w:w="1276" w:type="dxa"/>
            <w:textDirection w:val="btLr"/>
            <w:vAlign w:val="center"/>
          </w:tcPr>
          <w:p w14:paraId="30654A24"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 xml:space="preserve">Предельные размеры земельных участков  (мин.-макс.) кв.м </w:t>
            </w:r>
          </w:p>
        </w:tc>
        <w:tc>
          <w:tcPr>
            <w:tcW w:w="709" w:type="dxa"/>
            <w:textDirection w:val="btLr"/>
          </w:tcPr>
          <w:p w14:paraId="38DA2231"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Максимальный процент застройки, %</w:t>
            </w:r>
          </w:p>
          <w:p w14:paraId="235E86D9" w14:textId="77777777" w:rsidR="00B44C8E" w:rsidRPr="008F0BAA" w:rsidRDefault="00B44C8E" w:rsidP="00B44C8E">
            <w:pPr>
              <w:ind w:left="113" w:right="113"/>
              <w:jc w:val="center"/>
              <w:rPr>
                <w:rFonts w:ascii="Times New Roman" w:eastAsia="Calibri" w:hAnsi="Times New Roman" w:cs="Times New Roman"/>
                <w:b/>
              </w:rPr>
            </w:pPr>
          </w:p>
        </w:tc>
        <w:tc>
          <w:tcPr>
            <w:tcW w:w="850" w:type="dxa"/>
            <w:textDirection w:val="btLr"/>
          </w:tcPr>
          <w:p w14:paraId="7C67EC86"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Минимальные отступы от границ земельных участков, м</w:t>
            </w:r>
          </w:p>
          <w:p w14:paraId="39E9CBA3" w14:textId="77777777" w:rsidR="00B44C8E" w:rsidRPr="008F0BAA" w:rsidRDefault="00B44C8E" w:rsidP="00B44C8E">
            <w:pPr>
              <w:ind w:left="113" w:right="113"/>
              <w:jc w:val="center"/>
              <w:rPr>
                <w:rFonts w:ascii="Times New Roman" w:eastAsia="Calibri" w:hAnsi="Times New Roman" w:cs="Times New Roman"/>
                <w:b/>
              </w:rPr>
            </w:pPr>
          </w:p>
        </w:tc>
      </w:tr>
      <w:tr w:rsidR="00B44C8E" w:rsidRPr="008F0BAA" w14:paraId="19567E7D" w14:textId="77777777" w:rsidTr="00630F21">
        <w:tc>
          <w:tcPr>
            <w:tcW w:w="562" w:type="dxa"/>
          </w:tcPr>
          <w:p w14:paraId="090053D9"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1</w:t>
            </w:r>
          </w:p>
        </w:tc>
        <w:tc>
          <w:tcPr>
            <w:tcW w:w="851" w:type="dxa"/>
          </w:tcPr>
          <w:p w14:paraId="6C9D5BB5"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2</w:t>
            </w:r>
          </w:p>
        </w:tc>
        <w:tc>
          <w:tcPr>
            <w:tcW w:w="4252" w:type="dxa"/>
          </w:tcPr>
          <w:p w14:paraId="6BD43194"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3</w:t>
            </w:r>
          </w:p>
        </w:tc>
        <w:tc>
          <w:tcPr>
            <w:tcW w:w="851" w:type="dxa"/>
          </w:tcPr>
          <w:p w14:paraId="467EDA4D"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4</w:t>
            </w:r>
          </w:p>
        </w:tc>
        <w:tc>
          <w:tcPr>
            <w:tcW w:w="1276" w:type="dxa"/>
          </w:tcPr>
          <w:p w14:paraId="0B89863B"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5</w:t>
            </w:r>
          </w:p>
        </w:tc>
        <w:tc>
          <w:tcPr>
            <w:tcW w:w="709" w:type="dxa"/>
          </w:tcPr>
          <w:p w14:paraId="35EF3923"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6</w:t>
            </w:r>
          </w:p>
        </w:tc>
        <w:tc>
          <w:tcPr>
            <w:tcW w:w="850" w:type="dxa"/>
          </w:tcPr>
          <w:p w14:paraId="356FB3EE"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7</w:t>
            </w:r>
          </w:p>
        </w:tc>
      </w:tr>
      <w:tr w:rsidR="00B44C8E" w:rsidRPr="008F0BAA" w14:paraId="660A0A07" w14:textId="77777777" w:rsidTr="00630F21">
        <w:tc>
          <w:tcPr>
            <w:tcW w:w="9351" w:type="dxa"/>
            <w:gridSpan w:val="7"/>
          </w:tcPr>
          <w:p w14:paraId="263F50C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b/>
                <w:bCs/>
                <w:color w:val="000000"/>
              </w:rPr>
              <w:t>Основные виды разрешенного использования</w:t>
            </w:r>
          </w:p>
        </w:tc>
      </w:tr>
      <w:tr w:rsidR="00B44C8E" w:rsidRPr="008F0BAA" w14:paraId="5BF89B63" w14:textId="77777777" w:rsidTr="00630F21">
        <w:tc>
          <w:tcPr>
            <w:tcW w:w="562" w:type="dxa"/>
          </w:tcPr>
          <w:p w14:paraId="2A2F896F" w14:textId="77777777" w:rsidR="00B44C8E" w:rsidRPr="008F0BAA" w:rsidRDefault="00B44C8E" w:rsidP="00F36474">
            <w:pPr>
              <w:numPr>
                <w:ilvl w:val="0"/>
                <w:numId w:val="14"/>
              </w:numPr>
              <w:ind w:left="313" w:hanging="284"/>
              <w:rPr>
                <w:rFonts w:ascii="Times New Roman" w:eastAsia="Calibri" w:hAnsi="Times New Roman" w:cs="Times New Roman"/>
                <w:color w:val="000000"/>
              </w:rPr>
            </w:pPr>
          </w:p>
        </w:tc>
        <w:tc>
          <w:tcPr>
            <w:tcW w:w="851" w:type="dxa"/>
          </w:tcPr>
          <w:p w14:paraId="7CB8277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1.15 </w:t>
            </w:r>
          </w:p>
        </w:tc>
        <w:tc>
          <w:tcPr>
            <w:tcW w:w="4252" w:type="dxa"/>
          </w:tcPr>
          <w:p w14:paraId="3FCEC64A"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Хранение и переработка сельскохозяйственной продукции </w:t>
            </w:r>
          </w:p>
        </w:tc>
        <w:tc>
          <w:tcPr>
            <w:tcW w:w="851" w:type="dxa"/>
          </w:tcPr>
          <w:p w14:paraId="7A99D86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c>
          <w:tcPr>
            <w:tcW w:w="1276" w:type="dxa"/>
          </w:tcPr>
          <w:p w14:paraId="7B10BBB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мин.3000 </w:t>
            </w:r>
          </w:p>
        </w:tc>
        <w:tc>
          <w:tcPr>
            <w:tcW w:w="709" w:type="dxa"/>
          </w:tcPr>
          <w:p w14:paraId="4BFF427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75 </w:t>
            </w:r>
          </w:p>
        </w:tc>
        <w:tc>
          <w:tcPr>
            <w:tcW w:w="850" w:type="dxa"/>
          </w:tcPr>
          <w:p w14:paraId="1AA58C00"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2AB66C29" w14:textId="77777777" w:rsidTr="00630F21">
        <w:tc>
          <w:tcPr>
            <w:tcW w:w="562" w:type="dxa"/>
          </w:tcPr>
          <w:p w14:paraId="6B6E186D" w14:textId="77777777" w:rsidR="00B44C8E" w:rsidRPr="008F0BAA" w:rsidRDefault="00B44C8E" w:rsidP="00F36474">
            <w:pPr>
              <w:numPr>
                <w:ilvl w:val="0"/>
                <w:numId w:val="14"/>
              </w:numPr>
              <w:ind w:left="313" w:hanging="284"/>
              <w:rPr>
                <w:rFonts w:ascii="Times New Roman" w:eastAsia="Calibri" w:hAnsi="Times New Roman" w:cs="Times New Roman"/>
                <w:color w:val="000000"/>
              </w:rPr>
            </w:pPr>
          </w:p>
        </w:tc>
        <w:tc>
          <w:tcPr>
            <w:tcW w:w="851" w:type="dxa"/>
          </w:tcPr>
          <w:p w14:paraId="79AC0A4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1.18 </w:t>
            </w:r>
          </w:p>
        </w:tc>
        <w:tc>
          <w:tcPr>
            <w:tcW w:w="4252" w:type="dxa"/>
          </w:tcPr>
          <w:p w14:paraId="5813293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Обеспечение сельскохозяйственного производства </w:t>
            </w:r>
          </w:p>
        </w:tc>
        <w:tc>
          <w:tcPr>
            <w:tcW w:w="851" w:type="dxa"/>
          </w:tcPr>
          <w:p w14:paraId="72214B0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c>
          <w:tcPr>
            <w:tcW w:w="1276" w:type="dxa"/>
          </w:tcPr>
          <w:p w14:paraId="0248CEF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2000 </w:t>
            </w:r>
          </w:p>
        </w:tc>
        <w:tc>
          <w:tcPr>
            <w:tcW w:w="709" w:type="dxa"/>
          </w:tcPr>
          <w:p w14:paraId="3E37EDC2"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75 </w:t>
            </w:r>
          </w:p>
        </w:tc>
        <w:tc>
          <w:tcPr>
            <w:tcW w:w="850" w:type="dxa"/>
          </w:tcPr>
          <w:p w14:paraId="02A90F2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40CCAADB" w14:textId="77777777" w:rsidTr="00630F21">
        <w:tc>
          <w:tcPr>
            <w:tcW w:w="562" w:type="dxa"/>
          </w:tcPr>
          <w:p w14:paraId="33602E73" w14:textId="77777777" w:rsidR="00B44C8E" w:rsidRPr="008F0BAA" w:rsidRDefault="00B44C8E" w:rsidP="00F36474">
            <w:pPr>
              <w:numPr>
                <w:ilvl w:val="0"/>
                <w:numId w:val="14"/>
              </w:numPr>
              <w:ind w:left="313" w:hanging="284"/>
              <w:rPr>
                <w:rFonts w:ascii="Times New Roman" w:eastAsia="Calibri" w:hAnsi="Times New Roman" w:cs="Times New Roman"/>
                <w:color w:val="000000"/>
              </w:rPr>
            </w:pPr>
          </w:p>
        </w:tc>
        <w:tc>
          <w:tcPr>
            <w:tcW w:w="851" w:type="dxa"/>
          </w:tcPr>
          <w:p w14:paraId="0BE2BC2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2.7.2 </w:t>
            </w:r>
          </w:p>
        </w:tc>
        <w:tc>
          <w:tcPr>
            <w:tcW w:w="4252" w:type="dxa"/>
          </w:tcPr>
          <w:p w14:paraId="145A18B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Размещение гаражей для собственных нужд </w:t>
            </w:r>
          </w:p>
        </w:tc>
        <w:tc>
          <w:tcPr>
            <w:tcW w:w="851" w:type="dxa"/>
          </w:tcPr>
          <w:p w14:paraId="5F72DC7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c>
          <w:tcPr>
            <w:tcW w:w="1276" w:type="dxa"/>
          </w:tcPr>
          <w:p w14:paraId="54801BEA" w14:textId="77777777" w:rsidR="00B44C8E" w:rsidRPr="008F0BAA" w:rsidRDefault="00B44C8E" w:rsidP="00B44C8E">
            <w:pPr>
              <w:ind w:right="-108"/>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мин.30 </w:t>
            </w:r>
          </w:p>
        </w:tc>
        <w:tc>
          <w:tcPr>
            <w:tcW w:w="709" w:type="dxa"/>
          </w:tcPr>
          <w:p w14:paraId="51BBCEA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80 </w:t>
            </w:r>
          </w:p>
        </w:tc>
        <w:tc>
          <w:tcPr>
            <w:tcW w:w="850" w:type="dxa"/>
          </w:tcPr>
          <w:p w14:paraId="2CF4A78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r>
      <w:tr w:rsidR="00B44C8E" w:rsidRPr="008F0BAA" w14:paraId="2D362BE8" w14:textId="77777777" w:rsidTr="00630F21">
        <w:tc>
          <w:tcPr>
            <w:tcW w:w="562" w:type="dxa"/>
          </w:tcPr>
          <w:p w14:paraId="06C37D36" w14:textId="77777777" w:rsidR="00B44C8E" w:rsidRPr="008F0BAA" w:rsidRDefault="00B44C8E" w:rsidP="00F36474">
            <w:pPr>
              <w:numPr>
                <w:ilvl w:val="0"/>
                <w:numId w:val="14"/>
              </w:numPr>
              <w:ind w:left="313" w:hanging="284"/>
              <w:rPr>
                <w:rFonts w:ascii="Times New Roman" w:eastAsia="Calibri" w:hAnsi="Times New Roman" w:cs="Times New Roman"/>
                <w:color w:val="000000"/>
              </w:rPr>
            </w:pPr>
          </w:p>
        </w:tc>
        <w:tc>
          <w:tcPr>
            <w:tcW w:w="851" w:type="dxa"/>
          </w:tcPr>
          <w:p w14:paraId="14A7387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3.1 </w:t>
            </w:r>
          </w:p>
        </w:tc>
        <w:tc>
          <w:tcPr>
            <w:tcW w:w="4252" w:type="dxa"/>
          </w:tcPr>
          <w:p w14:paraId="6E2D06E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Коммунальное обслуживание </w:t>
            </w:r>
          </w:p>
        </w:tc>
        <w:tc>
          <w:tcPr>
            <w:tcW w:w="3686" w:type="dxa"/>
            <w:gridSpan w:val="4"/>
          </w:tcPr>
          <w:p w14:paraId="506E2960"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не подлежит установлению </w:t>
            </w:r>
          </w:p>
        </w:tc>
      </w:tr>
      <w:tr w:rsidR="00B44C8E" w:rsidRPr="008F0BAA" w14:paraId="5C817504" w14:textId="77777777" w:rsidTr="00630F21">
        <w:tc>
          <w:tcPr>
            <w:tcW w:w="562" w:type="dxa"/>
          </w:tcPr>
          <w:p w14:paraId="123F2991" w14:textId="77777777" w:rsidR="00B44C8E" w:rsidRPr="008F0BAA" w:rsidRDefault="00B44C8E" w:rsidP="00F36474">
            <w:pPr>
              <w:numPr>
                <w:ilvl w:val="0"/>
                <w:numId w:val="14"/>
              </w:numPr>
              <w:ind w:left="313" w:hanging="284"/>
              <w:rPr>
                <w:rFonts w:ascii="Times New Roman" w:eastAsia="Calibri" w:hAnsi="Times New Roman" w:cs="Times New Roman"/>
                <w:color w:val="000000"/>
              </w:rPr>
            </w:pPr>
          </w:p>
        </w:tc>
        <w:tc>
          <w:tcPr>
            <w:tcW w:w="851" w:type="dxa"/>
          </w:tcPr>
          <w:p w14:paraId="1C2A61B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3.2.3 </w:t>
            </w:r>
          </w:p>
        </w:tc>
        <w:tc>
          <w:tcPr>
            <w:tcW w:w="4252" w:type="dxa"/>
          </w:tcPr>
          <w:p w14:paraId="20F277C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Оказание услуг связи </w:t>
            </w:r>
          </w:p>
        </w:tc>
        <w:tc>
          <w:tcPr>
            <w:tcW w:w="851" w:type="dxa"/>
          </w:tcPr>
          <w:p w14:paraId="10E8E04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276" w:type="dxa"/>
          </w:tcPr>
          <w:p w14:paraId="50F11AB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мин.50 </w:t>
            </w:r>
          </w:p>
        </w:tc>
        <w:tc>
          <w:tcPr>
            <w:tcW w:w="709" w:type="dxa"/>
          </w:tcPr>
          <w:p w14:paraId="4C9A181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70 </w:t>
            </w:r>
          </w:p>
        </w:tc>
        <w:tc>
          <w:tcPr>
            <w:tcW w:w="850" w:type="dxa"/>
          </w:tcPr>
          <w:p w14:paraId="4E9C47F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1FF07D9E" w14:textId="77777777" w:rsidTr="00630F21">
        <w:tc>
          <w:tcPr>
            <w:tcW w:w="562" w:type="dxa"/>
          </w:tcPr>
          <w:p w14:paraId="6D7313AF" w14:textId="77777777" w:rsidR="00B44C8E" w:rsidRPr="008F0BAA" w:rsidRDefault="00B44C8E" w:rsidP="00F36474">
            <w:pPr>
              <w:numPr>
                <w:ilvl w:val="0"/>
                <w:numId w:val="14"/>
              </w:numPr>
              <w:ind w:left="313" w:hanging="284"/>
              <w:rPr>
                <w:rFonts w:ascii="Times New Roman" w:eastAsia="Calibri" w:hAnsi="Times New Roman" w:cs="Times New Roman"/>
                <w:color w:val="000000"/>
              </w:rPr>
            </w:pPr>
          </w:p>
        </w:tc>
        <w:tc>
          <w:tcPr>
            <w:tcW w:w="851" w:type="dxa"/>
          </w:tcPr>
          <w:p w14:paraId="72C71CBA"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4.1 </w:t>
            </w:r>
          </w:p>
        </w:tc>
        <w:tc>
          <w:tcPr>
            <w:tcW w:w="4252" w:type="dxa"/>
          </w:tcPr>
          <w:p w14:paraId="5BA60B0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Деловое управление </w:t>
            </w:r>
          </w:p>
        </w:tc>
        <w:tc>
          <w:tcPr>
            <w:tcW w:w="851" w:type="dxa"/>
          </w:tcPr>
          <w:p w14:paraId="0C01BDF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276" w:type="dxa"/>
          </w:tcPr>
          <w:p w14:paraId="39E1B64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мин.500 </w:t>
            </w:r>
          </w:p>
        </w:tc>
        <w:tc>
          <w:tcPr>
            <w:tcW w:w="709" w:type="dxa"/>
          </w:tcPr>
          <w:p w14:paraId="231B6E5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60 </w:t>
            </w:r>
          </w:p>
        </w:tc>
        <w:tc>
          <w:tcPr>
            <w:tcW w:w="850" w:type="dxa"/>
          </w:tcPr>
          <w:p w14:paraId="6E647BD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5BFE3CE8" w14:textId="77777777" w:rsidTr="00630F21">
        <w:tc>
          <w:tcPr>
            <w:tcW w:w="562" w:type="dxa"/>
          </w:tcPr>
          <w:p w14:paraId="680FD004" w14:textId="77777777" w:rsidR="00B44C8E" w:rsidRPr="008F0BAA" w:rsidRDefault="00B44C8E" w:rsidP="00F36474">
            <w:pPr>
              <w:numPr>
                <w:ilvl w:val="0"/>
                <w:numId w:val="14"/>
              </w:numPr>
              <w:ind w:left="313" w:hanging="284"/>
              <w:rPr>
                <w:rFonts w:ascii="Times New Roman" w:eastAsia="Calibri" w:hAnsi="Times New Roman" w:cs="Times New Roman"/>
                <w:color w:val="000000"/>
              </w:rPr>
            </w:pPr>
          </w:p>
        </w:tc>
        <w:tc>
          <w:tcPr>
            <w:tcW w:w="851" w:type="dxa"/>
          </w:tcPr>
          <w:p w14:paraId="41AC1D7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4.4 </w:t>
            </w:r>
          </w:p>
        </w:tc>
        <w:tc>
          <w:tcPr>
            <w:tcW w:w="4252" w:type="dxa"/>
          </w:tcPr>
          <w:p w14:paraId="02F258CA"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Магазины </w:t>
            </w:r>
          </w:p>
        </w:tc>
        <w:tc>
          <w:tcPr>
            <w:tcW w:w="851" w:type="dxa"/>
          </w:tcPr>
          <w:p w14:paraId="2644DD9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276" w:type="dxa"/>
          </w:tcPr>
          <w:p w14:paraId="3AF63AD5" w14:textId="77777777" w:rsidR="00B44C8E" w:rsidRPr="008F0BAA" w:rsidRDefault="00B44C8E" w:rsidP="00B44C8E">
            <w:pPr>
              <w:ind w:right="-108"/>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мин.30 </w:t>
            </w:r>
          </w:p>
        </w:tc>
        <w:tc>
          <w:tcPr>
            <w:tcW w:w="709" w:type="dxa"/>
          </w:tcPr>
          <w:p w14:paraId="133BDEB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60 </w:t>
            </w:r>
          </w:p>
        </w:tc>
        <w:tc>
          <w:tcPr>
            <w:tcW w:w="850" w:type="dxa"/>
          </w:tcPr>
          <w:p w14:paraId="7ADBC41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79D72A6A" w14:textId="77777777" w:rsidTr="00630F21">
        <w:tc>
          <w:tcPr>
            <w:tcW w:w="562" w:type="dxa"/>
          </w:tcPr>
          <w:p w14:paraId="4373840C" w14:textId="77777777" w:rsidR="00B44C8E" w:rsidRPr="008F0BAA" w:rsidRDefault="00B44C8E" w:rsidP="00F36474">
            <w:pPr>
              <w:numPr>
                <w:ilvl w:val="0"/>
                <w:numId w:val="14"/>
              </w:numPr>
              <w:ind w:left="313" w:hanging="284"/>
              <w:rPr>
                <w:rFonts w:ascii="Times New Roman" w:eastAsia="Calibri" w:hAnsi="Times New Roman" w:cs="Times New Roman"/>
                <w:color w:val="000000"/>
              </w:rPr>
            </w:pPr>
          </w:p>
        </w:tc>
        <w:tc>
          <w:tcPr>
            <w:tcW w:w="851" w:type="dxa"/>
          </w:tcPr>
          <w:p w14:paraId="419D8C30"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4.6 </w:t>
            </w:r>
          </w:p>
        </w:tc>
        <w:tc>
          <w:tcPr>
            <w:tcW w:w="4252" w:type="dxa"/>
          </w:tcPr>
          <w:p w14:paraId="5417E062"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Общественное питание </w:t>
            </w:r>
          </w:p>
        </w:tc>
        <w:tc>
          <w:tcPr>
            <w:tcW w:w="851" w:type="dxa"/>
          </w:tcPr>
          <w:p w14:paraId="3307EC5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276" w:type="dxa"/>
          </w:tcPr>
          <w:p w14:paraId="520380AE" w14:textId="77777777" w:rsidR="00B44C8E" w:rsidRPr="008F0BAA" w:rsidRDefault="00B44C8E" w:rsidP="00B44C8E">
            <w:pPr>
              <w:ind w:right="-108"/>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500 </w:t>
            </w:r>
          </w:p>
        </w:tc>
        <w:tc>
          <w:tcPr>
            <w:tcW w:w="709" w:type="dxa"/>
          </w:tcPr>
          <w:p w14:paraId="6B6C655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60 </w:t>
            </w:r>
          </w:p>
        </w:tc>
        <w:tc>
          <w:tcPr>
            <w:tcW w:w="850" w:type="dxa"/>
          </w:tcPr>
          <w:p w14:paraId="38784AB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2B34F2A5" w14:textId="77777777" w:rsidTr="00630F21">
        <w:tc>
          <w:tcPr>
            <w:tcW w:w="562" w:type="dxa"/>
          </w:tcPr>
          <w:p w14:paraId="4E831FD7" w14:textId="77777777" w:rsidR="00B44C8E" w:rsidRPr="008F0BAA" w:rsidRDefault="00B44C8E" w:rsidP="00F36474">
            <w:pPr>
              <w:numPr>
                <w:ilvl w:val="0"/>
                <w:numId w:val="14"/>
              </w:numPr>
              <w:ind w:left="313" w:hanging="284"/>
              <w:rPr>
                <w:rFonts w:ascii="Times New Roman" w:eastAsia="Calibri" w:hAnsi="Times New Roman" w:cs="Times New Roman"/>
                <w:color w:val="000000"/>
              </w:rPr>
            </w:pPr>
          </w:p>
        </w:tc>
        <w:tc>
          <w:tcPr>
            <w:tcW w:w="851" w:type="dxa"/>
          </w:tcPr>
          <w:p w14:paraId="1769545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4.9 </w:t>
            </w:r>
          </w:p>
        </w:tc>
        <w:tc>
          <w:tcPr>
            <w:tcW w:w="4252" w:type="dxa"/>
          </w:tcPr>
          <w:p w14:paraId="3ED59A9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Служебные гаражи </w:t>
            </w:r>
          </w:p>
        </w:tc>
        <w:tc>
          <w:tcPr>
            <w:tcW w:w="851" w:type="dxa"/>
          </w:tcPr>
          <w:p w14:paraId="239999C2"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c>
          <w:tcPr>
            <w:tcW w:w="1276" w:type="dxa"/>
          </w:tcPr>
          <w:p w14:paraId="56AC72B4" w14:textId="77777777" w:rsidR="00B44C8E" w:rsidRPr="008F0BAA" w:rsidRDefault="00B44C8E" w:rsidP="00B44C8E">
            <w:pPr>
              <w:ind w:right="-108"/>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мин.20 </w:t>
            </w:r>
          </w:p>
        </w:tc>
        <w:tc>
          <w:tcPr>
            <w:tcW w:w="709" w:type="dxa"/>
          </w:tcPr>
          <w:p w14:paraId="30B94B5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80 </w:t>
            </w:r>
          </w:p>
        </w:tc>
        <w:tc>
          <w:tcPr>
            <w:tcW w:w="850" w:type="dxa"/>
          </w:tcPr>
          <w:p w14:paraId="4F8B39C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r>
      <w:tr w:rsidR="00B44C8E" w:rsidRPr="008F0BAA" w14:paraId="7F79C630" w14:textId="77777777" w:rsidTr="00630F21">
        <w:tc>
          <w:tcPr>
            <w:tcW w:w="562" w:type="dxa"/>
          </w:tcPr>
          <w:p w14:paraId="294D6BE0" w14:textId="77777777" w:rsidR="00B44C8E" w:rsidRPr="008F0BAA" w:rsidRDefault="00B44C8E" w:rsidP="00F36474">
            <w:pPr>
              <w:numPr>
                <w:ilvl w:val="0"/>
                <w:numId w:val="14"/>
              </w:numPr>
              <w:ind w:left="313" w:hanging="284"/>
              <w:rPr>
                <w:rFonts w:ascii="Times New Roman" w:eastAsia="Calibri" w:hAnsi="Times New Roman" w:cs="Times New Roman"/>
                <w:color w:val="000000"/>
              </w:rPr>
            </w:pPr>
          </w:p>
        </w:tc>
        <w:tc>
          <w:tcPr>
            <w:tcW w:w="851" w:type="dxa"/>
          </w:tcPr>
          <w:p w14:paraId="1A30323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4.10 </w:t>
            </w:r>
          </w:p>
        </w:tc>
        <w:tc>
          <w:tcPr>
            <w:tcW w:w="4252" w:type="dxa"/>
          </w:tcPr>
          <w:p w14:paraId="46041B09" w14:textId="77777777" w:rsidR="00B44C8E" w:rsidRPr="008F0BAA" w:rsidRDefault="00B44C8E" w:rsidP="00B44C8E">
            <w:pPr>
              <w:rPr>
                <w:rFonts w:ascii="Times New Roman" w:eastAsia="Calibri" w:hAnsi="Times New Roman" w:cs="Times New Roman"/>
                <w:color w:val="000000"/>
                <w:sz w:val="24"/>
                <w:szCs w:val="24"/>
              </w:rPr>
            </w:pPr>
            <w:r w:rsidRPr="008F0BAA">
              <w:rPr>
                <w:rFonts w:ascii="Times New Roman" w:eastAsia="Calibri" w:hAnsi="Times New Roman" w:cs="Times New Roman"/>
                <w:color w:val="000000"/>
                <w:sz w:val="24"/>
                <w:szCs w:val="24"/>
              </w:rPr>
              <w:t xml:space="preserve">Выставочно-ярмарочная деятельность </w:t>
            </w:r>
          </w:p>
        </w:tc>
        <w:tc>
          <w:tcPr>
            <w:tcW w:w="851" w:type="dxa"/>
          </w:tcPr>
          <w:p w14:paraId="268E100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c>
          <w:tcPr>
            <w:tcW w:w="1276" w:type="dxa"/>
          </w:tcPr>
          <w:p w14:paraId="330A65CA"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мин.3000 </w:t>
            </w:r>
          </w:p>
        </w:tc>
        <w:tc>
          <w:tcPr>
            <w:tcW w:w="709" w:type="dxa"/>
          </w:tcPr>
          <w:p w14:paraId="30EFD08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80 </w:t>
            </w:r>
          </w:p>
        </w:tc>
        <w:tc>
          <w:tcPr>
            <w:tcW w:w="850" w:type="dxa"/>
          </w:tcPr>
          <w:p w14:paraId="7B1F6BD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r>
      <w:tr w:rsidR="00B44C8E" w:rsidRPr="008F0BAA" w14:paraId="1DD5E13A" w14:textId="77777777" w:rsidTr="00630F21">
        <w:tc>
          <w:tcPr>
            <w:tcW w:w="562" w:type="dxa"/>
          </w:tcPr>
          <w:p w14:paraId="7DB51599" w14:textId="77777777" w:rsidR="00B44C8E" w:rsidRPr="008F0BAA" w:rsidRDefault="00B44C8E" w:rsidP="00F36474">
            <w:pPr>
              <w:numPr>
                <w:ilvl w:val="0"/>
                <w:numId w:val="14"/>
              </w:numPr>
              <w:ind w:left="313" w:hanging="284"/>
              <w:rPr>
                <w:rFonts w:ascii="Times New Roman" w:eastAsia="Calibri" w:hAnsi="Times New Roman" w:cs="Times New Roman"/>
                <w:color w:val="000000"/>
              </w:rPr>
            </w:pPr>
          </w:p>
        </w:tc>
        <w:tc>
          <w:tcPr>
            <w:tcW w:w="851" w:type="dxa"/>
          </w:tcPr>
          <w:p w14:paraId="270A79A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6.1 </w:t>
            </w:r>
          </w:p>
        </w:tc>
        <w:tc>
          <w:tcPr>
            <w:tcW w:w="4252" w:type="dxa"/>
          </w:tcPr>
          <w:p w14:paraId="57E9EB3C" w14:textId="77777777" w:rsidR="00B44C8E" w:rsidRPr="008F0BAA" w:rsidRDefault="00B44C8E" w:rsidP="00B44C8E">
            <w:pPr>
              <w:rPr>
                <w:rFonts w:ascii="Times New Roman" w:eastAsia="Calibri" w:hAnsi="Times New Roman" w:cs="Times New Roman"/>
                <w:color w:val="000000"/>
                <w:sz w:val="24"/>
                <w:szCs w:val="24"/>
              </w:rPr>
            </w:pPr>
            <w:r w:rsidRPr="008F0BAA">
              <w:rPr>
                <w:rFonts w:ascii="Times New Roman" w:eastAsia="Calibri" w:hAnsi="Times New Roman" w:cs="Times New Roman"/>
                <w:color w:val="000000"/>
                <w:sz w:val="24"/>
                <w:szCs w:val="24"/>
              </w:rPr>
              <w:t xml:space="preserve">Недропользование </w:t>
            </w:r>
          </w:p>
        </w:tc>
        <w:tc>
          <w:tcPr>
            <w:tcW w:w="851" w:type="dxa"/>
          </w:tcPr>
          <w:p w14:paraId="43F2486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c>
          <w:tcPr>
            <w:tcW w:w="1276" w:type="dxa"/>
          </w:tcPr>
          <w:p w14:paraId="40D01E3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10000 </w:t>
            </w:r>
          </w:p>
        </w:tc>
        <w:tc>
          <w:tcPr>
            <w:tcW w:w="709" w:type="dxa"/>
          </w:tcPr>
          <w:p w14:paraId="0B24D1F2"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10 </w:t>
            </w:r>
          </w:p>
        </w:tc>
        <w:tc>
          <w:tcPr>
            <w:tcW w:w="850" w:type="dxa"/>
          </w:tcPr>
          <w:p w14:paraId="1E96E4D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r>
      <w:tr w:rsidR="00B44C8E" w:rsidRPr="008F0BAA" w14:paraId="6BDFC418" w14:textId="77777777" w:rsidTr="00630F21">
        <w:tc>
          <w:tcPr>
            <w:tcW w:w="562" w:type="dxa"/>
          </w:tcPr>
          <w:p w14:paraId="312E2EBC" w14:textId="77777777" w:rsidR="00B44C8E" w:rsidRPr="008F0BAA" w:rsidRDefault="00B44C8E" w:rsidP="00F36474">
            <w:pPr>
              <w:numPr>
                <w:ilvl w:val="0"/>
                <w:numId w:val="14"/>
              </w:numPr>
              <w:ind w:left="313" w:hanging="284"/>
              <w:rPr>
                <w:rFonts w:ascii="Times New Roman" w:eastAsia="Calibri" w:hAnsi="Times New Roman" w:cs="Times New Roman"/>
                <w:color w:val="000000"/>
              </w:rPr>
            </w:pPr>
          </w:p>
        </w:tc>
        <w:tc>
          <w:tcPr>
            <w:tcW w:w="851" w:type="dxa"/>
          </w:tcPr>
          <w:p w14:paraId="53C3B2C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6.3</w:t>
            </w:r>
          </w:p>
        </w:tc>
        <w:tc>
          <w:tcPr>
            <w:tcW w:w="4252" w:type="dxa"/>
          </w:tcPr>
          <w:p w14:paraId="15AE0C8E" w14:textId="77777777" w:rsidR="00B44C8E" w:rsidRPr="008F0BAA" w:rsidRDefault="00B44C8E" w:rsidP="00B44C8E">
            <w:pPr>
              <w:rPr>
                <w:rFonts w:ascii="Times New Roman" w:eastAsia="Calibri" w:hAnsi="Times New Roman" w:cs="Times New Roman"/>
                <w:color w:val="000000"/>
                <w:sz w:val="24"/>
                <w:szCs w:val="24"/>
              </w:rPr>
            </w:pPr>
            <w:r w:rsidRPr="008F0BAA">
              <w:rPr>
                <w:rFonts w:ascii="Times New Roman" w:eastAsia="Calibri" w:hAnsi="Times New Roman" w:cs="Times New Roman"/>
                <w:color w:val="000000"/>
                <w:sz w:val="24"/>
                <w:szCs w:val="24"/>
              </w:rPr>
              <w:t>Легкая промышленность</w:t>
            </w:r>
          </w:p>
        </w:tc>
        <w:tc>
          <w:tcPr>
            <w:tcW w:w="851" w:type="dxa"/>
          </w:tcPr>
          <w:p w14:paraId="5124670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1</w:t>
            </w:r>
          </w:p>
        </w:tc>
        <w:tc>
          <w:tcPr>
            <w:tcW w:w="1276" w:type="dxa"/>
          </w:tcPr>
          <w:p w14:paraId="7C9116E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мин. 1000</w:t>
            </w:r>
          </w:p>
        </w:tc>
        <w:tc>
          <w:tcPr>
            <w:tcW w:w="709" w:type="dxa"/>
          </w:tcPr>
          <w:p w14:paraId="6529D32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75 </w:t>
            </w:r>
          </w:p>
        </w:tc>
        <w:tc>
          <w:tcPr>
            <w:tcW w:w="850" w:type="dxa"/>
          </w:tcPr>
          <w:p w14:paraId="10962A4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471ADF6F" w14:textId="77777777" w:rsidTr="00630F21">
        <w:tc>
          <w:tcPr>
            <w:tcW w:w="562" w:type="dxa"/>
          </w:tcPr>
          <w:p w14:paraId="0272CDAD" w14:textId="77777777" w:rsidR="00B44C8E" w:rsidRPr="008F0BAA" w:rsidRDefault="00B44C8E" w:rsidP="00F36474">
            <w:pPr>
              <w:numPr>
                <w:ilvl w:val="0"/>
                <w:numId w:val="14"/>
              </w:numPr>
              <w:ind w:left="313" w:hanging="284"/>
              <w:rPr>
                <w:rFonts w:ascii="Times New Roman" w:eastAsia="Calibri" w:hAnsi="Times New Roman" w:cs="Times New Roman"/>
                <w:color w:val="000000"/>
              </w:rPr>
            </w:pPr>
          </w:p>
        </w:tc>
        <w:tc>
          <w:tcPr>
            <w:tcW w:w="851" w:type="dxa"/>
          </w:tcPr>
          <w:p w14:paraId="09490A3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6.3.2</w:t>
            </w:r>
          </w:p>
        </w:tc>
        <w:tc>
          <w:tcPr>
            <w:tcW w:w="4252" w:type="dxa"/>
          </w:tcPr>
          <w:p w14:paraId="5218B0F3" w14:textId="77777777" w:rsidR="00B44C8E" w:rsidRPr="008F0BAA" w:rsidRDefault="00B44C8E" w:rsidP="00B44C8E">
            <w:pPr>
              <w:rPr>
                <w:rFonts w:ascii="Times New Roman" w:eastAsia="Calibri" w:hAnsi="Times New Roman" w:cs="Times New Roman"/>
                <w:color w:val="000000"/>
                <w:sz w:val="24"/>
                <w:szCs w:val="24"/>
              </w:rPr>
            </w:pPr>
            <w:r w:rsidRPr="008F0BAA">
              <w:rPr>
                <w:rFonts w:ascii="Times New Roman" w:eastAsia="Calibri" w:hAnsi="Times New Roman" w:cs="Times New Roman"/>
                <w:color w:val="000000"/>
                <w:sz w:val="24"/>
                <w:szCs w:val="24"/>
              </w:rPr>
              <w:t>Фарфоро-фаянсовая промышленность</w:t>
            </w:r>
          </w:p>
        </w:tc>
        <w:tc>
          <w:tcPr>
            <w:tcW w:w="851" w:type="dxa"/>
          </w:tcPr>
          <w:p w14:paraId="18493F20"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1</w:t>
            </w:r>
          </w:p>
        </w:tc>
        <w:tc>
          <w:tcPr>
            <w:tcW w:w="1276" w:type="dxa"/>
          </w:tcPr>
          <w:p w14:paraId="4D07658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600 </w:t>
            </w:r>
          </w:p>
        </w:tc>
        <w:tc>
          <w:tcPr>
            <w:tcW w:w="709" w:type="dxa"/>
          </w:tcPr>
          <w:p w14:paraId="2FCF8B2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75 </w:t>
            </w:r>
          </w:p>
        </w:tc>
        <w:tc>
          <w:tcPr>
            <w:tcW w:w="850" w:type="dxa"/>
          </w:tcPr>
          <w:p w14:paraId="481ACC42"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002F0C1D" w14:textId="77777777" w:rsidTr="00630F21">
        <w:tc>
          <w:tcPr>
            <w:tcW w:w="562" w:type="dxa"/>
          </w:tcPr>
          <w:p w14:paraId="6CFA8EE5" w14:textId="77777777" w:rsidR="00B44C8E" w:rsidRPr="008F0BAA" w:rsidRDefault="00B44C8E" w:rsidP="00F36474">
            <w:pPr>
              <w:numPr>
                <w:ilvl w:val="0"/>
                <w:numId w:val="14"/>
              </w:numPr>
              <w:ind w:left="313" w:hanging="284"/>
              <w:rPr>
                <w:rFonts w:ascii="Times New Roman" w:eastAsia="Calibri" w:hAnsi="Times New Roman" w:cs="Times New Roman"/>
                <w:color w:val="000000"/>
              </w:rPr>
            </w:pPr>
          </w:p>
        </w:tc>
        <w:tc>
          <w:tcPr>
            <w:tcW w:w="851" w:type="dxa"/>
          </w:tcPr>
          <w:p w14:paraId="6348E4C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6.3.3</w:t>
            </w:r>
          </w:p>
        </w:tc>
        <w:tc>
          <w:tcPr>
            <w:tcW w:w="4252" w:type="dxa"/>
          </w:tcPr>
          <w:p w14:paraId="7E7D43E3" w14:textId="77777777" w:rsidR="00B44C8E" w:rsidRPr="008F0BAA" w:rsidRDefault="00B44C8E" w:rsidP="00B44C8E">
            <w:pPr>
              <w:rPr>
                <w:rFonts w:ascii="Times New Roman" w:eastAsia="Calibri" w:hAnsi="Times New Roman" w:cs="Times New Roman"/>
                <w:color w:val="000000"/>
                <w:sz w:val="24"/>
                <w:szCs w:val="24"/>
              </w:rPr>
            </w:pPr>
            <w:r w:rsidRPr="008F0BAA">
              <w:rPr>
                <w:rFonts w:ascii="Times New Roman" w:eastAsia="Calibri" w:hAnsi="Times New Roman" w:cs="Times New Roman"/>
                <w:color w:val="000000"/>
                <w:sz w:val="24"/>
                <w:szCs w:val="24"/>
              </w:rPr>
              <w:t>Электронная промышленность</w:t>
            </w:r>
          </w:p>
        </w:tc>
        <w:tc>
          <w:tcPr>
            <w:tcW w:w="851" w:type="dxa"/>
          </w:tcPr>
          <w:p w14:paraId="26A2520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1</w:t>
            </w:r>
          </w:p>
        </w:tc>
        <w:tc>
          <w:tcPr>
            <w:tcW w:w="1276" w:type="dxa"/>
          </w:tcPr>
          <w:p w14:paraId="3C30B1A0"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600 </w:t>
            </w:r>
          </w:p>
        </w:tc>
        <w:tc>
          <w:tcPr>
            <w:tcW w:w="709" w:type="dxa"/>
          </w:tcPr>
          <w:p w14:paraId="331B28F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75 </w:t>
            </w:r>
          </w:p>
        </w:tc>
        <w:tc>
          <w:tcPr>
            <w:tcW w:w="850" w:type="dxa"/>
          </w:tcPr>
          <w:p w14:paraId="3400079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65DEA6E9" w14:textId="77777777" w:rsidTr="00630F21">
        <w:tc>
          <w:tcPr>
            <w:tcW w:w="562" w:type="dxa"/>
          </w:tcPr>
          <w:p w14:paraId="27F05E1F" w14:textId="77777777" w:rsidR="00B44C8E" w:rsidRPr="008F0BAA" w:rsidRDefault="00B44C8E" w:rsidP="00F36474">
            <w:pPr>
              <w:numPr>
                <w:ilvl w:val="0"/>
                <w:numId w:val="14"/>
              </w:numPr>
              <w:ind w:left="313" w:hanging="284"/>
              <w:rPr>
                <w:rFonts w:ascii="Times New Roman" w:eastAsia="Calibri" w:hAnsi="Times New Roman" w:cs="Times New Roman"/>
                <w:color w:val="000000"/>
              </w:rPr>
            </w:pPr>
          </w:p>
        </w:tc>
        <w:tc>
          <w:tcPr>
            <w:tcW w:w="851" w:type="dxa"/>
          </w:tcPr>
          <w:p w14:paraId="4B579DD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6.3.4</w:t>
            </w:r>
          </w:p>
        </w:tc>
        <w:tc>
          <w:tcPr>
            <w:tcW w:w="4252" w:type="dxa"/>
          </w:tcPr>
          <w:p w14:paraId="7B4EE30B" w14:textId="77777777" w:rsidR="00B44C8E" w:rsidRPr="008F0BAA" w:rsidRDefault="00B44C8E" w:rsidP="00B44C8E">
            <w:pPr>
              <w:rPr>
                <w:rFonts w:ascii="Times New Roman" w:eastAsia="Calibri" w:hAnsi="Times New Roman" w:cs="Times New Roman"/>
                <w:color w:val="000000"/>
                <w:sz w:val="24"/>
                <w:szCs w:val="24"/>
              </w:rPr>
            </w:pPr>
            <w:r w:rsidRPr="008F0BAA">
              <w:rPr>
                <w:rFonts w:ascii="Times New Roman" w:eastAsia="Calibri" w:hAnsi="Times New Roman" w:cs="Times New Roman"/>
                <w:color w:val="000000"/>
                <w:sz w:val="24"/>
                <w:szCs w:val="24"/>
              </w:rPr>
              <w:t>Ювелирная промышленность</w:t>
            </w:r>
          </w:p>
        </w:tc>
        <w:tc>
          <w:tcPr>
            <w:tcW w:w="851" w:type="dxa"/>
          </w:tcPr>
          <w:p w14:paraId="1C69281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1</w:t>
            </w:r>
          </w:p>
        </w:tc>
        <w:tc>
          <w:tcPr>
            <w:tcW w:w="1276" w:type="dxa"/>
          </w:tcPr>
          <w:p w14:paraId="0932CC7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мин. 1000</w:t>
            </w:r>
          </w:p>
        </w:tc>
        <w:tc>
          <w:tcPr>
            <w:tcW w:w="709" w:type="dxa"/>
          </w:tcPr>
          <w:p w14:paraId="7CDA1B0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75 </w:t>
            </w:r>
          </w:p>
        </w:tc>
        <w:tc>
          <w:tcPr>
            <w:tcW w:w="850" w:type="dxa"/>
          </w:tcPr>
          <w:p w14:paraId="564D12F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1807DD98" w14:textId="77777777" w:rsidTr="00630F21">
        <w:tc>
          <w:tcPr>
            <w:tcW w:w="562" w:type="dxa"/>
          </w:tcPr>
          <w:p w14:paraId="29B63687" w14:textId="77777777" w:rsidR="00B44C8E" w:rsidRPr="008F0BAA" w:rsidRDefault="00B44C8E" w:rsidP="00F36474">
            <w:pPr>
              <w:numPr>
                <w:ilvl w:val="0"/>
                <w:numId w:val="14"/>
              </w:numPr>
              <w:ind w:left="313" w:hanging="284"/>
              <w:rPr>
                <w:rFonts w:ascii="Times New Roman" w:eastAsia="Calibri" w:hAnsi="Times New Roman" w:cs="Times New Roman"/>
                <w:color w:val="000000"/>
              </w:rPr>
            </w:pPr>
          </w:p>
        </w:tc>
        <w:tc>
          <w:tcPr>
            <w:tcW w:w="851" w:type="dxa"/>
          </w:tcPr>
          <w:p w14:paraId="4E56928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6.4 </w:t>
            </w:r>
          </w:p>
        </w:tc>
        <w:tc>
          <w:tcPr>
            <w:tcW w:w="4252" w:type="dxa"/>
          </w:tcPr>
          <w:p w14:paraId="6A3F91A4" w14:textId="77777777" w:rsidR="00B44C8E" w:rsidRPr="008F0BAA" w:rsidRDefault="00B44C8E" w:rsidP="00B44C8E">
            <w:pPr>
              <w:rPr>
                <w:rFonts w:ascii="Times New Roman" w:eastAsia="Calibri" w:hAnsi="Times New Roman" w:cs="Times New Roman"/>
                <w:color w:val="000000"/>
                <w:sz w:val="24"/>
                <w:szCs w:val="24"/>
              </w:rPr>
            </w:pPr>
            <w:r w:rsidRPr="008F0BAA">
              <w:rPr>
                <w:rFonts w:ascii="Times New Roman" w:eastAsia="Calibri" w:hAnsi="Times New Roman" w:cs="Times New Roman"/>
                <w:color w:val="000000"/>
                <w:sz w:val="24"/>
                <w:szCs w:val="24"/>
              </w:rPr>
              <w:t xml:space="preserve">Пищевая промышленность </w:t>
            </w:r>
          </w:p>
        </w:tc>
        <w:tc>
          <w:tcPr>
            <w:tcW w:w="851" w:type="dxa"/>
          </w:tcPr>
          <w:p w14:paraId="23C3298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c>
          <w:tcPr>
            <w:tcW w:w="1276" w:type="dxa"/>
          </w:tcPr>
          <w:p w14:paraId="111DF26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600 </w:t>
            </w:r>
          </w:p>
        </w:tc>
        <w:tc>
          <w:tcPr>
            <w:tcW w:w="709" w:type="dxa"/>
          </w:tcPr>
          <w:p w14:paraId="44E9D7C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75 </w:t>
            </w:r>
          </w:p>
        </w:tc>
        <w:tc>
          <w:tcPr>
            <w:tcW w:w="850" w:type="dxa"/>
          </w:tcPr>
          <w:p w14:paraId="5A08A0A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53B92FD9" w14:textId="77777777" w:rsidTr="00630F21">
        <w:tc>
          <w:tcPr>
            <w:tcW w:w="562" w:type="dxa"/>
          </w:tcPr>
          <w:p w14:paraId="00CCC92B" w14:textId="77777777" w:rsidR="00B44C8E" w:rsidRPr="008F0BAA" w:rsidRDefault="00B44C8E" w:rsidP="00F36474">
            <w:pPr>
              <w:numPr>
                <w:ilvl w:val="0"/>
                <w:numId w:val="14"/>
              </w:numPr>
              <w:ind w:left="313" w:hanging="284"/>
              <w:rPr>
                <w:rFonts w:ascii="Times New Roman" w:eastAsia="Calibri" w:hAnsi="Times New Roman" w:cs="Times New Roman"/>
                <w:color w:val="000000"/>
              </w:rPr>
            </w:pPr>
          </w:p>
        </w:tc>
        <w:tc>
          <w:tcPr>
            <w:tcW w:w="851" w:type="dxa"/>
          </w:tcPr>
          <w:p w14:paraId="4B4E2BE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6.5 </w:t>
            </w:r>
          </w:p>
        </w:tc>
        <w:tc>
          <w:tcPr>
            <w:tcW w:w="4252" w:type="dxa"/>
          </w:tcPr>
          <w:p w14:paraId="10F6CFA8" w14:textId="77777777" w:rsidR="00B44C8E" w:rsidRPr="008F0BAA" w:rsidRDefault="00B44C8E" w:rsidP="00B44C8E">
            <w:pPr>
              <w:rPr>
                <w:rFonts w:ascii="Times New Roman" w:eastAsia="Calibri" w:hAnsi="Times New Roman" w:cs="Times New Roman"/>
                <w:color w:val="000000"/>
                <w:sz w:val="24"/>
                <w:szCs w:val="24"/>
              </w:rPr>
            </w:pPr>
            <w:r w:rsidRPr="008F0BAA">
              <w:rPr>
                <w:rFonts w:ascii="Times New Roman" w:eastAsia="Calibri" w:hAnsi="Times New Roman" w:cs="Times New Roman"/>
                <w:color w:val="000000"/>
                <w:sz w:val="24"/>
                <w:szCs w:val="24"/>
              </w:rPr>
              <w:t xml:space="preserve">Нефтехимическая промышленность </w:t>
            </w:r>
          </w:p>
        </w:tc>
        <w:tc>
          <w:tcPr>
            <w:tcW w:w="851" w:type="dxa"/>
          </w:tcPr>
          <w:p w14:paraId="6789085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c>
          <w:tcPr>
            <w:tcW w:w="1276" w:type="dxa"/>
          </w:tcPr>
          <w:p w14:paraId="0F11E72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10000 </w:t>
            </w:r>
          </w:p>
        </w:tc>
        <w:tc>
          <w:tcPr>
            <w:tcW w:w="709" w:type="dxa"/>
          </w:tcPr>
          <w:p w14:paraId="3CDE363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75 </w:t>
            </w:r>
          </w:p>
        </w:tc>
        <w:tc>
          <w:tcPr>
            <w:tcW w:w="850" w:type="dxa"/>
          </w:tcPr>
          <w:p w14:paraId="33D37EE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6ED1DE7F" w14:textId="77777777" w:rsidTr="00630F21">
        <w:tc>
          <w:tcPr>
            <w:tcW w:w="562" w:type="dxa"/>
          </w:tcPr>
          <w:p w14:paraId="026D8B4D" w14:textId="77777777" w:rsidR="00B44C8E" w:rsidRPr="008F0BAA" w:rsidRDefault="00B44C8E" w:rsidP="00F36474">
            <w:pPr>
              <w:numPr>
                <w:ilvl w:val="0"/>
                <w:numId w:val="14"/>
              </w:numPr>
              <w:ind w:left="313" w:hanging="284"/>
              <w:rPr>
                <w:rFonts w:ascii="Times New Roman" w:eastAsia="Calibri" w:hAnsi="Times New Roman" w:cs="Times New Roman"/>
                <w:color w:val="000000"/>
              </w:rPr>
            </w:pPr>
          </w:p>
        </w:tc>
        <w:tc>
          <w:tcPr>
            <w:tcW w:w="851" w:type="dxa"/>
          </w:tcPr>
          <w:p w14:paraId="3F85B8E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6.6 </w:t>
            </w:r>
          </w:p>
        </w:tc>
        <w:tc>
          <w:tcPr>
            <w:tcW w:w="4252" w:type="dxa"/>
          </w:tcPr>
          <w:p w14:paraId="08143F8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Строительная промышленность </w:t>
            </w:r>
          </w:p>
        </w:tc>
        <w:tc>
          <w:tcPr>
            <w:tcW w:w="851" w:type="dxa"/>
          </w:tcPr>
          <w:p w14:paraId="0BD61050"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c>
          <w:tcPr>
            <w:tcW w:w="1276" w:type="dxa"/>
          </w:tcPr>
          <w:p w14:paraId="2E3C809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1000 </w:t>
            </w:r>
          </w:p>
        </w:tc>
        <w:tc>
          <w:tcPr>
            <w:tcW w:w="709" w:type="dxa"/>
          </w:tcPr>
          <w:p w14:paraId="621EDFA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75 </w:t>
            </w:r>
          </w:p>
        </w:tc>
        <w:tc>
          <w:tcPr>
            <w:tcW w:w="850" w:type="dxa"/>
          </w:tcPr>
          <w:p w14:paraId="5577C51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0CE2F104" w14:textId="77777777" w:rsidTr="00630F21">
        <w:tc>
          <w:tcPr>
            <w:tcW w:w="562" w:type="dxa"/>
          </w:tcPr>
          <w:p w14:paraId="04519CBC" w14:textId="77777777" w:rsidR="00B44C8E" w:rsidRPr="008F0BAA" w:rsidRDefault="00B44C8E" w:rsidP="00F36474">
            <w:pPr>
              <w:numPr>
                <w:ilvl w:val="0"/>
                <w:numId w:val="14"/>
              </w:numPr>
              <w:ind w:left="313" w:hanging="284"/>
              <w:rPr>
                <w:rFonts w:ascii="Times New Roman" w:eastAsia="Calibri" w:hAnsi="Times New Roman" w:cs="Times New Roman"/>
                <w:color w:val="000000"/>
              </w:rPr>
            </w:pPr>
          </w:p>
        </w:tc>
        <w:tc>
          <w:tcPr>
            <w:tcW w:w="851" w:type="dxa"/>
          </w:tcPr>
          <w:p w14:paraId="49F68FA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6.8 </w:t>
            </w:r>
          </w:p>
        </w:tc>
        <w:tc>
          <w:tcPr>
            <w:tcW w:w="4252" w:type="dxa"/>
          </w:tcPr>
          <w:p w14:paraId="12F275E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Связь </w:t>
            </w:r>
          </w:p>
        </w:tc>
        <w:tc>
          <w:tcPr>
            <w:tcW w:w="3686" w:type="dxa"/>
            <w:gridSpan w:val="4"/>
          </w:tcPr>
          <w:p w14:paraId="7AA0FBA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не подлежит установлению </w:t>
            </w:r>
          </w:p>
        </w:tc>
      </w:tr>
      <w:tr w:rsidR="00B44C8E" w:rsidRPr="008F0BAA" w14:paraId="153A6348" w14:textId="77777777" w:rsidTr="00630F21">
        <w:tc>
          <w:tcPr>
            <w:tcW w:w="562" w:type="dxa"/>
          </w:tcPr>
          <w:p w14:paraId="7944D488" w14:textId="77777777" w:rsidR="00B44C8E" w:rsidRPr="008F0BAA" w:rsidRDefault="00B44C8E" w:rsidP="00F36474">
            <w:pPr>
              <w:numPr>
                <w:ilvl w:val="0"/>
                <w:numId w:val="14"/>
              </w:numPr>
              <w:ind w:left="313" w:hanging="284"/>
              <w:rPr>
                <w:rFonts w:ascii="Times New Roman" w:eastAsia="Calibri" w:hAnsi="Times New Roman" w:cs="Times New Roman"/>
                <w:color w:val="000000"/>
              </w:rPr>
            </w:pPr>
          </w:p>
        </w:tc>
        <w:tc>
          <w:tcPr>
            <w:tcW w:w="851" w:type="dxa"/>
          </w:tcPr>
          <w:p w14:paraId="609A5A7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6.9 </w:t>
            </w:r>
          </w:p>
        </w:tc>
        <w:tc>
          <w:tcPr>
            <w:tcW w:w="4252" w:type="dxa"/>
          </w:tcPr>
          <w:p w14:paraId="1C8C96C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Склады </w:t>
            </w:r>
          </w:p>
        </w:tc>
        <w:tc>
          <w:tcPr>
            <w:tcW w:w="851" w:type="dxa"/>
          </w:tcPr>
          <w:p w14:paraId="58809E6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c>
          <w:tcPr>
            <w:tcW w:w="1276" w:type="dxa"/>
          </w:tcPr>
          <w:p w14:paraId="59493D37" w14:textId="77777777" w:rsidR="00B44C8E" w:rsidRPr="008F0BAA" w:rsidRDefault="00B44C8E" w:rsidP="00B44C8E">
            <w:pPr>
              <w:ind w:right="-108"/>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мин.10 </w:t>
            </w:r>
          </w:p>
        </w:tc>
        <w:tc>
          <w:tcPr>
            <w:tcW w:w="709" w:type="dxa"/>
          </w:tcPr>
          <w:p w14:paraId="69BE4D7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75 </w:t>
            </w:r>
          </w:p>
        </w:tc>
        <w:tc>
          <w:tcPr>
            <w:tcW w:w="850" w:type="dxa"/>
          </w:tcPr>
          <w:p w14:paraId="44AF541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r>
      <w:tr w:rsidR="00B44C8E" w:rsidRPr="008F0BAA" w14:paraId="1429E582" w14:textId="77777777" w:rsidTr="00630F21">
        <w:tc>
          <w:tcPr>
            <w:tcW w:w="9351" w:type="dxa"/>
            <w:gridSpan w:val="7"/>
          </w:tcPr>
          <w:p w14:paraId="7BFF81F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b/>
                <w:bCs/>
                <w:color w:val="000000"/>
              </w:rPr>
              <w:t>Условно разрешенные виды разрешённого использования</w:t>
            </w:r>
            <w:r w:rsidRPr="008F0BAA">
              <w:rPr>
                <w:rFonts w:ascii="Times New Roman" w:eastAsia="Calibri" w:hAnsi="Times New Roman" w:cs="Times New Roman"/>
                <w:color w:val="000000"/>
              </w:rPr>
              <w:t xml:space="preserve"> </w:t>
            </w:r>
          </w:p>
        </w:tc>
      </w:tr>
      <w:tr w:rsidR="00B44C8E" w:rsidRPr="008F0BAA" w14:paraId="67D71CB2" w14:textId="77777777" w:rsidTr="00630F21">
        <w:tc>
          <w:tcPr>
            <w:tcW w:w="562" w:type="dxa"/>
          </w:tcPr>
          <w:p w14:paraId="26565A9C" w14:textId="77777777" w:rsidR="00B44C8E" w:rsidRPr="008F0BAA" w:rsidRDefault="00B44C8E" w:rsidP="00F36474">
            <w:pPr>
              <w:numPr>
                <w:ilvl w:val="0"/>
                <w:numId w:val="14"/>
              </w:numPr>
              <w:ind w:left="313" w:hanging="284"/>
              <w:rPr>
                <w:rFonts w:ascii="Times New Roman" w:eastAsia="Calibri" w:hAnsi="Times New Roman" w:cs="Times New Roman"/>
                <w:color w:val="000000"/>
              </w:rPr>
            </w:pPr>
          </w:p>
        </w:tc>
        <w:tc>
          <w:tcPr>
            <w:tcW w:w="851" w:type="dxa"/>
          </w:tcPr>
          <w:p w14:paraId="59DED6D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4.9.1 </w:t>
            </w:r>
          </w:p>
        </w:tc>
        <w:tc>
          <w:tcPr>
            <w:tcW w:w="4252" w:type="dxa"/>
          </w:tcPr>
          <w:p w14:paraId="54E574A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Объекты дорожного сервиса </w:t>
            </w:r>
          </w:p>
        </w:tc>
        <w:tc>
          <w:tcPr>
            <w:tcW w:w="851" w:type="dxa"/>
          </w:tcPr>
          <w:p w14:paraId="01B86C5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276" w:type="dxa"/>
          </w:tcPr>
          <w:p w14:paraId="1B20A790"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500 </w:t>
            </w:r>
          </w:p>
        </w:tc>
        <w:tc>
          <w:tcPr>
            <w:tcW w:w="709" w:type="dxa"/>
          </w:tcPr>
          <w:p w14:paraId="4EC8F902"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80 </w:t>
            </w:r>
          </w:p>
        </w:tc>
        <w:tc>
          <w:tcPr>
            <w:tcW w:w="850" w:type="dxa"/>
          </w:tcPr>
          <w:p w14:paraId="0F05AD5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r>
      <w:tr w:rsidR="00B44C8E" w:rsidRPr="008F0BAA" w14:paraId="024FEE04" w14:textId="77777777" w:rsidTr="00630F21">
        <w:tc>
          <w:tcPr>
            <w:tcW w:w="562" w:type="dxa"/>
          </w:tcPr>
          <w:p w14:paraId="4274C6CF" w14:textId="77777777" w:rsidR="00B44C8E" w:rsidRPr="008F0BAA" w:rsidRDefault="00B44C8E" w:rsidP="00F36474">
            <w:pPr>
              <w:numPr>
                <w:ilvl w:val="0"/>
                <w:numId w:val="14"/>
              </w:numPr>
              <w:ind w:left="313" w:hanging="284"/>
              <w:rPr>
                <w:rFonts w:ascii="Times New Roman" w:eastAsia="Calibri" w:hAnsi="Times New Roman" w:cs="Times New Roman"/>
                <w:color w:val="000000"/>
              </w:rPr>
            </w:pPr>
          </w:p>
        </w:tc>
        <w:tc>
          <w:tcPr>
            <w:tcW w:w="851" w:type="dxa"/>
          </w:tcPr>
          <w:p w14:paraId="14FBCD7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10.1 </w:t>
            </w:r>
          </w:p>
        </w:tc>
        <w:tc>
          <w:tcPr>
            <w:tcW w:w="4252" w:type="dxa"/>
          </w:tcPr>
          <w:p w14:paraId="1B07098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Заготовка древесины </w:t>
            </w:r>
          </w:p>
        </w:tc>
        <w:tc>
          <w:tcPr>
            <w:tcW w:w="3686" w:type="dxa"/>
            <w:gridSpan w:val="4"/>
          </w:tcPr>
          <w:p w14:paraId="7805671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не подлежит установлению </w:t>
            </w:r>
          </w:p>
        </w:tc>
      </w:tr>
      <w:tr w:rsidR="00B44C8E" w:rsidRPr="008F0BAA" w14:paraId="71C135AB" w14:textId="77777777" w:rsidTr="00630F21">
        <w:tc>
          <w:tcPr>
            <w:tcW w:w="562" w:type="dxa"/>
          </w:tcPr>
          <w:p w14:paraId="4F6AC63A" w14:textId="77777777" w:rsidR="00B44C8E" w:rsidRPr="008F0BAA" w:rsidRDefault="00B44C8E" w:rsidP="00F36474">
            <w:pPr>
              <w:numPr>
                <w:ilvl w:val="0"/>
                <w:numId w:val="14"/>
              </w:numPr>
              <w:ind w:left="313" w:hanging="284"/>
              <w:rPr>
                <w:rFonts w:ascii="Times New Roman" w:eastAsia="Calibri" w:hAnsi="Times New Roman" w:cs="Times New Roman"/>
                <w:color w:val="000000"/>
              </w:rPr>
            </w:pPr>
          </w:p>
        </w:tc>
        <w:tc>
          <w:tcPr>
            <w:tcW w:w="851" w:type="dxa"/>
          </w:tcPr>
          <w:p w14:paraId="4E437072"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10.2 </w:t>
            </w:r>
          </w:p>
        </w:tc>
        <w:tc>
          <w:tcPr>
            <w:tcW w:w="4252" w:type="dxa"/>
          </w:tcPr>
          <w:p w14:paraId="0C3D99F0"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Лесные плантации </w:t>
            </w:r>
          </w:p>
        </w:tc>
        <w:tc>
          <w:tcPr>
            <w:tcW w:w="3686" w:type="dxa"/>
            <w:gridSpan w:val="4"/>
          </w:tcPr>
          <w:p w14:paraId="32473B7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не подлежит установлению </w:t>
            </w:r>
          </w:p>
        </w:tc>
      </w:tr>
      <w:tr w:rsidR="00B44C8E" w:rsidRPr="008F0BAA" w14:paraId="1A96A767" w14:textId="77777777" w:rsidTr="00630F21">
        <w:tc>
          <w:tcPr>
            <w:tcW w:w="562" w:type="dxa"/>
          </w:tcPr>
          <w:p w14:paraId="1C34E17A" w14:textId="77777777" w:rsidR="00B44C8E" w:rsidRPr="008F0BAA" w:rsidRDefault="00B44C8E" w:rsidP="00F36474">
            <w:pPr>
              <w:numPr>
                <w:ilvl w:val="0"/>
                <w:numId w:val="14"/>
              </w:numPr>
              <w:ind w:left="313" w:hanging="284"/>
              <w:rPr>
                <w:rFonts w:ascii="Times New Roman" w:eastAsia="Calibri" w:hAnsi="Times New Roman" w:cs="Times New Roman"/>
                <w:color w:val="000000"/>
              </w:rPr>
            </w:pPr>
          </w:p>
        </w:tc>
        <w:tc>
          <w:tcPr>
            <w:tcW w:w="851" w:type="dxa"/>
          </w:tcPr>
          <w:p w14:paraId="33BABEA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10.3 </w:t>
            </w:r>
          </w:p>
        </w:tc>
        <w:tc>
          <w:tcPr>
            <w:tcW w:w="4252" w:type="dxa"/>
          </w:tcPr>
          <w:p w14:paraId="1E3071B2"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Заготовка лесных ресурсов </w:t>
            </w:r>
          </w:p>
        </w:tc>
        <w:tc>
          <w:tcPr>
            <w:tcW w:w="3686" w:type="dxa"/>
            <w:gridSpan w:val="4"/>
          </w:tcPr>
          <w:p w14:paraId="4386848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не подлежит установлению </w:t>
            </w:r>
          </w:p>
        </w:tc>
      </w:tr>
      <w:tr w:rsidR="00B44C8E" w:rsidRPr="008F0BAA" w14:paraId="56BF3C91" w14:textId="77777777" w:rsidTr="00630F21">
        <w:tc>
          <w:tcPr>
            <w:tcW w:w="9351" w:type="dxa"/>
            <w:gridSpan w:val="7"/>
          </w:tcPr>
          <w:p w14:paraId="20A0E00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b/>
                <w:bCs/>
                <w:color w:val="000000"/>
              </w:rPr>
              <w:t>Вспомогательные виды использования</w:t>
            </w:r>
          </w:p>
        </w:tc>
      </w:tr>
      <w:tr w:rsidR="00B44C8E" w:rsidRPr="008F0BAA" w14:paraId="619F20F4" w14:textId="77777777" w:rsidTr="00630F21">
        <w:tc>
          <w:tcPr>
            <w:tcW w:w="562" w:type="dxa"/>
          </w:tcPr>
          <w:p w14:paraId="01836038" w14:textId="77777777" w:rsidR="00B44C8E" w:rsidRPr="008F0BAA" w:rsidRDefault="00B44C8E" w:rsidP="00F36474">
            <w:pPr>
              <w:numPr>
                <w:ilvl w:val="0"/>
                <w:numId w:val="14"/>
              </w:numPr>
              <w:ind w:left="313" w:hanging="284"/>
              <w:rPr>
                <w:rFonts w:ascii="Times New Roman" w:eastAsia="Calibri" w:hAnsi="Times New Roman" w:cs="Times New Roman"/>
                <w:color w:val="000000"/>
              </w:rPr>
            </w:pPr>
          </w:p>
        </w:tc>
        <w:tc>
          <w:tcPr>
            <w:tcW w:w="8789" w:type="dxa"/>
            <w:gridSpan w:val="6"/>
          </w:tcPr>
          <w:p w14:paraId="280EFA2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Не установлены</w:t>
            </w:r>
          </w:p>
        </w:tc>
      </w:tr>
    </w:tbl>
    <w:p w14:paraId="30C008DF" w14:textId="30FE6295" w:rsidR="00B44C8E" w:rsidRPr="008F0BAA" w:rsidRDefault="00B44C8E" w:rsidP="00F36474">
      <w:pPr>
        <w:numPr>
          <w:ilvl w:val="0"/>
          <w:numId w:val="13"/>
        </w:numPr>
        <w:tabs>
          <w:tab w:val="left" w:pos="1134"/>
          <w:tab w:val="left" w:pos="2144"/>
        </w:tabs>
        <w:spacing w:line="240" w:lineRule="auto"/>
        <w:ind w:left="0" w:firstLine="709"/>
        <w:contextualSpacing/>
        <w:jc w:val="both"/>
        <w:rPr>
          <w:rFonts w:ascii="Times New Roman" w:eastAsia="Calibri" w:hAnsi="Times New Roman" w:cs="Times New Roman"/>
          <w:sz w:val="24"/>
          <w:szCs w:val="24"/>
        </w:rPr>
      </w:pPr>
      <w:r w:rsidRPr="008F0BAA">
        <w:rPr>
          <w:rFonts w:ascii="Times New Roman" w:eastAsia="Calibri" w:hAnsi="Times New Roman" w:cs="Times New Roman"/>
          <w:sz w:val="24"/>
          <w:szCs w:val="24"/>
        </w:rPr>
        <w:t xml:space="preserve">Ограничения использования земельных участков и объектов капитального строительства, находящихся в зоне П1 и расположенных в границах зон с особыми условиями использования территории, устанавливаются в соответствии со </w:t>
      </w:r>
      <w:r w:rsidR="00427C11" w:rsidRPr="008F0BAA">
        <w:rPr>
          <w:rFonts w:ascii="Times New Roman" w:eastAsia="Calibri" w:hAnsi="Times New Roman" w:cs="Times New Roman"/>
          <w:sz w:val="24"/>
          <w:szCs w:val="24"/>
        </w:rPr>
        <w:t>статьей 43</w:t>
      </w:r>
      <w:r w:rsidR="003E03B2" w:rsidRPr="008F0BAA">
        <w:rPr>
          <w:rFonts w:ascii="Times New Roman" w:eastAsia="Calibri" w:hAnsi="Times New Roman" w:cs="Times New Roman"/>
          <w:sz w:val="24"/>
          <w:szCs w:val="24"/>
        </w:rPr>
        <w:t xml:space="preserve"> настоящих</w:t>
      </w:r>
      <w:r w:rsidRPr="008F0BAA">
        <w:rPr>
          <w:rFonts w:ascii="Times New Roman" w:eastAsia="Calibri" w:hAnsi="Times New Roman" w:cs="Times New Roman"/>
          <w:sz w:val="24"/>
          <w:szCs w:val="24"/>
        </w:rPr>
        <w:t xml:space="preserve"> Правил.</w:t>
      </w:r>
    </w:p>
    <w:p w14:paraId="52211519" w14:textId="77777777" w:rsidR="00B44C8E" w:rsidRPr="008F0BAA" w:rsidRDefault="00B44C8E" w:rsidP="00B44C8E">
      <w:pPr>
        <w:keepNext/>
        <w:tabs>
          <w:tab w:val="left" w:pos="1134"/>
        </w:tabs>
        <w:spacing w:before="240" w:after="60"/>
        <w:ind w:firstLine="709"/>
        <w:jc w:val="both"/>
        <w:outlineLvl w:val="1"/>
        <w:rPr>
          <w:rFonts w:ascii="Times New Roman" w:eastAsia="Times New Roman" w:hAnsi="Times New Roman" w:cs="Times New Roman"/>
          <w:b/>
          <w:bCs/>
          <w:iCs/>
          <w:color w:val="000000"/>
          <w:sz w:val="24"/>
          <w:szCs w:val="24"/>
          <w:lang w:eastAsia="ru-RU"/>
        </w:rPr>
      </w:pPr>
      <w:bookmarkStart w:id="81" w:name="_Toc141280952"/>
      <w:bookmarkStart w:id="82" w:name="_Toc141393321"/>
      <w:bookmarkStart w:id="83" w:name="_Toc163489214"/>
      <w:bookmarkStart w:id="84" w:name="_Toc173940589"/>
      <w:bookmarkStart w:id="85" w:name="_Toc233812184"/>
      <w:r w:rsidRPr="008F0BAA">
        <w:rPr>
          <w:rFonts w:ascii="Times New Roman" w:eastAsia="Times New Roman" w:hAnsi="Times New Roman" w:cs="Times New Roman"/>
          <w:b/>
          <w:bCs/>
          <w:iCs/>
          <w:color w:val="000000"/>
          <w:sz w:val="24"/>
          <w:szCs w:val="24"/>
          <w:lang w:eastAsia="ru-RU"/>
        </w:rPr>
        <w:lastRenderedPageBreak/>
        <w:t>Статья 34. Градостроительный регламент коммунально-складской зоны (П2)</w:t>
      </w:r>
      <w:bookmarkEnd w:id="81"/>
      <w:bookmarkEnd w:id="82"/>
      <w:bookmarkEnd w:id="83"/>
      <w:bookmarkEnd w:id="84"/>
      <w:bookmarkEnd w:id="85"/>
      <w:r w:rsidRPr="008F0BAA">
        <w:rPr>
          <w:rFonts w:ascii="Times New Roman" w:eastAsia="Times New Roman" w:hAnsi="Times New Roman" w:cs="Times New Roman"/>
          <w:b/>
          <w:bCs/>
          <w:iCs/>
          <w:color w:val="000000"/>
          <w:sz w:val="24"/>
          <w:szCs w:val="24"/>
          <w:lang w:eastAsia="ru-RU"/>
        </w:rPr>
        <w:t xml:space="preserve"> </w:t>
      </w:r>
    </w:p>
    <w:p w14:paraId="5A3341DD" w14:textId="77777777" w:rsidR="00B44C8E" w:rsidRPr="008F0BAA" w:rsidRDefault="00B44C8E" w:rsidP="00F36474">
      <w:pPr>
        <w:numPr>
          <w:ilvl w:val="0"/>
          <w:numId w:val="37"/>
        </w:numPr>
        <w:tabs>
          <w:tab w:val="left" w:pos="1134"/>
          <w:tab w:val="left" w:pos="2144"/>
        </w:tabs>
        <w:ind w:left="0" w:firstLine="709"/>
        <w:contextualSpacing/>
        <w:jc w:val="both"/>
        <w:rPr>
          <w:rFonts w:ascii="Times New Roman" w:eastAsia="Calibri" w:hAnsi="Times New Roman" w:cs="Times New Roman"/>
          <w:sz w:val="24"/>
          <w:szCs w:val="24"/>
        </w:rPr>
      </w:pPr>
      <w:r w:rsidRPr="008F0BAA">
        <w:rPr>
          <w:rFonts w:ascii="Times New Roman" w:eastAsia="Calibri" w:hAnsi="Times New Roman" w:cs="Times New Roman"/>
          <w:sz w:val="24"/>
          <w:szCs w:val="24"/>
        </w:rPr>
        <w:t>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w:t>
      </w:r>
    </w:p>
    <w:tbl>
      <w:tblPr>
        <w:tblStyle w:val="a7"/>
        <w:tblW w:w="9493" w:type="dxa"/>
        <w:tblLayout w:type="fixed"/>
        <w:tblLook w:val="04A0" w:firstRow="1" w:lastRow="0" w:firstColumn="1" w:lastColumn="0" w:noHBand="0" w:noVBand="1"/>
      </w:tblPr>
      <w:tblGrid>
        <w:gridCol w:w="562"/>
        <w:gridCol w:w="851"/>
        <w:gridCol w:w="4394"/>
        <w:gridCol w:w="851"/>
        <w:gridCol w:w="1276"/>
        <w:gridCol w:w="709"/>
        <w:gridCol w:w="850"/>
      </w:tblGrid>
      <w:tr w:rsidR="00B44C8E" w:rsidRPr="008F0BAA" w14:paraId="40C00AD8" w14:textId="77777777" w:rsidTr="00630F21">
        <w:trPr>
          <w:cantSplit/>
          <w:trHeight w:val="645"/>
        </w:trPr>
        <w:tc>
          <w:tcPr>
            <w:tcW w:w="562" w:type="dxa"/>
            <w:vMerge w:val="restart"/>
            <w:vAlign w:val="center"/>
          </w:tcPr>
          <w:p w14:paraId="7B7296B2" w14:textId="77777777" w:rsidR="00B44C8E" w:rsidRPr="008F0BAA" w:rsidRDefault="00B44C8E" w:rsidP="00B44C8E">
            <w:pPr>
              <w:rPr>
                <w:rFonts w:ascii="Times New Roman" w:eastAsia="Calibri" w:hAnsi="Times New Roman" w:cs="Times New Roman"/>
                <w:b/>
              </w:rPr>
            </w:pPr>
            <w:r w:rsidRPr="008F0BAA">
              <w:rPr>
                <w:rFonts w:ascii="Times New Roman" w:eastAsia="Calibri" w:hAnsi="Times New Roman" w:cs="Times New Roman"/>
                <w:b/>
              </w:rPr>
              <w:t>№</w:t>
            </w:r>
          </w:p>
          <w:p w14:paraId="760C1B94" w14:textId="77777777" w:rsidR="00B44C8E" w:rsidRPr="008F0BAA" w:rsidRDefault="00B44C8E" w:rsidP="00B44C8E">
            <w:pPr>
              <w:rPr>
                <w:rFonts w:ascii="Times New Roman" w:eastAsia="Calibri" w:hAnsi="Times New Roman" w:cs="Times New Roman"/>
                <w:b/>
              </w:rPr>
            </w:pPr>
            <w:r w:rsidRPr="008F0BAA">
              <w:rPr>
                <w:rFonts w:ascii="Times New Roman" w:eastAsia="Calibri" w:hAnsi="Times New Roman" w:cs="Times New Roman"/>
                <w:b/>
              </w:rPr>
              <w:t>п/п</w:t>
            </w:r>
          </w:p>
        </w:tc>
        <w:tc>
          <w:tcPr>
            <w:tcW w:w="851" w:type="dxa"/>
            <w:vMerge w:val="restart"/>
            <w:textDirection w:val="btLr"/>
          </w:tcPr>
          <w:p w14:paraId="498AF2C7" w14:textId="77777777" w:rsidR="00B44C8E" w:rsidRPr="008F0BAA" w:rsidRDefault="00B44C8E" w:rsidP="00B44C8E">
            <w:pPr>
              <w:ind w:left="113" w:right="113"/>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Код (числовое обозначение) в соответствии с Классификатором</w:t>
            </w:r>
          </w:p>
          <w:p w14:paraId="7290996D" w14:textId="77777777" w:rsidR="00B44C8E" w:rsidRPr="008F0BAA" w:rsidRDefault="00B44C8E" w:rsidP="00B44C8E">
            <w:pPr>
              <w:ind w:left="113" w:right="113"/>
              <w:rPr>
                <w:rFonts w:ascii="Times New Roman" w:eastAsia="Calibri" w:hAnsi="Times New Roman" w:cs="Times New Roman"/>
                <w:b/>
              </w:rPr>
            </w:pPr>
          </w:p>
        </w:tc>
        <w:tc>
          <w:tcPr>
            <w:tcW w:w="4394" w:type="dxa"/>
            <w:vMerge w:val="restart"/>
          </w:tcPr>
          <w:p w14:paraId="305AE256"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Вид разрешенного использования земельного участка (в соответствии с Классификатором)</w:t>
            </w:r>
          </w:p>
          <w:p w14:paraId="29A9BAE9" w14:textId="77777777" w:rsidR="00B44C8E" w:rsidRPr="008F0BAA" w:rsidRDefault="00B44C8E" w:rsidP="00B44C8E">
            <w:pPr>
              <w:rPr>
                <w:rFonts w:ascii="Times New Roman" w:eastAsia="Calibri" w:hAnsi="Times New Roman" w:cs="Times New Roman"/>
                <w:b/>
              </w:rPr>
            </w:pPr>
          </w:p>
        </w:tc>
        <w:tc>
          <w:tcPr>
            <w:tcW w:w="3686" w:type="dxa"/>
            <w:gridSpan w:val="4"/>
          </w:tcPr>
          <w:p w14:paraId="6F7442ED"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Параметры разрешенного строительства, реконструкции объектов капстроительства</w:t>
            </w:r>
          </w:p>
          <w:p w14:paraId="5A386679" w14:textId="77777777" w:rsidR="00B44C8E" w:rsidRPr="008F0BAA" w:rsidRDefault="00B44C8E" w:rsidP="00B44C8E">
            <w:pPr>
              <w:rPr>
                <w:rFonts w:ascii="Times New Roman" w:eastAsia="Calibri" w:hAnsi="Times New Roman" w:cs="Times New Roman"/>
                <w:b/>
              </w:rPr>
            </w:pPr>
          </w:p>
        </w:tc>
      </w:tr>
      <w:tr w:rsidR="00B44C8E" w:rsidRPr="008F0BAA" w14:paraId="4264546E" w14:textId="77777777" w:rsidTr="00630F21">
        <w:trPr>
          <w:cantSplit/>
          <w:trHeight w:val="2660"/>
        </w:trPr>
        <w:tc>
          <w:tcPr>
            <w:tcW w:w="562" w:type="dxa"/>
            <w:vMerge/>
          </w:tcPr>
          <w:p w14:paraId="226CE6F9" w14:textId="77777777" w:rsidR="00B44C8E" w:rsidRPr="008F0BAA" w:rsidRDefault="00B44C8E" w:rsidP="00B44C8E">
            <w:pPr>
              <w:rPr>
                <w:rFonts w:ascii="Times New Roman" w:eastAsia="Calibri" w:hAnsi="Times New Roman" w:cs="Times New Roman"/>
                <w:b/>
              </w:rPr>
            </w:pPr>
          </w:p>
        </w:tc>
        <w:tc>
          <w:tcPr>
            <w:tcW w:w="851" w:type="dxa"/>
            <w:vMerge/>
            <w:textDirection w:val="btLr"/>
          </w:tcPr>
          <w:p w14:paraId="46E5A484" w14:textId="77777777" w:rsidR="00B44C8E" w:rsidRPr="008F0BAA" w:rsidRDefault="00B44C8E" w:rsidP="00B44C8E">
            <w:pPr>
              <w:ind w:left="113" w:right="113"/>
              <w:rPr>
                <w:rFonts w:ascii="Times New Roman" w:eastAsia="Calibri" w:hAnsi="Times New Roman" w:cs="Times New Roman"/>
                <w:b/>
                <w:color w:val="000000"/>
              </w:rPr>
            </w:pPr>
          </w:p>
        </w:tc>
        <w:tc>
          <w:tcPr>
            <w:tcW w:w="4394" w:type="dxa"/>
            <w:vMerge/>
          </w:tcPr>
          <w:p w14:paraId="72E52F6C" w14:textId="77777777" w:rsidR="00B44C8E" w:rsidRPr="008F0BAA" w:rsidRDefault="00B44C8E" w:rsidP="00B44C8E">
            <w:pPr>
              <w:rPr>
                <w:rFonts w:ascii="Times New Roman" w:eastAsia="Calibri" w:hAnsi="Times New Roman" w:cs="Times New Roman"/>
                <w:b/>
                <w:color w:val="000000"/>
              </w:rPr>
            </w:pPr>
          </w:p>
        </w:tc>
        <w:tc>
          <w:tcPr>
            <w:tcW w:w="851" w:type="dxa"/>
            <w:textDirection w:val="btLr"/>
          </w:tcPr>
          <w:p w14:paraId="5D592969"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Предельная этажность зданий, строений, сооружений, этаж</w:t>
            </w:r>
          </w:p>
          <w:p w14:paraId="40967FA1" w14:textId="77777777" w:rsidR="00B44C8E" w:rsidRPr="008F0BAA" w:rsidRDefault="00B44C8E" w:rsidP="00B44C8E">
            <w:pPr>
              <w:ind w:left="113" w:right="113"/>
              <w:jc w:val="center"/>
              <w:rPr>
                <w:rFonts w:ascii="Times New Roman" w:eastAsia="Calibri" w:hAnsi="Times New Roman" w:cs="Times New Roman"/>
                <w:b/>
              </w:rPr>
            </w:pPr>
          </w:p>
        </w:tc>
        <w:tc>
          <w:tcPr>
            <w:tcW w:w="1276" w:type="dxa"/>
            <w:textDirection w:val="btLr"/>
            <w:vAlign w:val="center"/>
          </w:tcPr>
          <w:p w14:paraId="68AB1F33"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Предельные размеры земельных участков  (мин.-макс.) кв.м.</w:t>
            </w:r>
          </w:p>
        </w:tc>
        <w:tc>
          <w:tcPr>
            <w:tcW w:w="709" w:type="dxa"/>
            <w:textDirection w:val="btLr"/>
          </w:tcPr>
          <w:p w14:paraId="07D8CDF5"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Максимальный процент застройки, %</w:t>
            </w:r>
          </w:p>
          <w:p w14:paraId="2361EF18" w14:textId="77777777" w:rsidR="00B44C8E" w:rsidRPr="008F0BAA" w:rsidRDefault="00B44C8E" w:rsidP="00B44C8E">
            <w:pPr>
              <w:ind w:left="113" w:right="113"/>
              <w:jc w:val="center"/>
              <w:rPr>
                <w:rFonts w:ascii="Times New Roman" w:eastAsia="Calibri" w:hAnsi="Times New Roman" w:cs="Times New Roman"/>
                <w:b/>
              </w:rPr>
            </w:pPr>
          </w:p>
        </w:tc>
        <w:tc>
          <w:tcPr>
            <w:tcW w:w="850" w:type="dxa"/>
            <w:textDirection w:val="btLr"/>
          </w:tcPr>
          <w:p w14:paraId="7F1E434E"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Минимальные отступы от границ земельных участков, м</w:t>
            </w:r>
          </w:p>
          <w:p w14:paraId="47091480" w14:textId="77777777" w:rsidR="00B44C8E" w:rsidRPr="008F0BAA" w:rsidRDefault="00B44C8E" w:rsidP="00B44C8E">
            <w:pPr>
              <w:ind w:left="113" w:right="113"/>
              <w:jc w:val="center"/>
              <w:rPr>
                <w:rFonts w:ascii="Times New Roman" w:eastAsia="Calibri" w:hAnsi="Times New Roman" w:cs="Times New Roman"/>
                <w:b/>
              </w:rPr>
            </w:pPr>
          </w:p>
        </w:tc>
      </w:tr>
      <w:tr w:rsidR="00B44C8E" w:rsidRPr="008F0BAA" w14:paraId="29F82CCF" w14:textId="77777777" w:rsidTr="00630F21">
        <w:tc>
          <w:tcPr>
            <w:tcW w:w="562" w:type="dxa"/>
          </w:tcPr>
          <w:p w14:paraId="1E07E950"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1</w:t>
            </w:r>
          </w:p>
        </w:tc>
        <w:tc>
          <w:tcPr>
            <w:tcW w:w="851" w:type="dxa"/>
          </w:tcPr>
          <w:p w14:paraId="308E6460"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2</w:t>
            </w:r>
          </w:p>
        </w:tc>
        <w:tc>
          <w:tcPr>
            <w:tcW w:w="4394" w:type="dxa"/>
          </w:tcPr>
          <w:p w14:paraId="61AD8732"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3</w:t>
            </w:r>
          </w:p>
        </w:tc>
        <w:tc>
          <w:tcPr>
            <w:tcW w:w="851" w:type="dxa"/>
          </w:tcPr>
          <w:p w14:paraId="59287E93"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4</w:t>
            </w:r>
          </w:p>
        </w:tc>
        <w:tc>
          <w:tcPr>
            <w:tcW w:w="1276" w:type="dxa"/>
          </w:tcPr>
          <w:p w14:paraId="018CBF73"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5</w:t>
            </w:r>
          </w:p>
        </w:tc>
        <w:tc>
          <w:tcPr>
            <w:tcW w:w="709" w:type="dxa"/>
          </w:tcPr>
          <w:p w14:paraId="0F993D6D"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6</w:t>
            </w:r>
          </w:p>
        </w:tc>
        <w:tc>
          <w:tcPr>
            <w:tcW w:w="850" w:type="dxa"/>
          </w:tcPr>
          <w:p w14:paraId="04D63D3E"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7</w:t>
            </w:r>
          </w:p>
        </w:tc>
      </w:tr>
      <w:tr w:rsidR="00B44C8E" w:rsidRPr="008F0BAA" w14:paraId="79C73A66" w14:textId="77777777" w:rsidTr="00630F21">
        <w:tc>
          <w:tcPr>
            <w:tcW w:w="9493" w:type="dxa"/>
            <w:gridSpan w:val="7"/>
          </w:tcPr>
          <w:p w14:paraId="30DBC2A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b/>
                <w:bCs/>
                <w:color w:val="000000"/>
              </w:rPr>
              <w:t>Основные виды разрешенного использования</w:t>
            </w:r>
          </w:p>
        </w:tc>
      </w:tr>
      <w:tr w:rsidR="00B44C8E" w:rsidRPr="008F0BAA" w14:paraId="2C6C5ECC" w14:textId="77777777" w:rsidTr="00630F21">
        <w:tc>
          <w:tcPr>
            <w:tcW w:w="562" w:type="dxa"/>
          </w:tcPr>
          <w:p w14:paraId="6B184650" w14:textId="77777777" w:rsidR="00B44C8E" w:rsidRPr="008F0BAA" w:rsidRDefault="00B44C8E" w:rsidP="00F36474">
            <w:pPr>
              <w:numPr>
                <w:ilvl w:val="0"/>
                <w:numId w:val="38"/>
              </w:numPr>
              <w:ind w:left="313" w:hanging="284"/>
              <w:rPr>
                <w:rFonts w:ascii="Times New Roman" w:eastAsia="Calibri" w:hAnsi="Times New Roman" w:cs="Times New Roman"/>
                <w:color w:val="000000"/>
              </w:rPr>
            </w:pPr>
          </w:p>
        </w:tc>
        <w:tc>
          <w:tcPr>
            <w:tcW w:w="851" w:type="dxa"/>
          </w:tcPr>
          <w:p w14:paraId="1D4E58D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2.7.2 </w:t>
            </w:r>
          </w:p>
        </w:tc>
        <w:tc>
          <w:tcPr>
            <w:tcW w:w="4394" w:type="dxa"/>
          </w:tcPr>
          <w:p w14:paraId="61B2C14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Размещение гаражей для собственных нужд </w:t>
            </w:r>
          </w:p>
        </w:tc>
        <w:tc>
          <w:tcPr>
            <w:tcW w:w="851" w:type="dxa"/>
          </w:tcPr>
          <w:p w14:paraId="21AD180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c>
          <w:tcPr>
            <w:tcW w:w="1276" w:type="dxa"/>
          </w:tcPr>
          <w:p w14:paraId="087FCBF1" w14:textId="77777777" w:rsidR="00B44C8E" w:rsidRPr="008F0BAA" w:rsidRDefault="00B44C8E" w:rsidP="00B44C8E">
            <w:pPr>
              <w:ind w:right="-107"/>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мин.30 </w:t>
            </w:r>
          </w:p>
        </w:tc>
        <w:tc>
          <w:tcPr>
            <w:tcW w:w="709" w:type="dxa"/>
          </w:tcPr>
          <w:p w14:paraId="29BF98A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80 </w:t>
            </w:r>
          </w:p>
        </w:tc>
        <w:tc>
          <w:tcPr>
            <w:tcW w:w="850" w:type="dxa"/>
          </w:tcPr>
          <w:p w14:paraId="364FBF5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r>
      <w:tr w:rsidR="00B44C8E" w:rsidRPr="008F0BAA" w14:paraId="3EA6B502" w14:textId="77777777" w:rsidTr="00630F21">
        <w:tc>
          <w:tcPr>
            <w:tcW w:w="562" w:type="dxa"/>
          </w:tcPr>
          <w:p w14:paraId="547D8B0E" w14:textId="77777777" w:rsidR="00B44C8E" w:rsidRPr="008F0BAA" w:rsidRDefault="00B44C8E" w:rsidP="00F36474">
            <w:pPr>
              <w:numPr>
                <w:ilvl w:val="0"/>
                <w:numId w:val="38"/>
              </w:numPr>
              <w:ind w:left="313" w:hanging="284"/>
              <w:rPr>
                <w:rFonts w:ascii="Times New Roman" w:eastAsia="Calibri" w:hAnsi="Times New Roman" w:cs="Times New Roman"/>
                <w:color w:val="000000"/>
              </w:rPr>
            </w:pPr>
          </w:p>
        </w:tc>
        <w:tc>
          <w:tcPr>
            <w:tcW w:w="851" w:type="dxa"/>
          </w:tcPr>
          <w:p w14:paraId="6F4C74D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3.1 </w:t>
            </w:r>
          </w:p>
        </w:tc>
        <w:tc>
          <w:tcPr>
            <w:tcW w:w="4394" w:type="dxa"/>
          </w:tcPr>
          <w:p w14:paraId="632B7DB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Коммунальное обслуживание </w:t>
            </w:r>
          </w:p>
        </w:tc>
        <w:tc>
          <w:tcPr>
            <w:tcW w:w="3686" w:type="dxa"/>
            <w:gridSpan w:val="4"/>
          </w:tcPr>
          <w:p w14:paraId="16831AC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не подлежит установлению </w:t>
            </w:r>
          </w:p>
        </w:tc>
      </w:tr>
      <w:tr w:rsidR="00B44C8E" w:rsidRPr="008F0BAA" w14:paraId="6949C131" w14:textId="77777777" w:rsidTr="00630F21">
        <w:tc>
          <w:tcPr>
            <w:tcW w:w="562" w:type="dxa"/>
          </w:tcPr>
          <w:p w14:paraId="1C7AE578" w14:textId="77777777" w:rsidR="00B44C8E" w:rsidRPr="008F0BAA" w:rsidRDefault="00B44C8E" w:rsidP="00F36474">
            <w:pPr>
              <w:numPr>
                <w:ilvl w:val="0"/>
                <w:numId w:val="38"/>
              </w:numPr>
              <w:ind w:left="313" w:hanging="284"/>
              <w:rPr>
                <w:rFonts w:ascii="Times New Roman" w:eastAsia="Calibri" w:hAnsi="Times New Roman" w:cs="Times New Roman"/>
                <w:color w:val="000000"/>
              </w:rPr>
            </w:pPr>
          </w:p>
        </w:tc>
        <w:tc>
          <w:tcPr>
            <w:tcW w:w="851" w:type="dxa"/>
          </w:tcPr>
          <w:p w14:paraId="31C1FAF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3.2.3 </w:t>
            </w:r>
          </w:p>
        </w:tc>
        <w:tc>
          <w:tcPr>
            <w:tcW w:w="4394" w:type="dxa"/>
          </w:tcPr>
          <w:p w14:paraId="79C5D5C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Оказание услуг связи </w:t>
            </w:r>
          </w:p>
        </w:tc>
        <w:tc>
          <w:tcPr>
            <w:tcW w:w="851" w:type="dxa"/>
          </w:tcPr>
          <w:p w14:paraId="35A743C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276" w:type="dxa"/>
          </w:tcPr>
          <w:p w14:paraId="6CDF24B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мин.50 </w:t>
            </w:r>
          </w:p>
        </w:tc>
        <w:tc>
          <w:tcPr>
            <w:tcW w:w="709" w:type="dxa"/>
          </w:tcPr>
          <w:p w14:paraId="479180D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70 </w:t>
            </w:r>
          </w:p>
        </w:tc>
        <w:tc>
          <w:tcPr>
            <w:tcW w:w="850" w:type="dxa"/>
          </w:tcPr>
          <w:p w14:paraId="3409713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34738090" w14:textId="77777777" w:rsidTr="00630F21">
        <w:tc>
          <w:tcPr>
            <w:tcW w:w="562" w:type="dxa"/>
          </w:tcPr>
          <w:p w14:paraId="4D85700F" w14:textId="77777777" w:rsidR="00B44C8E" w:rsidRPr="008F0BAA" w:rsidRDefault="00B44C8E" w:rsidP="00F36474">
            <w:pPr>
              <w:numPr>
                <w:ilvl w:val="0"/>
                <w:numId w:val="38"/>
              </w:numPr>
              <w:ind w:left="313" w:hanging="284"/>
              <w:rPr>
                <w:rFonts w:ascii="Times New Roman" w:eastAsia="Calibri" w:hAnsi="Times New Roman" w:cs="Times New Roman"/>
                <w:color w:val="000000"/>
              </w:rPr>
            </w:pPr>
          </w:p>
        </w:tc>
        <w:tc>
          <w:tcPr>
            <w:tcW w:w="851" w:type="dxa"/>
          </w:tcPr>
          <w:p w14:paraId="1328C19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4.1 </w:t>
            </w:r>
          </w:p>
        </w:tc>
        <w:tc>
          <w:tcPr>
            <w:tcW w:w="4394" w:type="dxa"/>
          </w:tcPr>
          <w:p w14:paraId="1D96DAE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Деловое управление </w:t>
            </w:r>
          </w:p>
        </w:tc>
        <w:tc>
          <w:tcPr>
            <w:tcW w:w="851" w:type="dxa"/>
          </w:tcPr>
          <w:p w14:paraId="3F579F3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276" w:type="dxa"/>
          </w:tcPr>
          <w:p w14:paraId="1F84B52A"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мин.500 </w:t>
            </w:r>
          </w:p>
        </w:tc>
        <w:tc>
          <w:tcPr>
            <w:tcW w:w="709" w:type="dxa"/>
          </w:tcPr>
          <w:p w14:paraId="4126C31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60 </w:t>
            </w:r>
          </w:p>
        </w:tc>
        <w:tc>
          <w:tcPr>
            <w:tcW w:w="850" w:type="dxa"/>
          </w:tcPr>
          <w:p w14:paraId="0717BB2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03C6A8A2" w14:textId="77777777" w:rsidTr="00630F21">
        <w:tc>
          <w:tcPr>
            <w:tcW w:w="562" w:type="dxa"/>
          </w:tcPr>
          <w:p w14:paraId="4E17F365" w14:textId="77777777" w:rsidR="00B44C8E" w:rsidRPr="008F0BAA" w:rsidRDefault="00B44C8E" w:rsidP="00F36474">
            <w:pPr>
              <w:numPr>
                <w:ilvl w:val="0"/>
                <w:numId w:val="38"/>
              </w:numPr>
              <w:ind w:left="313" w:hanging="284"/>
              <w:rPr>
                <w:rFonts w:ascii="Times New Roman" w:eastAsia="Calibri" w:hAnsi="Times New Roman" w:cs="Times New Roman"/>
                <w:color w:val="000000"/>
              </w:rPr>
            </w:pPr>
          </w:p>
        </w:tc>
        <w:tc>
          <w:tcPr>
            <w:tcW w:w="851" w:type="dxa"/>
          </w:tcPr>
          <w:p w14:paraId="07E156CA"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4.4 </w:t>
            </w:r>
          </w:p>
        </w:tc>
        <w:tc>
          <w:tcPr>
            <w:tcW w:w="4394" w:type="dxa"/>
          </w:tcPr>
          <w:p w14:paraId="6ACB48D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Магазины </w:t>
            </w:r>
          </w:p>
        </w:tc>
        <w:tc>
          <w:tcPr>
            <w:tcW w:w="851" w:type="dxa"/>
          </w:tcPr>
          <w:p w14:paraId="13B6488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276" w:type="dxa"/>
          </w:tcPr>
          <w:p w14:paraId="530A5184" w14:textId="77777777" w:rsidR="00B44C8E" w:rsidRPr="008F0BAA" w:rsidRDefault="00B44C8E" w:rsidP="00B44C8E">
            <w:pPr>
              <w:ind w:right="-107"/>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мин.30 </w:t>
            </w:r>
          </w:p>
        </w:tc>
        <w:tc>
          <w:tcPr>
            <w:tcW w:w="709" w:type="dxa"/>
          </w:tcPr>
          <w:p w14:paraId="4DE61E4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60 </w:t>
            </w:r>
          </w:p>
        </w:tc>
        <w:tc>
          <w:tcPr>
            <w:tcW w:w="850" w:type="dxa"/>
          </w:tcPr>
          <w:p w14:paraId="102558A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5F84628D" w14:textId="77777777" w:rsidTr="00630F21">
        <w:tc>
          <w:tcPr>
            <w:tcW w:w="562" w:type="dxa"/>
          </w:tcPr>
          <w:p w14:paraId="773FF789" w14:textId="77777777" w:rsidR="00B44C8E" w:rsidRPr="008F0BAA" w:rsidRDefault="00B44C8E" w:rsidP="00F36474">
            <w:pPr>
              <w:numPr>
                <w:ilvl w:val="0"/>
                <w:numId w:val="38"/>
              </w:numPr>
              <w:ind w:left="313" w:hanging="284"/>
              <w:rPr>
                <w:rFonts w:ascii="Times New Roman" w:eastAsia="Calibri" w:hAnsi="Times New Roman" w:cs="Times New Roman"/>
                <w:color w:val="000000"/>
              </w:rPr>
            </w:pPr>
          </w:p>
        </w:tc>
        <w:tc>
          <w:tcPr>
            <w:tcW w:w="851" w:type="dxa"/>
          </w:tcPr>
          <w:p w14:paraId="6C0834C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4.6 </w:t>
            </w:r>
          </w:p>
        </w:tc>
        <w:tc>
          <w:tcPr>
            <w:tcW w:w="4394" w:type="dxa"/>
          </w:tcPr>
          <w:p w14:paraId="11DED4B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Общественное питание </w:t>
            </w:r>
          </w:p>
        </w:tc>
        <w:tc>
          <w:tcPr>
            <w:tcW w:w="851" w:type="dxa"/>
          </w:tcPr>
          <w:p w14:paraId="2C9389D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276" w:type="dxa"/>
          </w:tcPr>
          <w:p w14:paraId="331C8FCB" w14:textId="77777777" w:rsidR="00B44C8E" w:rsidRPr="008F0BAA" w:rsidRDefault="00B44C8E" w:rsidP="00B44C8E">
            <w:pPr>
              <w:ind w:right="-107"/>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500 </w:t>
            </w:r>
          </w:p>
        </w:tc>
        <w:tc>
          <w:tcPr>
            <w:tcW w:w="709" w:type="dxa"/>
          </w:tcPr>
          <w:p w14:paraId="69C5348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60 </w:t>
            </w:r>
          </w:p>
        </w:tc>
        <w:tc>
          <w:tcPr>
            <w:tcW w:w="850" w:type="dxa"/>
          </w:tcPr>
          <w:p w14:paraId="4D7D6B2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49DF5EEF" w14:textId="77777777" w:rsidTr="00630F21">
        <w:tc>
          <w:tcPr>
            <w:tcW w:w="562" w:type="dxa"/>
          </w:tcPr>
          <w:p w14:paraId="74C59B94" w14:textId="77777777" w:rsidR="00B44C8E" w:rsidRPr="008F0BAA" w:rsidRDefault="00B44C8E" w:rsidP="00F36474">
            <w:pPr>
              <w:numPr>
                <w:ilvl w:val="0"/>
                <w:numId w:val="38"/>
              </w:numPr>
              <w:ind w:left="313" w:hanging="284"/>
              <w:rPr>
                <w:rFonts w:ascii="Times New Roman" w:eastAsia="Calibri" w:hAnsi="Times New Roman" w:cs="Times New Roman"/>
                <w:color w:val="000000"/>
              </w:rPr>
            </w:pPr>
          </w:p>
        </w:tc>
        <w:tc>
          <w:tcPr>
            <w:tcW w:w="851" w:type="dxa"/>
          </w:tcPr>
          <w:p w14:paraId="5BEE6D3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4.9 </w:t>
            </w:r>
          </w:p>
        </w:tc>
        <w:tc>
          <w:tcPr>
            <w:tcW w:w="4394" w:type="dxa"/>
          </w:tcPr>
          <w:p w14:paraId="64E162F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Служебные гаражи </w:t>
            </w:r>
          </w:p>
        </w:tc>
        <w:tc>
          <w:tcPr>
            <w:tcW w:w="851" w:type="dxa"/>
          </w:tcPr>
          <w:p w14:paraId="359FC66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c>
          <w:tcPr>
            <w:tcW w:w="1276" w:type="dxa"/>
          </w:tcPr>
          <w:p w14:paraId="4D8C0BC1" w14:textId="77777777" w:rsidR="00B44C8E" w:rsidRPr="008F0BAA" w:rsidRDefault="00B44C8E" w:rsidP="00B44C8E">
            <w:pPr>
              <w:ind w:right="-107"/>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мин.20 </w:t>
            </w:r>
          </w:p>
        </w:tc>
        <w:tc>
          <w:tcPr>
            <w:tcW w:w="709" w:type="dxa"/>
          </w:tcPr>
          <w:p w14:paraId="10ABC1E2"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80 </w:t>
            </w:r>
          </w:p>
        </w:tc>
        <w:tc>
          <w:tcPr>
            <w:tcW w:w="850" w:type="dxa"/>
          </w:tcPr>
          <w:p w14:paraId="2839BB9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r>
      <w:tr w:rsidR="00B44C8E" w:rsidRPr="008F0BAA" w14:paraId="424BEF93" w14:textId="77777777" w:rsidTr="00630F21">
        <w:tc>
          <w:tcPr>
            <w:tcW w:w="562" w:type="dxa"/>
          </w:tcPr>
          <w:p w14:paraId="1949DC0E" w14:textId="77777777" w:rsidR="00B44C8E" w:rsidRPr="008F0BAA" w:rsidRDefault="00B44C8E" w:rsidP="00F36474">
            <w:pPr>
              <w:numPr>
                <w:ilvl w:val="0"/>
                <w:numId w:val="38"/>
              </w:numPr>
              <w:ind w:left="313" w:hanging="284"/>
              <w:rPr>
                <w:rFonts w:ascii="Times New Roman" w:eastAsia="Calibri" w:hAnsi="Times New Roman" w:cs="Times New Roman"/>
                <w:color w:val="000000"/>
              </w:rPr>
            </w:pPr>
          </w:p>
        </w:tc>
        <w:tc>
          <w:tcPr>
            <w:tcW w:w="851" w:type="dxa"/>
          </w:tcPr>
          <w:p w14:paraId="418BC7C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6.8 </w:t>
            </w:r>
          </w:p>
        </w:tc>
        <w:tc>
          <w:tcPr>
            <w:tcW w:w="4394" w:type="dxa"/>
          </w:tcPr>
          <w:p w14:paraId="2A7BC3B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Связь </w:t>
            </w:r>
          </w:p>
        </w:tc>
        <w:tc>
          <w:tcPr>
            <w:tcW w:w="3686" w:type="dxa"/>
            <w:gridSpan w:val="4"/>
          </w:tcPr>
          <w:p w14:paraId="6910BDB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не подлежит установлению </w:t>
            </w:r>
          </w:p>
        </w:tc>
      </w:tr>
      <w:tr w:rsidR="00B44C8E" w:rsidRPr="008F0BAA" w14:paraId="3C0EAE7A" w14:textId="77777777" w:rsidTr="00630F21">
        <w:tc>
          <w:tcPr>
            <w:tcW w:w="562" w:type="dxa"/>
          </w:tcPr>
          <w:p w14:paraId="7632B42A" w14:textId="77777777" w:rsidR="00B44C8E" w:rsidRPr="008F0BAA" w:rsidRDefault="00B44C8E" w:rsidP="00F36474">
            <w:pPr>
              <w:numPr>
                <w:ilvl w:val="0"/>
                <w:numId w:val="38"/>
              </w:numPr>
              <w:ind w:left="313" w:hanging="284"/>
              <w:rPr>
                <w:rFonts w:ascii="Times New Roman" w:eastAsia="Calibri" w:hAnsi="Times New Roman" w:cs="Times New Roman"/>
                <w:color w:val="000000"/>
              </w:rPr>
            </w:pPr>
          </w:p>
        </w:tc>
        <w:tc>
          <w:tcPr>
            <w:tcW w:w="851" w:type="dxa"/>
          </w:tcPr>
          <w:p w14:paraId="1236A05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6.9 </w:t>
            </w:r>
          </w:p>
        </w:tc>
        <w:tc>
          <w:tcPr>
            <w:tcW w:w="4394" w:type="dxa"/>
          </w:tcPr>
          <w:p w14:paraId="54B16DB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Склады </w:t>
            </w:r>
          </w:p>
        </w:tc>
        <w:tc>
          <w:tcPr>
            <w:tcW w:w="851" w:type="dxa"/>
          </w:tcPr>
          <w:p w14:paraId="35CBC07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c>
          <w:tcPr>
            <w:tcW w:w="1276" w:type="dxa"/>
          </w:tcPr>
          <w:p w14:paraId="64A3F9D6" w14:textId="77777777" w:rsidR="00B44C8E" w:rsidRPr="008F0BAA" w:rsidRDefault="00B44C8E" w:rsidP="00B44C8E">
            <w:pPr>
              <w:ind w:right="-107"/>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мин.10 </w:t>
            </w:r>
          </w:p>
        </w:tc>
        <w:tc>
          <w:tcPr>
            <w:tcW w:w="709" w:type="dxa"/>
          </w:tcPr>
          <w:p w14:paraId="01B467B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75 </w:t>
            </w:r>
          </w:p>
        </w:tc>
        <w:tc>
          <w:tcPr>
            <w:tcW w:w="850" w:type="dxa"/>
          </w:tcPr>
          <w:p w14:paraId="00FB198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r>
      <w:tr w:rsidR="00B44C8E" w:rsidRPr="008F0BAA" w14:paraId="65B54639" w14:textId="77777777" w:rsidTr="00630F21">
        <w:tc>
          <w:tcPr>
            <w:tcW w:w="9493" w:type="dxa"/>
            <w:gridSpan w:val="7"/>
          </w:tcPr>
          <w:p w14:paraId="1A4860C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b/>
                <w:bCs/>
                <w:color w:val="000000"/>
              </w:rPr>
              <w:t>Условно разрешенные виды разрешённого использования</w:t>
            </w:r>
            <w:r w:rsidRPr="008F0BAA">
              <w:rPr>
                <w:rFonts w:ascii="Times New Roman" w:eastAsia="Calibri" w:hAnsi="Times New Roman" w:cs="Times New Roman"/>
                <w:color w:val="000000"/>
              </w:rPr>
              <w:t xml:space="preserve"> </w:t>
            </w:r>
          </w:p>
        </w:tc>
      </w:tr>
      <w:tr w:rsidR="00B44C8E" w:rsidRPr="008F0BAA" w14:paraId="1EB51483" w14:textId="77777777" w:rsidTr="00630F21">
        <w:tc>
          <w:tcPr>
            <w:tcW w:w="562" w:type="dxa"/>
          </w:tcPr>
          <w:p w14:paraId="7653DEAE" w14:textId="77777777" w:rsidR="00B44C8E" w:rsidRPr="008F0BAA" w:rsidRDefault="00B44C8E" w:rsidP="00F36474">
            <w:pPr>
              <w:numPr>
                <w:ilvl w:val="0"/>
                <w:numId w:val="38"/>
              </w:numPr>
              <w:ind w:left="313" w:hanging="284"/>
              <w:rPr>
                <w:rFonts w:ascii="Times New Roman" w:eastAsia="Calibri" w:hAnsi="Times New Roman" w:cs="Times New Roman"/>
                <w:color w:val="000000"/>
              </w:rPr>
            </w:pPr>
          </w:p>
        </w:tc>
        <w:tc>
          <w:tcPr>
            <w:tcW w:w="851" w:type="dxa"/>
          </w:tcPr>
          <w:p w14:paraId="0A92C19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4.9.1 </w:t>
            </w:r>
          </w:p>
        </w:tc>
        <w:tc>
          <w:tcPr>
            <w:tcW w:w="4394" w:type="dxa"/>
          </w:tcPr>
          <w:p w14:paraId="3B193B1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Объекты дорожного сервиса </w:t>
            </w:r>
          </w:p>
        </w:tc>
        <w:tc>
          <w:tcPr>
            <w:tcW w:w="851" w:type="dxa"/>
          </w:tcPr>
          <w:p w14:paraId="51FC792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276" w:type="dxa"/>
          </w:tcPr>
          <w:p w14:paraId="5DC1D0C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500 </w:t>
            </w:r>
          </w:p>
        </w:tc>
        <w:tc>
          <w:tcPr>
            <w:tcW w:w="709" w:type="dxa"/>
          </w:tcPr>
          <w:p w14:paraId="6F73077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80 </w:t>
            </w:r>
          </w:p>
        </w:tc>
        <w:tc>
          <w:tcPr>
            <w:tcW w:w="850" w:type="dxa"/>
          </w:tcPr>
          <w:p w14:paraId="2AF1F0F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r>
      <w:tr w:rsidR="00B44C8E" w:rsidRPr="008F0BAA" w14:paraId="7A7111F0" w14:textId="77777777" w:rsidTr="00630F21">
        <w:tc>
          <w:tcPr>
            <w:tcW w:w="9493" w:type="dxa"/>
            <w:gridSpan w:val="7"/>
          </w:tcPr>
          <w:p w14:paraId="23E0999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b/>
                <w:bCs/>
                <w:color w:val="000000"/>
              </w:rPr>
              <w:t>Вспомогательные виды использования</w:t>
            </w:r>
          </w:p>
        </w:tc>
      </w:tr>
      <w:tr w:rsidR="00B44C8E" w:rsidRPr="008F0BAA" w14:paraId="394D0029" w14:textId="77777777" w:rsidTr="00630F21">
        <w:tc>
          <w:tcPr>
            <w:tcW w:w="562" w:type="dxa"/>
          </w:tcPr>
          <w:p w14:paraId="5ECA2D74" w14:textId="77777777" w:rsidR="00B44C8E" w:rsidRPr="008F0BAA" w:rsidRDefault="00B44C8E" w:rsidP="00F36474">
            <w:pPr>
              <w:numPr>
                <w:ilvl w:val="0"/>
                <w:numId w:val="38"/>
              </w:numPr>
              <w:ind w:left="313" w:hanging="284"/>
              <w:rPr>
                <w:rFonts w:ascii="Times New Roman" w:eastAsia="Calibri" w:hAnsi="Times New Roman" w:cs="Times New Roman"/>
                <w:color w:val="000000"/>
              </w:rPr>
            </w:pPr>
          </w:p>
        </w:tc>
        <w:tc>
          <w:tcPr>
            <w:tcW w:w="8931" w:type="dxa"/>
            <w:gridSpan w:val="6"/>
          </w:tcPr>
          <w:p w14:paraId="0D3EB25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Не установлены</w:t>
            </w:r>
          </w:p>
        </w:tc>
      </w:tr>
    </w:tbl>
    <w:p w14:paraId="5A0BFA16" w14:textId="0F443A3E" w:rsidR="00B44C8E" w:rsidRPr="008F0BAA" w:rsidRDefault="00B44C8E" w:rsidP="00F36474">
      <w:pPr>
        <w:numPr>
          <w:ilvl w:val="0"/>
          <w:numId w:val="37"/>
        </w:numPr>
        <w:tabs>
          <w:tab w:val="left" w:pos="1134"/>
          <w:tab w:val="left" w:pos="2144"/>
        </w:tabs>
        <w:ind w:left="0" w:firstLine="709"/>
        <w:contextualSpacing/>
        <w:jc w:val="both"/>
        <w:rPr>
          <w:rFonts w:ascii="Times New Roman" w:eastAsia="Calibri" w:hAnsi="Times New Roman" w:cs="Times New Roman"/>
          <w:sz w:val="24"/>
          <w:szCs w:val="24"/>
        </w:rPr>
      </w:pPr>
      <w:r w:rsidRPr="008F0BAA">
        <w:rPr>
          <w:rFonts w:ascii="Times New Roman" w:eastAsia="Calibri" w:hAnsi="Times New Roman" w:cs="Times New Roman"/>
          <w:sz w:val="24"/>
          <w:szCs w:val="24"/>
        </w:rPr>
        <w:t xml:space="preserve">Ограничения использования земельных участков и объектов капитального строительства, находящихся в зоне П2 и расположенных в границах зон с особыми условиями использования территории, устанавливаются в соответствии со </w:t>
      </w:r>
      <w:r w:rsidR="00427C11" w:rsidRPr="008F0BAA">
        <w:rPr>
          <w:rFonts w:ascii="Times New Roman" w:eastAsia="Calibri" w:hAnsi="Times New Roman" w:cs="Times New Roman"/>
          <w:sz w:val="24"/>
          <w:szCs w:val="24"/>
        </w:rPr>
        <w:t xml:space="preserve">статьей 43  </w:t>
      </w:r>
      <w:r w:rsidRPr="008F0BAA">
        <w:rPr>
          <w:rFonts w:ascii="Times New Roman" w:eastAsia="Calibri" w:hAnsi="Times New Roman" w:cs="Times New Roman"/>
          <w:sz w:val="24"/>
          <w:szCs w:val="24"/>
        </w:rPr>
        <w:t>настоящих Правил.</w:t>
      </w:r>
    </w:p>
    <w:p w14:paraId="18860BFD" w14:textId="77777777" w:rsidR="00B44C8E" w:rsidRPr="008F0BAA" w:rsidRDefault="00B44C8E" w:rsidP="00F36474">
      <w:pPr>
        <w:numPr>
          <w:ilvl w:val="0"/>
          <w:numId w:val="37"/>
        </w:numPr>
        <w:tabs>
          <w:tab w:val="left" w:pos="1134"/>
          <w:tab w:val="left" w:pos="2144"/>
        </w:tabs>
        <w:ind w:left="0" w:firstLine="709"/>
        <w:contextualSpacing/>
        <w:jc w:val="both"/>
        <w:rPr>
          <w:rFonts w:ascii="Times New Roman" w:eastAsia="Calibri" w:hAnsi="Times New Roman" w:cs="Times New Roman"/>
          <w:sz w:val="24"/>
          <w:szCs w:val="24"/>
        </w:rPr>
      </w:pPr>
      <w:r w:rsidRPr="008F0BAA">
        <w:rPr>
          <w:rFonts w:ascii="Times New Roman" w:eastAsia="Calibri" w:hAnsi="Times New Roman" w:cs="Times New Roman"/>
          <w:sz w:val="24"/>
          <w:szCs w:val="24"/>
        </w:rPr>
        <w:t>Процент застройки подземной части в пределах границ земельного участка не регламентируется</w:t>
      </w:r>
    </w:p>
    <w:p w14:paraId="6986B543" w14:textId="77777777" w:rsidR="00B44C8E" w:rsidRPr="008F0BAA" w:rsidRDefault="00B44C8E" w:rsidP="00B44C8E">
      <w:pPr>
        <w:rPr>
          <w:rFonts w:ascii="Times New Roman" w:eastAsia="Calibri" w:hAnsi="Times New Roman" w:cs="Times New Roman"/>
          <w:sz w:val="24"/>
          <w:szCs w:val="24"/>
        </w:rPr>
      </w:pPr>
      <w:r w:rsidRPr="008F0BAA">
        <w:rPr>
          <w:rFonts w:ascii="Times New Roman" w:eastAsia="Calibri" w:hAnsi="Times New Roman" w:cs="Times New Roman"/>
          <w:sz w:val="24"/>
          <w:szCs w:val="24"/>
        </w:rPr>
        <w:br w:type="page"/>
      </w:r>
    </w:p>
    <w:p w14:paraId="6FE4A8B3" w14:textId="77777777" w:rsidR="00B44C8E" w:rsidRPr="008F0BAA" w:rsidRDefault="00B44C8E" w:rsidP="00B44C8E">
      <w:pPr>
        <w:keepNext/>
        <w:tabs>
          <w:tab w:val="left" w:pos="1134"/>
        </w:tabs>
        <w:spacing w:before="240" w:after="60"/>
        <w:ind w:firstLine="709"/>
        <w:jc w:val="both"/>
        <w:outlineLvl w:val="1"/>
        <w:rPr>
          <w:rFonts w:ascii="Times New Roman" w:eastAsia="Times New Roman" w:hAnsi="Times New Roman" w:cs="Times New Roman"/>
          <w:b/>
          <w:bCs/>
          <w:iCs/>
          <w:color w:val="000000"/>
          <w:sz w:val="24"/>
          <w:szCs w:val="24"/>
          <w:lang w:eastAsia="ru-RU"/>
        </w:rPr>
      </w:pPr>
      <w:bookmarkStart w:id="86" w:name="_Toc163489215"/>
      <w:bookmarkStart w:id="87" w:name="_Toc173940590"/>
      <w:bookmarkStart w:id="88" w:name="_Toc233812185"/>
      <w:r w:rsidRPr="008F0BAA">
        <w:rPr>
          <w:rFonts w:ascii="Times New Roman" w:eastAsia="Times New Roman" w:hAnsi="Times New Roman" w:cs="Times New Roman"/>
          <w:b/>
          <w:bCs/>
          <w:iCs/>
          <w:color w:val="000000"/>
          <w:sz w:val="24"/>
          <w:szCs w:val="24"/>
          <w:lang w:eastAsia="ru-RU"/>
        </w:rPr>
        <w:lastRenderedPageBreak/>
        <w:t>Статья 35. Градостроительный регламент зоны инженерной инфраструктуры (ИТ1)</w:t>
      </w:r>
      <w:bookmarkEnd w:id="86"/>
      <w:bookmarkEnd w:id="87"/>
      <w:bookmarkEnd w:id="88"/>
      <w:r w:rsidRPr="008F0BAA">
        <w:rPr>
          <w:rFonts w:ascii="Times New Roman" w:eastAsia="Times New Roman" w:hAnsi="Times New Roman" w:cs="Times New Roman"/>
          <w:b/>
          <w:bCs/>
          <w:iCs/>
          <w:color w:val="000000"/>
          <w:sz w:val="24"/>
          <w:szCs w:val="24"/>
          <w:lang w:eastAsia="ru-RU"/>
        </w:rPr>
        <w:t xml:space="preserve"> </w:t>
      </w:r>
    </w:p>
    <w:p w14:paraId="3228C14E" w14:textId="77777777" w:rsidR="00B44C8E" w:rsidRPr="008F0BAA" w:rsidRDefault="00B44C8E" w:rsidP="00F36474">
      <w:pPr>
        <w:numPr>
          <w:ilvl w:val="0"/>
          <w:numId w:val="27"/>
        </w:numPr>
        <w:tabs>
          <w:tab w:val="left" w:pos="1134"/>
          <w:tab w:val="left" w:pos="2144"/>
        </w:tabs>
        <w:ind w:left="0" w:firstLine="709"/>
        <w:contextualSpacing/>
        <w:jc w:val="both"/>
        <w:rPr>
          <w:rFonts w:ascii="Times New Roman" w:eastAsia="Calibri" w:hAnsi="Times New Roman" w:cs="Times New Roman"/>
          <w:sz w:val="24"/>
          <w:szCs w:val="24"/>
        </w:rPr>
      </w:pPr>
      <w:r w:rsidRPr="008F0BAA">
        <w:rPr>
          <w:rFonts w:ascii="Times New Roman" w:eastAsia="Calibri" w:hAnsi="Times New Roman" w:cs="Times New Roman"/>
          <w:sz w:val="24"/>
          <w:szCs w:val="24"/>
        </w:rPr>
        <w:t xml:space="preserve">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 </w:t>
      </w:r>
    </w:p>
    <w:tbl>
      <w:tblPr>
        <w:tblStyle w:val="a7"/>
        <w:tblW w:w="9494" w:type="dxa"/>
        <w:tblLayout w:type="fixed"/>
        <w:tblLook w:val="04A0" w:firstRow="1" w:lastRow="0" w:firstColumn="1" w:lastColumn="0" w:noHBand="0" w:noVBand="1"/>
      </w:tblPr>
      <w:tblGrid>
        <w:gridCol w:w="561"/>
        <w:gridCol w:w="851"/>
        <w:gridCol w:w="4675"/>
        <w:gridCol w:w="607"/>
        <w:gridCol w:w="233"/>
        <w:gridCol w:w="10"/>
        <w:gridCol w:w="1134"/>
        <w:gridCol w:w="15"/>
        <w:gridCol w:w="675"/>
        <w:gridCol w:w="19"/>
        <w:gridCol w:w="10"/>
        <w:gridCol w:w="681"/>
        <w:gridCol w:w="23"/>
      </w:tblGrid>
      <w:tr w:rsidR="00B44C8E" w:rsidRPr="008F0BAA" w14:paraId="0A4FF1CB" w14:textId="77777777" w:rsidTr="00630F21">
        <w:trPr>
          <w:gridAfter w:val="1"/>
          <w:wAfter w:w="23" w:type="dxa"/>
          <w:cantSplit/>
          <w:trHeight w:val="645"/>
        </w:trPr>
        <w:tc>
          <w:tcPr>
            <w:tcW w:w="561" w:type="dxa"/>
            <w:vMerge w:val="restart"/>
            <w:vAlign w:val="center"/>
          </w:tcPr>
          <w:p w14:paraId="608CA4ED" w14:textId="77777777" w:rsidR="00B44C8E" w:rsidRPr="008F0BAA" w:rsidRDefault="00B44C8E" w:rsidP="00B44C8E">
            <w:pPr>
              <w:rPr>
                <w:rFonts w:ascii="Times New Roman" w:eastAsia="Calibri" w:hAnsi="Times New Roman" w:cs="Times New Roman"/>
                <w:b/>
              </w:rPr>
            </w:pPr>
            <w:r w:rsidRPr="008F0BAA">
              <w:rPr>
                <w:rFonts w:ascii="Times New Roman" w:eastAsia="Calibri" w:hAnsi="Times New Roman" w:cs="Times New Roman"/>
                <w:b/>
              </w:rPr>
              <w:t>№</w:t>
            </w:r>
          </w:p>
          <w:p w14:paraId="0E9FFEE7" w14:textId="77777777" w:rsidR="00B44C8E" w:rsidRPr="008F0BAA" w:rsidRDefault="00B44C8E" w:rsidP="00B44C8E">
            <w:pPr>
              <w:rPr>
                <w:rFonts w:ascii="Times New Roman" w:eastAsia="Calibri" w:hAnsi="Times New Roman" w:cs="Times New Roman"/>
                <w:b/>
              </w:rPr>
            </w:pPr>
            <w:r w:rsidRPr="008F0BAA">
              <w:rPr>
                <w:rFonts w:ascii="Times New Roman" w:eastAsia="Calibri" w:hAnsi="Times New Roman" w:cs="Times New Roman"/>
                <w:b/>
              </w:rPr>
              <w:t>п/п</w:t>
            </w:r>
          </w:p>
        </w:tc>
        <w:tc>
          <w:tcPr>
            <w:tcW w:w="851" w:type="dxa"/>
            <w:vMerge w:val="restart"/>
            <w:textDirection w:val="btLr"/>
          </w:tcPr>
          <w:p w14:paraId="2B029F7D" w14:textId="77777777" w:rsidR="00B44C8E" w:rsidRPr="008F0BAA" w:rsidRDefault="00B44C8E" w:rsidP="00B44C8E">
            <w:pPr>
              <w:ind w:left="113" w:right="113"/>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Код (числовое обозначение) в соответствии с Классификатором</w:t>
            </w:r>
          </w:p>
          <w:p w14:paraId="1EAD4166" w14:textId="77777777" w:rsidR="00B44C8E" w:rsidRPr="008F0BAA" w:rsidRDefault="00B44C8E" w:rsidP="00B44C8E">
            <w:pPr>
              <w:ind w:left="113" w:right="113"/>
              <w:rPr>
                <w:rFonts w:ascii="Times New Roman" w:eastAsia="Calibri" w:hAnsi="Times New Roman" w:cs="Times New Roman"/>
                <w:b/>
              </w:rPr>
            </w:pPr>
          </w:p>
        </w:tc>
        <w:tc>
          <w:tcPr>
            <w:tcW w:w="4675" w:type="dxa"/>
            <w:vMerge w:val="restart"/>
          </w:tcPr>
          <w:p w14:paraId="77B2A85D"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Вид разрешенного использования земельного участка (в соответствии с Классификатором видов разрешенного использования земельных участков утвержденным уполномоченным федеральным органом исполнительной власти)</w:t>
            </w:r>
          </w:p>
          <w:p w14:paraId="1BF1EE79" w14:textId="77777777" w:rsidR="00B44C8E" w:rsidRPr="008F0BAA" w:rsidRDefault="00B44C8E" w:rsidP="00B44C8E">
            <w:pPr>
              <w:rPr>
                <w:rFonts w:ascii="Times New Roman" w:eastAsia="Calibri" w:hAnsi="Times New Roman" w:cs="Times New Roman"/>
                <w:b/>
              </w:rPr>
            </w:pPr>
          </w:p>
        </w:tc>
        <w:tc>
          <w:tcPr>
            <w:tcW w:w="3384" w:type="dxa"/>
            <w:gridSpan w:val="9"/>
          </w:tcPr>
          <w:p w14:paraId="2B566702"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Параметры разрешенного строительства, реконструкции объектов капстроительства</w:t>
            </w:r>
          </w:p>
          <w:p w14:paraId="2CBA8368" w14:textId="77777777" w:rsidR="00B44C8E" w:rsidRPr="008F0BAA" w:rsidRDefault="00B44C8E" w:rsidP="00B44C8E">
            <w:pPr>
              <w:rPr>
                <w:rFonts w:ascii="Times New Roman" w:eastAsia="Calibri" w:hAnsi="Times New Roman" w:cs="Times New Roman"/>
                <w:b/>
              </w:rPr>
            </w:pPr>
          </w:p>
        </w:tc>
      </w:tr>
      <w:tr w:rsidR="00B44C8E" w:rsidRPr="008F0BAA" w14:paraId="0FB2AE81" w14:textId="77777777" w:rsidTr="00630F21">
        <w:trPr>
          <w:gridAfter w:val="1"/>
          <w:wAfter w:w="23" w:type="dxa"/>
          <w:cantSplit/>
          <w:trHeight w:val="2351"/>
        </w:trPr>
        <w:tc>
          <w:tcPr>
            <w:tcW w:w="561" w:type="dxa"/>
            <w:vMerge/>
          </w:tcPr>
          <w:p w14:paraId="37FBB763" w14:textId="77777777" w:rsidR="00B44C8E" w:rsidRPr="008F0BAA" w:rsidRDefault="00B44C8E" w:rsidP="00B44C8E">
            <w:pPr>
              <w:rPr>
                <w:rFonts w:ascii="Times New Roman" w:eastAsia="Calibri" w:hAnsi="Times New Roman" w:cs="Times New Roman"/>
                <w:b/>
              </w:rPr>
            </w:pPr>
          </w:p>
        </w:tc>
        <w:tc>
          <w:tcPr>
            <w:tcW w:w="851" w:type="dxa"/>
            <w:vMerge/>
            <w:textDirection w:val="btLr"/>
          </w:tcPr>
          <w:p w14:paraId="4EB7251C" w14:textId="77777777" w:rsidR="00B44C8E" w:rsidRPr="008F0BAA" w:rsidRDefault="00B44C8E" w:rsidP="00B44C8E">
            <w:pPr>
              <w:ind w:left="113" w:right="113"/>
              <w:rPr>
                <w:rFonts w:ascii="Times New Roman" w:eastAsia="Calibri" w:hAnsi="Times New Roman" w:cs="Times New Roman"/>
                <w:b/>
                <w:color w:val="000000"/>
              </w:rPr>
            </w:pPr>
          </w:p>
        </w:tc>
        <w:tc>
          <w:tcPr>
            <w:tcW w:w="4675" w:type="dxa"/>
            <w:vMerge/>
          </w:tcPr>
          <w:p w14:paraId="63177C56" w14:textId="77777777" w:rsidR="00B44C8E" w:rsidRPr="008F0BAA" w:rsidRDefault="00B44C8E" w:rsidP="00B44C8E">
            <w:pPr>
              <w:rPr>
                <w:rFonts w:ascii="Times New Roman" w:eastAsia="Calibri" w:hAnsi="Times New Roman" w:cs="Times New Roman"/>
                <w:b/>
                <w:color w:val="000000"/>
              </w:rPr>
            </w:pPr>
          </w:p>
        </w:tc>
        <w:tc>
          <w:tcPr>
            <w:tcW w:w="850" w:type="dxa"/>
            <w:gridSpan w:val="3"/>
            <w:textDirection w:val="btLr"/>
          </w:tcPr>
          <w:p w14:paraId="1709CEEE"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Предельная этажность зданий, строений, сооружений, этаж</w:t>
            </w:r>
          </w:p>
          <w:p w14:paraId="6E543236" w14:textId="77777777" w:rsidR="00B44C8E" w:rsidRPr="008F0BAA" w:rsidRDefault="00B44C8E" w:rsidP="00B44C8E">
            <w:pPr>
              <w:ind w:left="113" w:right="113"/>
              <w:jc w:val="center"/>
              <w:rPr>
                <w:rFonts w:ascii="Times New Roman" w:eastAsia="Calibri" w:hAnsi="Times New Roman" w:cs="Times New Roman"/>
                <w:b/>
              </w:rPr>
            </w:pPr>
          </w:p>
        </w:tc>
        <w:tc>
          <w:tcPr>
            <w:tcW w:w="1134" w:type="dxa"/>
            <w:textDirection w:val="btLr"/>
            <w:vAlign w:val="center"/>
          </w:tcPr>
          <w:p w14:paraId="2F1732D6"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 xml:space="preserve">Предельные размеры земельных участков  (мин.-макс.) кв.м. </w:t>
            </w:r>
          </w:p>
        </w:tc>
        <w:tc>
          <w:tcPr>
            <w:tcW w:w="709" w:type="dxa"/>
            <w:gridSpan w:val="3"/>
            <w:textDirection w:val="btLr"/>
          </w:tcPr>
          <w:p w14:paraId="280600E7"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Максимальный процент застройки, %</w:t>
            </w:r>
          </w:p>
          <w:p w14:paraId="095D6A80" w14:textId="77777777" w:rsidR="00B44C8E" w:rsidRPr="008F0BAA" w:rsidRDefault="00B44C8E" w:rsidP="00B44C8E">
            <w:pPr>
              <w:ind w:left="113" w:right="113"/>
              <w:jc w:val="center"/>
              <w:rPr>
                <w:rFonts w:ascii="Times New Roman" w:eastAsia="Calibri" w:hAnsi="Times New Roman" w:cs="Times New Roman"/>
                <w:b/>
              </w:rPr>
            </w:pPr>
          </w:p>
        </w:tc>
        <w:tc>
          <w:tcPr>
            <w:tcW w:w="691" w:type="dxa"/>
            <w:gridSpan w:val="2"/>
            <w:textDirection w:val="btLr"/>
          </w:tcPr>
          <w:p w14:paraId="5FCB560A"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Минимальные отступы от границ земельных участков</w:t>
            </w:r>
          </w:p>
          <w:p w14:paraId="16B0978D" w14:textId="77777777" w:rsidR="00B44C8E" w:rsidRPr="008F0BAA" w:rsidRDefault="00B44C8E" w:rsidP="00B44C8E">
            <w:pPr>
              <w:ind w:left="113" w:right="113"/>
              <w:jc w:val="center"/>
              <w:rPr>
                <w:rFonts w:ascii="Times New Roman" w:eastAsia="Calibri" w:hAnsi="Times New Roman" w:cs="Times New Roman"/>
                <w:b/>
              </w:rPr>
            </w:pPr>
          </w:p>
        </w:tc>
      </w:tr>
      <w:tr w:rsidR="00B44C8E" w:rsidRPr="008F0BAA" w14:paraId="4E19CF1A" w14:textId="77777777" w:rsidTr="00630F21">
        <w:trPr>
          <w:gridAfter w:val="1"/>
          <w:wAfter w:w="23" w:type="dxa"/>
        </w:trPr>
        <w:tc>
          <w:tcPr>
            <w:tcW w:w="561" w:type="dxa"/>
          </w:tcPr>
          <w:p w14:paraId="54DD39C4"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1</w:t>
            </w:r>
          </w:p>
        </w:tc>
        <w:tc>
          <w:tcPr>
            <w:tcW w:w="851" w:type="dxa"/>
          </w:tcPr>
          <w:p w14:paraId="45FE092B"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2</w:t>
            </w:r>
          </w:p>
        </w:tc>
        <w:tc>
          <w:tcPr>
            <w:tcW w:w="4675" w:type="dxa"/>
          </w:tcPr>
          <w:p w14:paraId="3DB27EDA"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3</w:t>
            </w:r>
          </w:p>
        </w:tc>
        <w:tc>
          <w:tcPr>
            <w:tcW w:w="850" w:type="dxa"/>
            <w:gridSpan w:val="3"/>
          </w:tcPr>
          <w:p w14:paraId="03B94EEF"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4</w:t>
            </w:r>
          </w:p>
        </w:tc>
        <w:tc>
          <w:tcPr>
            <w:tcW w:w="1134" w:type="dxa"/>
          </w:tcPr>
          <w:p w14:paraId="7715E337"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5</w:t>
            </w:r>
          </w:p>
        </w:tc>
        <w:tc>
          <w:tcPr>
            <w:tcW w:w="709" w:type="dxa"/>
            <w:gridSpan w:val="3"/>
          </w:tcPr>
          <w:p w14:paraId="1DBA9E42"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6</w:t>
            </w:r>
          </w:p>
        </w:tc>
        <w:tc>
          <w:tcPr>
            <w:tcW w:w="691" w:type="dxa"/>
            <w:gridSpan w:val="2"/>
          </w:tcPr>
          <w:p w14:paraId="1B560566"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7</w:t>
            </w:r>
          </w:p>
        </w:tc>
      </w:tr>
      <w:tr w:rsidR="00B44C8E" w:rsidRPr="008F0BAA" w14:paraId="4113045C" w14:textId="77777777" w:rsidTr="00630F21">
        <w:trPr>
          <w:gridAfter w:val="1"/>
          <w:wAfter w:w="23" w:type="dxa"/>
        </w:trPr>
        <w:tc>
          <w:tcPr>
            <w:tcW w:w="9471" w:type="dxa"/>
            <w:gridSpan w:val="12"/>
          </w:tcPr>
          <w:p w14:paraId="4F2B095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b/>
                <w:bCs/>
                <w:color w:val="000000"/>
              </w:rPr>
              <w:t>Основные виды разрешенного использования</w:t>
            </w:r>
          </w:p>
        </w:tc>
      </w:tr>
      <w:tr w:rsidR="00B44C8E" w:rsidRPr="008F0BAA" w14:paraId="6CC430F2" w14:textId="77777777" w:rsidTr="00630F21">
        <w:tc>
          <w:tcPr>
            <w:tcW w:w="561" w:type="dxa"/>
          </w:tcPr>
          <w:p w14:paraId="119B1385" w14:textId="77777777" w:rsidR="00B44C8E" w:rsidRPr="008F0BAA" w:rsidRDefault="00B44C8E" w:rsidP="00F36474">
            <w:pPr>
              <w:numPr>
                <w:ilvl w:val="0"/>
                <w:numId w:val="28"/>
              </w:numPr>
              <w:ind w:left="313" w:hanging="284"/>
              <w:rPr>
                <w:rFonts w:ascii="Times New Roman" w:eastAsia="Calibri" w:hAnsi="Times New Roman" w:cs="Times New Roman"/>
                <w:color w:val="000000"/>
              </w:rPr>
            </w:pPr>
          </w:p>
        </w:tc>
        <w:tc>
          <w:tcPr>
            <w:tcW w:w="851" w:type="dxa"/>
          </w:tcPr>
          <w:p w14:paraId="05487D7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3.1 </w:t>
            </w:r>
          </w:p>
        </w:tc>
        <w:tc>
          <w:tcPr>
            <w:tcW w:w="4675" w:type="dxa"/>
          </w:tcPr>
          <w:p w14:paraId="490298F2"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Коммунальное обслуживание </w:t>
            </w:r>
          </w:p>
        </w:tc>
        <w:tc>
          <w:tcPr>
            <w:tcW w:w="3407" w:type="dxa"/>
            <w:gridSpan w:val="10"/>
          </w:tcPr>
          <w:p w14:paraId="03B25DC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не подлежит установлению </w:t>
            </w:r>
          </w:p>
        </w:tc>
      </w:tr>
      <w:tr w:rsidR="00B44C8E" w:rsidRPr="008F0BAA" w14:paraId="550642C8" w14:textId="77777777" w:rsidTr="00630F21">
        <w:tc>
          <w:tcPr>
            <w:tcW w:w="561" w:type="dxa"/>
          </w:tcPr>
          <w:p w14:paraId="3D96A0B6" w14:textId="77777777" w:rsidR="00B44C8E" w:rsidRPr="008F0BAA" w:rsidRDefault="00B44C8E" w:rsidP="00F36474">
            <w:pPr>
              <w:numPr>
                <w:ilvl w:val="0"/>
                <w:numId w:val="28"/>
              </w:numPr>
              <w:ind w:left="313" w:hanging="284"/>
              <w:rPr>
                <w:rFonts w:ascii="Times New Roman" w:eastAsia="Calibri" w:hAnsi="Times New Roman" w:cs="Times New Roman"/>
                <w:color w:val="000000"/>
              </w:rPr>
            </w:pPr>
          </w:p>
        </w:tc>
        <w:tc>
          <w:tcPr>
            <w:tcW w:w="851" w:type="dxa"/>
          </w:tcPr>
          <w:p w14:paraId="56A0361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3.2.3 </w:t>
            </w:r>
          </w:p>
        </w:tc>
        <w:tc>
          <w:tcPr>
            <w:tcW w:w="4675" w:type="dxa"/>
          </w:tcPr>
          <w:p w14:paraId="5B46FCB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Оказание услуг связи </w:t>
            </w:r>
          </w:p>
        </w:tc>
        <w:tc>
          <w:tcPr>
            <w:tcW w:w="840" w:type="dxa"/>
            <w:gridSpan w:val="2"/>
          </w:tcPr>
          <w:p w14:paraId="4D5B0BA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144" w:type="dxa"/>
            <w:gridSpan w:val="2"/>
          </w:tcPr>
          <w:p w14:paraId="38DB889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мин.50 </w:t>
            </w:r>
          </w:p>
        </w:tc>
        <w:tc>
          <w:tcPr>
            <w:tcW w:w="690" w:type="dxa"/>
            <w:gridSpan w:val="2"/>
          </w:tcPr>
          <w:p w14:paraId="59150C02"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70 </w:t>
            </w:r>
          </w:p>
        </w:tc>
        <w:tc>
          <w:tcPr>
            <w:tcW w:w="733" w:type="dxa"/>
            <w:gridSpan w:val="4"/>
          </w:tcPr>
          <w:p w14:paraId="177A972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07C84CA6" w14:textId="77777777" w:rsidTr="00630F21">
        <w:tc>
          <w:tcPr>
            <w:tcW w:w="561" w:type="dxa"/>
          </w:tcPr>
          <w:p w14:paraId="6C3CDDA7" w14:textId="77777777" w:rsidR="00B44C8E" w:rsidRPr="008F0BAA" w:rsidRDefault="00B44C8E" w:rsidP="00F36474">
            <w:pPr>
              <w:numPr>
                <w:ilvl w:val="0"/>
                <w:numId w:val="28"/>
              </w:numPr>
              <w:ind w:left="313" w:hanging="284"/>
              <w:rPr>
                <w:rFonts w:ascii="Times New Roman" w:eastAsia="Calibri" w:hAnsi="Times New Roman" w:cs="Times New Roman"/>
                <w:color w:val="000000"/>
              </w:rPr>
            </w:pPr>
          </w:p>
        </w:tc>
        <w:tc>
          <w:tcPr>
            <w:tcW w:w="851" w:type="dxa"/>
          </w:tcPr>
          <w:p w14:paraId="7610383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3.9.1</w:t>
            </w:r>
          </w:p>
        </w:tc>
        <w:tc>
          <w:tcPr>
            <w:tcW w:w="4675" w:type="dxa"/>
          </w:tcPr>
          <w:p w14:paraId="674898A0"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sz w:val="24"/>
                <w:szCs w:val="24"/>
              </w:rPr>
              <w:t>Обеспечение деятельности в области гидрометеорологии и смежных с ней областях</w:t>
            </w:r>
          </w:p>
        </w:tc>
        <w:tc>
          <w:tcPr>
            <w:tcW w:w="3407" w:type="dxa"/>
            <w:gridSpan w:val="10"/>
          </w:tcPr>
          <w:p w14:paraId="6714107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не подлежит установлению</w:t>
            </w:r>
          </w:p>
        </w:tc>
      </w:tr>
      <w:tr w:rsidR="00B44C8E" w:rsidRPr="008F0BAA" w14:paraId="4D63C0CE" w14:textId="77777777" w:rsidTr="00630F21">
        <w:tc>
          <w:tcPr>
            <w:tcW w:w="561" w:type="dxa"/>
          </w:tcPr>
          <w:p w14:paraId="2A311E40" w14:textId="77777777" w:rsidR="00B44C8E" w:rsidRPr="008F0BAA" w:rsidRDefault="00B44C8E" w:rsidP="00F36474">
            <w:pPr>
              <w:numPr>
                <w:ilvl w:val="0"/>
                <w:numId w:val="28"/>
              </w:numPr>
              <w:ind w:left="313" w:hanging="284"/>
              <w:rPr>
                <w:rFonts w:ascii="Times New Roman" w:eastAsia="Calibri" w:hAnsi="Times New Roman" w:cs="Times New Roman"/>
                <w:color w:val="000000"/>
              </w:rPr>
            </w:pPr>
          </w:p>
        </w:tc>
        <w:tc>
          <w:tcPr>
            <w:tcW w:w="851" w:type="dxa"/>
          </w:tcPr>
          <w:p w14:paraId="39623B97"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4.9 </w:t>
            </w:r>
          </w:p>
        </w:tc>
        <w:tc>
          <w:tcPr>
            <w:tcW w:w="4675" w:type="dxa"/>
          </w:tcPr>
          <w:p w14:paraId="0894EE7E"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Служебные гаражи </w:t>
            </w:r>
          </w:p>
        </w:tc>
        <w:tc>
          <w:tcPr>
            <w:tcW w:w="850" w:type="dxa"/>
            <w:gridSpan w:val="3"/>
          </w:tcPr>
          <w:p w14:paraId="548E1B0F"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1 </w:t>
            </w:r>
          </w:p>
        </w:tc>
        <w:tc>
          <w:tcPr>
            <w:tcW w:w="1134" w:type="dxa"/>
          </w:tcPr>
          <w:p w14:paraId="6AB0ECA2"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мин.100 </w:t>
            </w:r>
          </w:p>
        </w:tc>
        <w:tc>
          <w:tcPr>
            <w:tcW w:w="709" w:type="dxa"/>
            <w:gridSpan w:val="3"/>
          </w:tcPr>
          <w:p w14:paraId="2072E90E"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80 </w:t>
            </w:r>
          </w:p>
        </w:tc>
        <w:tc>
          <w:tcPr>
            <w:tcW w:w="714" w:type="dxa"/>
            <w:gridSpan w:val="3"/>
          </w:tcPr>
          <w:p w14:paraId="73638EA2"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1 </w:t>
            </w:r>
          </w:p>
        </w:tc>
      </w:tr>
      <w:tr w:rsidR="00B44C8E" w:rsidRPr="008F0BAA" w14:paraId="1D8B8A4C" w14:textId="77777777" w:rsidTr="00630F21">
        <w:tc>
          <w:tcPr>
            <w:tcW w:w="561" w:type="dxa"/>
          </w:tcPr>
          <w:p w14:paraId="06E884AB" w14:textId="77777777" w:rsidR="00B44C8E" w:rsidRPr="008F0BAA" w:rsidRDefault="00B44C8E" w:rsidP="00F36474">
            <w:pPr>
              <w:numPr>
                <w:ilvl w:val="0"/>
                <w:numId w:val="28"/>
              </w:numPr>
              <w:ind w:left="313" w:hanging="284"/>
              <w:rPr>
                <w:rFonts w:ascii="Times New Roman" w:eastAsia="Calibri" w:hAnsi="Times New Roman" w:cs="Times New Roman"/>
                <w:color w:val="000000"/>
              </w:rPr>
            </w:pPr>
          </w:p>
        </w:tc>
        <w:tc>
          <w:tcPr>
            <w:tcW w:w="851" w:type="dxa"/>
          </w:tcPr>
          <w:p w14:paraId="213641D4"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4.9.1 </w:t>
            </w:r>
          </w:p>
        </w:tc>
        <w:tc>
          <w:tcPr>
            <w:tcW w:w="4675" w:type="dxa"/>
          </w:tcPr>
          <w:p w14:paraId="39883436"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Объекты дорожного сервиса </w:t>
            </w:r>
          </w:p>
        </w:tc>
        <w:tc>
          <w:tcPr>
            <w:tcW w:w="850" w:type="dxa"/>
            <w:gridSpan w:val="3"/>
          </w:tcPr>
          <w:p w14:paraId="3947DF6C"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2 </w:t>
            </w:r>
          </w:p>
        </w:tc>
        <w:tc>
          <w:tcPr>
            <w:tcW w:w="1134" w:type="dxa"/>
          </w:tcPr>
          <w:p w14:paraId="155309FA"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мин.100 </w:t>
            </w:r>
          </w:p>
        </w:tc>
        <w:tc>
          <w:tcPr>
            <w:tcW w:w="709" w:type="dxa"/>
            <w:gridSpan w:val="3"/>
          </w:tcPr>
          <w:p w14:paraId="2DB28A32"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80 </w:t>
            </w:r>
          </w:p>
        </w:tc>
        <w:tc>
          <w:tcPr>
            <w:tcW w:w="714" w:type="dxa"/>
            <w:gridSpan w:val="3"/>
          </w:tcPr>
          <w:p w14:paraId="356C79DB"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1 </w:t>
            </w:r>
          </w:p>
        </w:tc>
      </w:tr>
      <w:tr w:rsidR="00B44C8E" w:rsidRPr="008F0BAA" w14:paraId="3EE74209" w14:textId="77777777" w:rsidTr="00630F21">
        <w:tc>
          <w:tcPr>
            <w:tcW w:w="561" w:type="dxa"/>
          </w:tcPr>
          <w:p w14:paraId="0D4540E2" w14:textId="77777777" w:rsidR="00B44C8E" w:rsidRPr="008F0BAA" w:rsidRDefault="00B44C8E" w:rsidP="00F36474">
            <w:pPr>
              <w:numPr>
                <w:ilvl w:val="0"/>
                <w:numId w:val="28"/>
              </w:numPr>
              <w:ind w:left="313" w:hanging="284"/>
              <w:rPr>
                <w:rFonts w:ascii="Times New Roman" w:eastAsia="Calibri" w:hAnsi="Times New Roman" w:cs="Times New Roman"/>
                <w:color w:val="000000"/>
              </w:rPr>
            </w:pPr>
          </w:p>
        </w:tc>
        <w:tc>
          <w:tcPr>
            <w:tcW w:w="851" w:type="dxa"/>
          </w:tcPr>
          <w:p w14:paraId="34D6C537"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4"/>
                <w:szCs w:val="24"/>
              </w:rPr>
              <w:t>6.7</w:t>
            </w:r>
          </w:p>
        </w:tc>
        <w:tc>
          <w:tcPr>
            <w:tcW w:w="4675" w:type="dxa"/>
          </w:tcPr>
          <w:p w14:paraId="2E58A1C7"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4"/>
                <w:szCs w:val="24"/>
              </w:rPr>
              <w:t>Энергетика</w:t>
            </w:r>
          </w:p>
        </w:tc>
        <w:tc>
          <w:tcPr>
            <w:tcW w:w="3407" w:type="dxa"/>
            <w:gridSpan w:val="10"/>
          </w:tcPr>
          <w:p w14:paraId="19431E1F"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не подлежит установлению</w:t>
            </w:r>
          </w:p>
        </w:tc>
      </w:tr>
      <w:tr w:rsidR="00B44C8E" w:rsidRPr="008F0BAA" w14:paraId="7E8D55DB" w14:textId="77777777" w:rsidTr="00630F21">
        <w:tc>
          <w:tcPr>
            <w:tcW w:w="561" w:type="dxa"/>
          </w:tcPr>
          <w:p w14:paraId="48DD24A4" w14:textId="77777777" w:rsidR="00B44C8E" w:rsidRPr="008F0BAA" w:rsidRDefault="00B44C8E" w:rsidP="00F36474">
            <w:pPr>
              <w:numPr>
                <w:ilvl w:val="0"/>
                <w:numId w:val="28"/>
              </w:numPr>
              <w:ind w:left="313" w:hanging="284"/>
              <w:rPr>
                <w:rFonts w:ascii="Times New Roman" w:eastAsia="Calibri" w:hAnsi="Times New Roman" w:cs="Times New Roman"/>
                <w:color w:val="000000"/>
              </w:rPr>
            </w:pPr>
          </w:p>
        </w:tc>
        <w:tc>
          <w:tcPr>
            <w:tcW w:w="851" w:type="dxa"/>
          </w:tcPr>
          <w:p w14:paraId="66D38B75"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6.8 </w:t>
            </w:r>
          </w:p>
        </w:tc>
        <w:tc>
          <w:tcPr>
            <w:tcW w:w="4675" w:type="dxa"/>
          </w:tcPr>
          <w:p w14:paraId="5C99E636"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Связь </w:t>
            </w:r>
          </w:p>
        </w:tc>
        <w:tc>
          <w:tcPr>
            <w:tcW w:w="3407" w:type="dxa"/>
            <w:gridSpan w:val="10"/>
          </w:tcPr>
          <w:p w14:paraId="1721963D"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не подлежит установлению </w:t>
            </w:r>
          </w:p>
        </w:tc>
      </w:tr>
      <w:tr w:rsidR="00B44C8E" w:rsidRPr="008F0BAA" w14:paraId="456109E7" w14:textId="77777777" w:rsidTr="00630F21">
        <w:tc>
          <w:tcPr>
            <w:tcW w:w="561" w:type="dxa"/>
          </w:tcPr>
          <w:p w14:paraId="0F23BF81" w14:textId="77777777" w:rsidR="00B44C8E" w:rsidRPr="008F0BAA" w:rsidRDefault="00B44C8E" w:rsidP="00F36474">
            <w:pPr>
              <w:numPr>
                <w:ilvl w:val="0"/>
                <w:numId w:val="28"/>
              </w:numPr>
              <w:ind w:left="313" w:hanging="284"/>
              <w:rPr>
                <w:rFonts w:ascii="Times New Roman" w:eastAsia="Calibri" w:hAnsi="Times New Roman" w:cs="Times New Roman"/>
                <w:color w:val="000000"/>
              </w:rPr>
            </w:pPr>
          </w:p>
        </w:tc>
        <w:tc>
          <w:tcPr>
            <w:tcW w:w="851" w:type="dxa"/>
          </w:tcPr>
          <w:p w14:paraId="69765E99"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7.1.1 </w:t>
            </w:r>
          </w:p>
        </w:tc>
        <w:tc>
          <w:tcPr>
            <w:tcW w:w="4675" w:type="dxa"/>
          </w:tcPr>
          <w:p w14:paraId="7D181042"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Железнодорожные пути </w:t>
            </w:r>
          </w:p>
        </w:tc>
        <w:tc>
          <w:tcPr>
            <w:tcW w:w="3407" w:type="dxa"/>
            <w:gridSpan w:val="10"/>
          </w:tcPr>
          <w:p w14:paraId="1F34BDC6"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не подлежит установлению </w:t>
            </w:r>
          </w:p>
        </w:tc>
      </w:tr>
      <w:tr w:rsidR="00B44C8E" w:rsidRPr="008F0BAA" w14:paraId="210A576B" w14:textId="77777777" w:rsidTr="00630F21">
        <w:tc>
          <w:tcPr>
            <w:tcW w:w="561" w:type="dxa"/>
          </w:tcPr>
          <w:p w14:paraId="36C5CCDE" w14:textId="77777777" w:rsidR="00B44C8E" w:rsidRPr="008F0BAA" w:rsidRDefault="00B44C8E" w:rsidP="00F36474">
            <w:pPr>
              <w:numPr>
                <w:ilvl w:val="0"/>
                <w:numId w:val="28"/>
              </w:numPr>
              <w:ind w:left="313" w:hanging="284"/>
              <w:rPr>
                <w:rFonts w:ascii="Times New Roman" w:eastAsia="Calibri" w:hAnsi="Times New Roman" w:cs="Times New Roman"/>
                <w:color w:val="000000"/>
              </w:rPr>
            </w:pPr>
          </w:p>
        </w:tc>
        <w:tc>
          <w:tcPr>
            <w:tcW w:w="851" w:type="dxa"/>
          </w:tcPr>
          <w:p w14:paraId="5D513458"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7.5 </w:t>
            </w:r>
          </w:p>
        </w:tc>
        <w:tc>
          <w:tcPr>
            <w:tcW w:w="4675" w:type="dxa"/>
          </w:tcPr>
          <w:p w14:paraId="0F51E9B1"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Трубопроводный транспорт </w:t>
            </w:r>
          </w:p>
        </w:tc>
        <w:tc>
          <w:tcPr>
            <w:tcW w:w="3407" w:type="dxa"/>
            <w:gridSpan w:val="10"/>
          </w:tcPr>
          <w:p w14:paraId="547ED6FC"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не подлежит установлению</w:t>
            </w:r>
          </w:p>
        </w:tc>
      </w:tr>
      <w:tr w:rsidR="00B44C8E" w:rsidRPr="008F0BAA" w14:paraId="35B77866" w14:textId="77777777" w:rsidTr="00630F21">
        <w:tc>
          <w:tcPr>
            <w:tcW w:w="9494" w:type="dxa"/>
            <w:gridSpan w:val="13"/>
          </w:tcPr>
          <w:p w14:paraId="24C85D7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b/>
                <w:bCs/>
                <w:color w:val="000000"/>
              </w:rPr>
              <w:t>Условно разрешенные виды разрешённого использования</w:t>
            </w:r>
            <w:r w:rsidRPr="008F0BAA">
              <w:rPr>
                <w:rFonts w:ascii="Times New Roman" w:eastAsia="Calibri" w:hAnsi="Times New Roman" w:cs="Times New Roman"/>
                <w:color w:val="000000"/>
              </w:rPr>
              <w:t xml:space="preserve"> </w:t>
            </w:r>
          </w:p>
        </w:tc>
      </w:tr>
      <w:tr w:rsidR="00B44C8E" w:rsidRPr="008F0BAA" w14:paraId="28C8521E" w14:textId="77777777" w:rsidTr="00630F21">
        <w:tc>
          <w:tcPr>
            <w:tcW w:w="561" w:type="dxa"/>
          </w:tcPr>
          <w:p w14:paraId="5A92C1C9" w14:textId="77777777" w:rsidR="00B44C8E" w:rsidRPr="008F0BAA" w:rsidRDefault="00B44C8E" w:rsidP="00F36474">
            <w:pPr>
              <w:numPr>
                <w:ilvl w:val="0"/>
                <w:numId w:val="28"/>
              </w:numPr>
              <w:ind w:left="313" w:hanging="284"/>
              <w:rPr>
                <w:rFonts w:ascii="Times New Roman" w:eastAsia="Calibri" w:hAnsi="Times New Roman" w:cs="Times New Roman"/>
                <w:color w:val="000000"/>
              </w:rPr>
            </w:pPr>
          </w:p>
        </w:tc>
        <w:tc>
          <w:tcPr>
            <w:tcW w:w="851" w:type="dxa"/>
          </w:tcPr>
          <w:p w14:paraId="4B2128F7"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6.9 </w:t>
            </w:r>
          </w:p>
        </w:tc>
        <w:tc>
          <w:tcPr>
            <w:tcW w:w="4675" w:type="dxa"/>
          </w:tcPr>
          <w:p w14:paraId="522D699D"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Склады </w:t>
            </w:r>
          </w:p>
        </w:tc>
        <w:tc>
          <w:tcPr>
            <w:tcW w:w="850" w:type="dxa"/>
            <w:gridSpan w:val="3"/>
          </w:tcPr>
          <w:p w14:paraId="33399CBA"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1 </w:t>
            </w:r>
          </w:p>
        </w:tc>
        <w:tc>
          <w:tcPr>
            <w:tcW w:w="1134" w:type="dxa"/>
          </w:tcPr>
          <w:p w14:paraId="443E6C9A"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мин.3000 </w:t>
            </w:r>
          </w:p>
        </w:tc>
        <w:tc>
          <w:tcPr>
            <w:tcW w:w="709" w:type="dxa"/>
            <w:gridSpan w:val="3"/>
          </w:tcPr>
          <w:p w14:paraId="29D93267"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75 </w:t>
            </w:r>
          </w:p>
        </w:tc>
        <w:tc>
          <w:tcPr>
            <w:tcW w:w="714" w:type="dxa"/>
            <w:gridSpan w:val="3"/>
          </w:tcPr>
          <w:p w14:paraId="0C6F66D3"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1 </w:t>
            </w:r>
          </w:p>
        </w:tc>
      </w:tr>
      <w:tr w:rsidR="00B44C8E" w:rsidRPr="008F0BAA" w14:paraId="43C834FC" w14:textId="77777777" w:rsidTr="00630F21">
        <w:tc>
          <w:tcPr>
            <w:tcW w:w="561" w:type="dxa"/>
          </w:tcPr>
          <w:p w14:paraId="28031BD9" w14:textId="77777777" w:rsidR="00B44C8E" w:rsidRPr="008F0BAA" w:rsidRDefault="00B44C8E" w:rsidP="00F36474">
            <w:pPr>
              <w:numPr>
                <w:ilvl w:val="0"/>
                <w:numId w:val="28"/>
              </w:numPr>
              <w:ind w:left="313" w:hanging="284"/>
              <w:rPr>
                <w:rFonts w:ascii="Times New Roman" w:eastAsia="Calibri" w:hAnsi="Times New Roman" w:cs="Times New Roman"/>
                <w:color w:val="000000"/>
              </w:rPr>
            </w:pPr>
          </w:p>
        </w:tc>
        <w:tc>
          <w:tcPr>
            <w:tcW w:w="851" w:type="dxa"/>
          </w:tcPr>
          <w:p w14:paraId="1A500A3C"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11.1 </w:t>
            </w:r>
          </w:p>
        </w:tc>
        <w:tc>
          <w:tcPr>
            <w:tcW w:w="4675" w:type="dxa"/>
          </w:tcPr>
          <w:p w14:paraId="0BA54E55"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Общее пользование водными объектами </w:t>
            </w:r>
          </w:p>
        </w:tc>
        <w:tc>
          <w:tcPr>
            <w:tcW w:w="850" w:type="dxa"/>
            <w:gridSpan w:val="3"/>
          </w:tcPr>
          <w:p w14:paraId="5FBABEA3"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0 </w:t>
            </w:r>
          </w:p>
        </w:tc>
        <w:tc>
          <w:tcPr>
            <w:tcW w:w="1134" w:type="dxa"/>
          </w:tcPr>
          <w:p w14:paraId="1A30500E"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мин.1000 </w:t>
            </w:r>
          </w:p>
        </w:tc>
        <w:tc>
          <w:tcPr>
            <w:tcW w:w="709" w:type="dxa"/>
            <w:gridSpan w:val="3"/>
          </w:tcPr>
          <w:p w14:paraId="4A7BDE96"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0 </w:t>
            </w:r>
          </w:p>
        </w:tc>
        <w:tc>
          <w:tcPr>
            <w:tcW w:w="714" w:type="dxa"/>
            <w:gridSpan w:val="3"/>
          </w:tcPr>
          <w:p w14:paraId="0D16EE7F"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0 </w:t>
            </w:r>
          </w:p>
        </w:tc>
      </w:tr>
      <w:tr w:rsidR="00B44C8E" w:rsidRPr="008F0BAA" w14:paraId="14845AF5" w14:textId="77777777" w:rsidTr="00630F21">
        <w:tc>
          <w:tcPr>
            <w:tcW w:w="561" w:type="dxa"/>
          </w:tcPr>
          <w:p w14:paraId="72A57FE2" w14:textId="77777777" w:rsidR="00B44C8E" w:rsidRPr="008F0BAA" w:rsidRDefault="00B44C8E" w:rsidP="00F36474">
            <w:pPr>
              <w:numPr>
                <w:ilvl w:val="0"/>
                <w:numId w:val="28"/>
              </w:numPr>
              <w:ind w:left="313" w:hanging="284"/>
              <w:rPr>
                <w:rFonts w:ascii="Times New Roman" w:eastAsia="Calibri" w:hAnsi="Times New Roman" w:cs="Times New Roman"/>
                <w:color w:val="000000"/>
              </w:rPr>
            </w:pPr>
          </w:p>
        </w:tc>
        <w:tc>
          <w:tcPr>
            <w:tcW w:w="851" w:type="dxa"/>
          </w:tcPr>
          <w:p w14:paraId="52280739"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11.2 </w:t>
            </w:r>
          </w:p>
        </w:tc>
        <w:tc>
          <w:tcPr>
            <w:tcW w:w="4675" w:type="dxa"/>
          </w:tcPr>
          <w:p w14:paraId="64A9F4F0"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Специальное пользование водными объектами </w:t>
            </w:r>
          </w:p>
        </w:tc>
        <w:tc>
          <w:tcPr>
            <w:tcW w:w="850" w:type="dxa"/>
            <w:gridSpan w:val="3"/>
          </w:tcPr>
          <w:p w14:paraId="67269638"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0 </w:t>
            </w:r>
          </w:p>
        </w:tc>
        <w:tc>
          <w:tcPr>
            <w:tcW w:w="1134" w:type="dxa"/>
          </w:tcPr>
          <w:p w14:paraId="4E5DC5EC"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мин.3000 </w:t>
            </w:r>
          </w:p>
        </w:tc>
        <w:tc>
          <w:tcPr>
            <w:tcW w:w="709" w:type="dxa"/>
            <w:gridSpan w:val="3"/>
          </w:tcPr>
          <w:p w14:paraId="7E7ED7EE"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0 </w:t>
            </w:r>
          </w:p>
        </w:tc>
        <w:tc>
          <w:tcPr>
            <w:tcW w:w="714" w:type="dxa"/>
            <w:gridSpan w:val="3"/>
          </w:tcPr>
          <w:p w14:paraId="632EC690"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0 </w:t>
            </w:r>
          </w:p>
        </w:tc>
      </w:tr>
      <w:tr w:rsidR="00B44C8E" w:rsidRPr="008F0BAA" w14:paraId="1C57181F" w14:textId="77777777" w:rsidTr="00630F21">
        <w:tc>
          <w:tcPr>
            <w:tcW w:w="561" w:type="dxa"/>
          </w:tcPr>
          <w:p w14:paraId="34A217E9" w14:textId="77777777" w:rsidR="00B44C8E" w:rsidRPr="008F0BAA" w:rsidRDefault="00B44C8E" w:rsidP="00F36474">
            <w:pPr>
              <w:numPr>
                <w:ilvl w:val="0"/>
                <w:numId w:val="28"/>
              </w:numPr>
              <w:ind w:left="313" w:hanging="284"/>
              <w:rPr>
                <w:rFonts w:ascii="Times New Roman" w:eastAsia="Calibri" w:hAnsi="Times New Roman" w:cs="Times New Roman"/>
                <w:color w:val="000000"/>
              </w:rPr>
            </w:pPr>
          </w:p>
        </w:tc>
        <w:tc>
          <w:tcPr>
            <w:tcW w:w="851" w:type="dxa"/>
          </w:tcPr>
          <w:p w14:paraId="497C143E"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11.3 </w:t>
            </w:r>
          </w:p>
        </w:tc>
        <w:tc>
          <w:tcPr>
            <w:tcW w:w="4675" w:type="dxa"/>
          </w:tcPr>
          <w:p w14:paraId="38217D1E"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Гидротехнические сооружения </w:t>
            </w:r>
          </w:p>
        </w:tc>
        <w:tc>
          <w:tcPr>
            <w:tcW w:w="850" w:type="dxa"/>
            <w:gridSpan w:val="3"/>
          </w:tcPr>
          <w:p w14:paraId="77C9C5A1"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0 </w:t>
            </w:r>
          </w:p>
        </w:tc>
        <w:tc>
          <w:tcPr>
            <w:tcW w:w="1134" w:type="dxa"/>
          </w:tcPr>
          <w:p w14:paraId="12AFBA9C"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мин.3000 </w:t>
            </w:r>
          </w:p>
        </w:tc>
        <w:tc>
          <w:tcPr>
            <w:tcW w:w="709" w:type="dxa"/>
            <w:gridSpan w:val="3"/>
          </w:tcPr>
          <w:p w14:paraId="7A96B5BB"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0 </w:t>
            </w:r>
          </w:p>
        </w:tc>
        <w:tc>
          <w:tcPr>
            <w:tcW w:w="714" w:type="dxa"/>
            <w:gridSpan w:val="3"/>
          </w:tcPr>
          <w:p w14:paraId="02C6B695"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0 </w:t>
            </w:r>
          </w:p>
        </w:tc>
      </w:tr>
      <w:tr w:rsidR="00B44C8E" w:rsidRPr="008F0BAA" w14:paraId="79272541" w14:textId="77777777" w:rsidTr="00630F21">
        <w:tc>
          <w:tcPr>
            <w:tcW w:w="9494" w:type="dxa"/>
            <w:gridSpan w:val="13"/>
          </w:tcPr>
          <w:p w14:paraId="5445144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b/>
                <w:bCs/>
                <w:color w:val="000000"/>
              </w:rPr>
              <w:t>Вспомогательные виды использования</w:t>
            </w:r>
          </w:p>
        </w:tc>
      </w:tr>
      <w:tr w:rsidR="00B44C8E" w:rsidRPr="008F0BAA" w14:paraId="4784B1AB" w14:textId="77777777" w:rsidTr="00630F21">
        <w:tc>
          <w:tcPr>
            <w:tcW w:w="561" w:type="dxa"/>
          </w:tcPr>
          <w:p w14:paraId="6DCD236D" w14:textId="77777777" w:rsidR="00B44C8E" w:rsidRPr="008F0BAA" w:rsidRDefault="00B44C8E" w:rsidP="00F36474">
            <w:pPr>
              <w:numPr>
                <w:ilvl w:val="0"/>
                <w:numId w:val="28"/>
              </w:numPr>
              <w:ind w:left="313" w:hanging="284"/>
              <w:rPr>
                <w:rFonts w:ascii="Times New Roman" w:eastAsia="Calibri" w:hAnsi="Times New Roman" w:cs="Times New Roman"/>
                <w:color w:val="000000"/>
              </w:rPr>
            </w:pPr>
          </w:p>
        </w:tc>
        <w:tc>
          <w:tcPr>
            <w:tcW w:w="851" w:type="dxa"/>
          </w:tcPr>
          <w:p w14:paraId="71D4ED54"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4.1 </w:t>
            </w:r>
          </w:p>
        </w:tc>
        <w:tc>
          <w:tcPr>
            <w:tcW w:w="4675" w:type="dxa"/>
          </w:tcPr>
          <w:p w14:paraId="10A19C8A"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Деловое управление </w:t>
            </w:r>
          </w:p>
        </w:tc>
        <w:tc>
          <w:tcPr>
            <w:tcW w:w="607" w:type="dxa"/>
          </w:tcPr>
          <w:p w14:paraId="22FF18B3"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2 </w:t>
            </w:r>
          </w:p>
        </w:tc>
        <w:tc>
          <w:tcPr>
            <w:tcW w:w="1392" w:type="dxa"/>
            <w:gridSpan w:val="4"/>
          </w:tcPr>
          <w:p w14:paraId="2F635834"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мин.500 </w:t>
            </w:r>
          </w:p>
        </w:tc>
        <w:tc>
          <w:tcPr>
            <w:tcW w:w="704" w:type="dxa"/>
            <w:gridSpan w:val="3"/>
          </w:tcPr>
          <w:p w14:paraId="113BA02E"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60 </w:t>
            </w:r>
          </w:p>
        </w:tc>
        <w:tc>
          <w:tcPr>
            <w:tcW w:w="704" w:type="dxa"/>
            <w:gridSpan w:val="2"/>
          </w:tcPr>
          <w:p w14:paraId="377CBDA8"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1 </w:t>
            </w:r>
          </w:p>
        </w:tc>
      </w:tr>
    </w:tbl>
    <w:p w14:paraId="48A0CC94" w14:textId="55A632BE" w:rsidR="00B44C8E" w:rsidRPr="008F0BAA" w:rsidRDefault="00B44C8E" w:rsidP="00F36474">
      <w:pPr>
        <w:numPr>
          <w:ilvl w:val="0"/>
          <w:numId w:val="27"/>
        </w:numPr>
        <w:tabs>
          <w:tab w:val="left" w:pos="1134"/>
          <w:tab w:val="left" w:pos="2144"/>
        </w:tabs>
        <w:ind w:left="0" w:firstLine="709"/>
        <w:contextualSpacing/>
        <w:jc w:val="both"/>
        <w:rPr>
          <w:rFonts w:ascii="Times New Roman" w:eastAsia="Calibri" w:hAnsi="Times New Roman" w:cs="Times New Roman"/>
          <w:sz w:val="24"/>
          <w:szCs w:val="24"/>
        </w:rPr>
      </w:pPr>
      <w:r w:rsidRPr="008F0BAA">
        <w:rPr>
          <w:rFonts w:ascii="Times New Roman" w:eastAsia="Calibri" w:hAnsi="Times New Roman" w:cs="Times New Roman"/>
          <w:sz w:val="24"/>
          <w:szCs w:val="24"/>
        </w:rPr>
        <w:t xml:space="preserve">Ограничения использования земельных участков и объектов капитального строительства, находящихся в зоне ИТ1 и расположенных в границах зон с особыми условиями использования территории, устанавливаются в соответствии со </w:t>
      </w:r>
      <w:r w:rsidR="00427C11" w:rsidRPr="008F0BAA">
        <w:rPr>
          <w:rFonts w:ascii="Times New Roman" w:eastAsia="Calibri" w:hAnsi="Times New Roman" w:cs="Times New Roman"/>
          <w:sz w:val="24"/>
          <w:szCs w:val="24"/>
        </w:rPr>
        <w:t xml:space="preserve">статьей 43  </w:t>
      </w:r>
      <w:r w:rsidRPr="008F0BAA">
        <w:rPr>
          <w:rFonts w:ascii="Times New Roman" w:eastAsia="Calibri" w:hAnsi="Times New Roman" w:cs="Times New Roman"/>
          <w:sz w:val="24"/>
          <w:szCs w:val="24"/>
        </w:rPr>
        <w:t>настоящих Правил.</w:t>
      </w:r>
    </w:p>
    <w:p w14:paraId="5BD53357" w14:textId="74660D76" w:rsidR="00565901" w:rsidRPr="008F0BAA" w:rsidRDefault="00B44C8E" w:rsidP="00F36474">
      <w:pPr>
        <w:numPr>
          <w:ilvl w:val="0"/>
          <w:numId w:val="27"/>
        </w:numPr>
        <w:tabs>
          <w:tab w:val="left" w:pos="1134"/>
          <w:tab w:val="left" w:pos="2144"/>
        </w:tabs>
        <w:ind w:left="0" w:firstLine="709"/>
        <w:contextualSpacing/>
        <w:jc w:val="both"/>
        <w:rPr>
          <w:rFonts w:ascii="Times New Roman" w:eastAsia="Calibri" w:hAnsi="Times New Roman" w:cs="Times New Roman"/>
          <w:sz w:val="24"/>
          <w:szCs w:val="24"/>
        </w:rPr>
      </w:pPr>
      <w:r w:rsidRPr="008F0BAA">
        <w:rPr>
          <w:rFonts w:ascii="Times New Roman" w:eastAsia="Calibri" w:hAnsi="Times New Roman" w:cs="Times New Roman"/>
          <w:sz w:val="24"/>
          <w:szCs w:val="24"/>
        </w:rPr>
        <w:t>Процент застройки подземной части в пределах границ земельного участка не регламентируется</w:t>
      </w:r>
    </w:p>
    <w:p w14:paraId="0A1F4DC6" w14:textId="77777777" w:rsidR="00565901" w:rsidRPr="008F0BAA" w:rsidRDefault="00565901">
      <w:pPr>
        <w:rPr>
          <w:rFonts w:ascii="Times New Roman" w:eastAsia="Calibri" w:hAnsi="Times New Roman" w:cs="Times New Roman"/>
          <w:sz w:val="24"/>
          <w:szCs w:val="24"/>
        </w:rPr>
      </w:pPr>
      <w:r w:rsidRPr="008F0BAA">
        <w:rPr>
          <w:rFonts w:ascii="Times New Roman" w:eastAsia="Calibri" w:hAnsi="Times New Roman" w:cs="Times New Roman"/>
          <w:sz w:val="24"/>
          <w:szCs w:val="24"/>
        </w:rPr>
        <w:br w:type="page"/>
      </w:r>
    </w:p>
    <w:p w14:paraId="58DECD9C" w14:textId="77777777" w:rsidR="00B44C8E" w:rsidRPr="008F0BAA" w:rsidRDefault="00B44C8E" w:rsidP="00B44C8E">
      <w:pPr>
        <w:keepNext/>
        <w:tabs>
          <w:tab w:val="left" w:pos="1134"/>
        </w:tabs>
        <w:spacing w:before="240" w:after="60"/>
        <w:ind w:firstLine="709"/>
        <w:jc w:val="both"/>
        <w:outlineLvl w:val="1"/>
        <w:rPr>
          <w:rFonts w:ascii="Times New Roman" w:eastAsia="Times New Roman" w:hAnsi="Times New Roman" w:cs="Times New Roman"/>
          <w:b/>
          <w:bCs/>
          <w:iCs/>
          <w:color w:val="000000"/>
          <w:sz w:val="24"/>
          <w:szCs w:val="24"/>
          <w:lang w:eastAsia="ru-RU"/>
        </w:rPr>
      </w:pPr>
      <w:bookmarkStart w:id="89" w:name="_Toc163489216"/>
      <w:bookmarkStart w:id="90" w:name="_Toc173940591"/>
      <w:bookmarkStart w:id="91" w:name="_Toc233812186"/>
      <w:r w:rsidRPr="008F0BAA">
        <w:rPr>
          <w:rFonts w:ascii="Times New Roman" w:eastAsia="Times New Roman" w:hAnsi="Times New Roman" w:cs="Times New Roman"/>
          <w:b/>
          <w:bCs/>
          <w:iCs/>
          <w:color w:val="000000"/>
          <w:sz w:val="24"/>
          <w:szCs w:val="24"/>
          <w:lang w:eastAsia="ru-RU"/>
        </w:rPr>
        <w:lastRenderedPageBreak/>
        <w:t>Статья 36. Градостроительный регламент зоны транспортной инфраструктуры (ИТ2)</w:t>
      </w:r>
      <w:bookmarkEnd w:id="89"/>
      <w:bookmarkEnd w:id="90"/>
      <w:bookmarkEnd w:id="91"/>
      <w:r w:rsidRPr="008F0BAA">
        <w:rPr>
          <w:rFonts w:ascii="Times New Roman" w:eastAsia="Times New Roman" w:hAnsi="Times New Roman" w:cs="Times New Roman"/>
          <w:b/>
          <w:bCs/>
          <w:iCs/>
          <w:color w:val="000000"/>
          <w:sz w:val="24"/>
          <w:szCs w:val="24"/>
          <w:lang w:eastAsia="ru-RU"/>
        </w:rPr>
        <w:t xml:space="preserve"> </w:t>
      </w:r>
    </w:p>
    <w:p w14:paraId="7682D035" w14:textId="77777777" w:rsidR="00B44C8E" w:rsidRPr="008F0BAA" w:rsidRDefault="00B44C8E" w:rsidP="00F36474">
      <w:pPr>
        <w:numPr>
          <w:ilvl w:val="0"/>
          <w:numId w:val="30"/>
        </w:numPr>
        <w:tabs>
          <w:tab w:val="left" w:pos="1134"/>
          <w:tab w:val="left" w:pos="2144"/>
        </w:tabs>
        <w:ind w:left="0" w:firstLine="709"/>
        <w:contextualSpacing/>
        <w:jc w:val="both"/>
        <w:rPr>
          <w:rFonts w:ascii="Times New Roman" w:eastAsia="Calibri" w:hAnsi="Times New Roman" w:cs="Times New Roman"/>
          <w:sz w:val="24"/>
          <w:szCs w:val="24"/>
        </w:rPr>
      </w:pPr>
      <w:r w:rsidRPr="008F0BAA">
        <w:rPr>
          <w:rFonts w:ascii="Times New Roman" w:eastAsia="Calibri" w:hAnsi="Times New Roman" w:cs="Times New Roman"/>
          <w:sz w:val="24"/>
          <w:szCs w:val="24"/>
        </w:rPr>
        <w:t>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w:t>
      </w:r>
    </w:p>
    <w:tbl>
      <w:tblPr>
        <w:tblStyle w:val="a7"/>
        <w:tblpPr w:leftFromText="180" w:rightFromText="180" w:vertAnchor="text" w:tblpY="1"/>
        <w:tblOverlap w:val="never"/>
        <w:tblW w:w="9501" w:type="dxa"/>
        <w:tblLayout w:type="fixed"/>
        <w:tblLook w:val="04A0" w:firstRow="1" w:lastRow="0" w:firstColumn="1" w:lastColumn="0" w:noHBand="0" w:noVBand="1"/>
      </w:tblPr>
      <w:tblGrid>
        <w:gridCol w:w="562"/>
        <w:gridCol w:w="851"/>
        <w:gridCol w:w="4678"/>
        <w:gridCol w:w="607"/>
        <w:gridCol w:w="243"/>
        <w:gridCol w:w="1135"/>
        <w:gridCol w:w="15"/>
        <w:gridCol w:w="10"/>
        <w:gridCol w:w="660"/>
        <w:gridCol w:w="24"/>
        <w:gridCol w:w="10"/>
        <w:gridCol w:w="15"/>
        <w:gridCol w:w="666"/>
        <w:gridCol w:w="18"/>
        <w:gridCol w:w="7"/>
      </w:tblGrid>
      <w:tr w:rsidR="00B44C8E" w:rsidRPr="008F0BAA" w14:paraId="1B4D5AA6" w14:textId="77777777" w:rsidTr="00630F21">
        <w:trPr>
          <w:gridAfter w:val="2"/>
          <w:wAfter w:w="25" w:type="dxa"/>
          <w:cantSplit/>
          <w:trHeight w:val="645"/>
        </w:trPr>
        <w:tc>
          <w:tcPr>
            <w:tcW w:w="562" w:type="dxa"/>
            <w:vMerge w:val="restart"/>
            <w:vAlign w:val="center"/>
          </w:tcPr>
          <w:p w14:paraId="137A68BC" w14:textId="77777777" w:rsidR="00B44C8E" w:rsidRPr="008F0BAA" w:rsidRDefault="00B44C8E" w:rsidP="00B44C8E">
            <w:pPr>
              <w:rPr>
                <w:rFonts w:ascii="Times New Roman" w:eastAsia="Calibri" w:hAnsi="Times New Roman" w:cs="Times New Roman"/>
                <w:b/>
              </w:rPr>
            </w:pPr>
            <w:r w:rsidRPr="008F0BAA">
              <w:rPr>
                <w:rFonts w:ascii="Times New Roman" w:eastAsia="Calibri" w:hAnsi="Times New Roman" w:cs="Times New Roman"/>
                <w:b/>
              </w:rPr>
              <w:t>№</w:t>
            </w:r>
          </w:p>
          <w:p w14:paraId="5A10A1ED" w14:textId="77777777" w:rsidR="00B44C8E" w:rsidRPr="008F0BAA" w:rsidRDefault="00B44C8E" w:rsidP="00B44C8E">
            <w:pPr>
              <w:rPr>
                <w:rFonts w:ascii="Times New Roman" w:eastAsia="Calibri" w:hAnsi="Times New Roman" w:cs="Times New Roman"/>
                <w:b/>
              </w:rPr>
            </w:pPr>
            <w:r w:rsidRPr="008F0BAA">
              <w:rPr>
                <w:rFonts w:ascii="Times New Roman" w:eastAsia="Calibri" w:hAnsi="Times New Roman" w:cs="Times New Roman"/>
                <w:b/>
              </w:rPr>
              <w:t>п/п</w:t>
            </w:r>
          </w:p>
        </w:tc>
        <w:tc>
          <w:tcPr>
            <w:tcW w:w="851" w:type="dxa"/>
            <w:vMerge w:val="restart"/>
            <w:textDirection w:val="btLr"/>
          </w:tcPr>
          <w:p w14:paraId="4B20F2B0" w14:textId="77777777" w:rsidR="00B44C8E" w:rsidRPr="008F0BAA" w:rsidRDefault="00B44C8E" w:rsidP="00B44C8E">
            <w:pPr>
              <w:ind w:left="113" w:right="113"/>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Код (числовое обозначение) в соответствии с Классификатором</w:t>
            </w:r>
          </w:p>
          <w:p w14:paraId="4A0B31DD" w14:textId="77777777" w:rsidR="00B44C8E" w:rsidRPr="008F0BAA" w:rsidRDefault="00B44C8E" w:rsidP="00B44C8E">
            <w:pPr>
              <w:ind w:left="113" w:right="113"/>
              <w:rPr>
                <w:rFonts w:ascii="Times New Roman" w:eastAsia="Calibri" w:hAnsi="Times New Roman" w:cs="Times New Roman"/>
                <w:b/>
              </w:rPr>
            </w:pPr>
          </w:p>
        </w:tc>
        <w:tc>
          <w:tcPr>
            <w:tcW w:w="4678" w:type="dxa"/>
            <w:vMerge w:val="restart"/>
            <w:vAlign w:val="center"/>
          </w:tcPr>
          <w:p w14:paraId="2A84C2A7"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Вид разрешенного использования земельного участка (в соответствии с Классификатором)</w:t>
            </w:r>
          </w:p>
          <w:p w14:paraId="422C5291" w14:textId="77777777" w:rsidR="00B44C8E" w:rsidRPr="008F0BAA" w:rsidRDefault="00B44C8E" w:rsidP="00B44C8E">
            <w:pPr>
              <w:rPr>
                <w:rFonts w:ascii="Times New Roman" w:eastAsia="Calibri" w:hAnsi="Times New Roman" w:cs="Times New Roman"/>
                <w:b/>
              </w:rPr>
            </w:pPr>
          </w:p>
        </w:tc>
        <w:tc>
          <w:tcPr>
            <w:tcW w:w="3385" w:type="dxa"/>
            <w:gridSpan w:val="10"/>
          </w:tcPr>
          <w:p w14:paraId="39684C9C"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Параметры разрешенного строительства, реконструкции объектов капстроительства</w:t>
            </w:r>
          </w:p>
          <w:p w14:paraId="714FBE88" w14:textId="77777777" w:rsidR="00B44C8E" w:rsidRPr="008F0BAA" w:rsidRDefault="00B44C8E" w:rsidP="00B44C8E">
            <w:pPr>
              <w:rPr>
                <w:rFonts w:ascii="Times New Roman" w:eastAsia="Calibri" w:hAnsi="Times New Roman" w:cs="Times New Roman"/>
                <w:b/>
              </w:rPr>
            </w:pPr>
          </w:p>
        </w:tc>
      </w:tr>
      <w:tr w:rsidR="00B44C8E" w:rsidRPr="008F0BAA" w14:paraId="63A9E225" w14:textId="77777777" w:rsidTr="00630F21">
        <w:trPr>
          <w:cantSplit/>
          <w:trHeight w:val="2378"/>
        </w:trPr>
        <w:tc>
          <w:tcPr>
            <w:tcW w:w="562" w:type="dxa"/>
            <w:vMerge/>
          </w:tcPr>
          <w:p w14:paraId="019B53DF" w14:textId="77777777" w:rsidR="00B44C8E" w:rsidRPr="008F0BAA" w:rsidRDefault="00B44C8E" w:rsidP="00B44C8E">
            <w:pPr>
              <w:rPr>
                <w:rFonts w:ascii="Times New Roman" w:eastAsia="Calibri" w:hAnsi="Times New Roman" w:cs="Times New Roman"/>
                <w:b/>
              </w:rPr>
            </w:pPr>
          </w:p>
        </w:tc>
        <w:tc>
          <w:tcPr>
            <w:tcW w:w="851" w:type="dxa"/>
            <w:vMerge/>
            <w:textDirection w:val="btLr"/>
          </w:tcPr>
          <w:p w14:paraId="3EED4304" w14:textId="77777777" w:rsidR="00B44C8E" w:rsidRPr="008F0BAA" w:rsidRDefault="00B44C8E" w:rsidP="00B44C8E">
            <w:pPr>
              <w:ind w:left="113" w:right="113"/>
              <w:rPr>
                <w:rFonts w:ascii="Times New Roman" w:eastAsia="Calibri" w:hAnsi="Times New Roman" w:cs="Times New Roman"/>
                <w:b/>
                <w:color w:val="000000"/>
              </w:rPr>
            </w:pPr>
          </w:p>
        </w:tc>
        <w:tc>
          <w:tcPr>
            <w:tcW w:w="4678" w:type="dxa"/>
            <w:vMerge/>
          </w:tcPr>
          <w:p w14:paraId="2F30C25A" w14:textId="77777777" w:rsidR="00B44C8E" w:rsidRPr="008F0BAA" w:rsidRDefault="00B44C8E" w:rsidP="00B44C8E">
            <w:pPr>
              <w:rPr>
                <w:rFonts w:ascii="Times New Roman" w:eastAsia="Calibri" w:hAnsi="Times New Roman" w:cs="Times New Roman"/>
                <w:b/>
                <w:color w:val="000000"/>
              </w:rPr>
            </w:pPr>
          </w:p>
        </w:tc>
        <w:tc>
          <w:tcPr>
            <w:tcW w:w="850" w:type="dxa"/>
            <w:gridSpan w:val="2"/>
            <w:textDirection w:val="btLr"/>
          </w:tcPr>
          <w:p w14:paraId="7C9CCA16"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Предельная этажность зданий, строений, сооружений, этаж</w:t>
            </w:r>
          </w:p>
          <w:p w14:paraId="2601B491" w14:textId="77777777" w:rsidR="00B44C8E" w:rsidRPr="008F0BAA" w:rsidRDefault="00B44C8E" w:rsidP="00B44C8E">
            <w:pPr>
              <w:ind w:left="113" w:right="113"/>
              <w:jc w:val="center"/>
              <w:rPr>
                <w:rFonts w:ascii="Times New Roman" w:eastAsia="Calibri" w:hAnsi="Times New Roman" w:cs="Times New Roman"/>
                <w:b/>
              </w:rPr>
            </w:pPr>
          </w:p>
        </w:tc>
        <w:tc>
          <w:tcPr>
            <w:tcW w:w="1160" w:type="dxa"/>
            <w:gridSpan w:val="3"/>
            <w:textDirection w:val="btLr"/>
            <w:vAlign w:val="center"/>
          </w:tcPr>
          <w:p w14:paraId="2A78DAD8"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Предельные размеры земельных участков  (мин.-макс.) кв.м.</w:t>
            </w:r>
          </w:p>
        </w:tc>
        <w:tc>
          <w:tcPr>
            <w:tcW w:w="709" w:type="dxa"/>
            <w:gridSpan w:val="4"/>
            <w:textDirection w:val="btLr"/>
          </w:tcPr>
          <w:p w14:paraId="797064D6"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Максимальный процент застройки, %</w:t>
            </w:r>
          </w:p>
          <w:p w14:paraId="67D953CF" w14:textId="77777777" w:rsidR="00B44C8E" w:rsidRPr="008F0BAA" w:rsidRDefault="00B44C8E" w:rsidP="00B44C8E">
            <w:pPr>
              <w:ind w:left="113" w:right="113"/>
              <w:jc w:val="center"/>
              <w:rPr>
                <w:rFonts w:ascii="Times New Roman" w:eastAsia="Calibri" w:hAnsi="Times New Roman" w:cs="Times New Roman"/>
                <w:b/>
              </w:rPr>
            </w:pPr>
          </w:p>
        </w:tc>
        <w:tc>
          <w:tcPr>
            <w:tcW w:w="691" w:type="dxa"/>
            <w:gridSpan w:val="3"/>
            <w:textDirection w:val="btLr"/>
          </w:tcPr>
          <w:p w14:paraId="177125F6"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Минимальные отступы от границ земельных участков</w:t>
            </w:r>
          </w:p>
          <w:p w14:paraId="6ACA0836" w14:textId="77777777" w:rsidR="00B44C8E" w:rsidRPr="008F0BAA" w:rsidRDefault="00B44C8E" w:rsidP="00B44C8E">
            <w:pPr>
              <w:ind w:left="113" w:right="113"/>
              <w:jc w:val="center"/>
              <w:rPr>
                <w:rFonts w:ascii="Times New Roman" w:eastAsia="Calibri" w:hAnsi="Times New Roman" w:cs="Times New Roman"/>
                <w:b/>
              </w:rPr>
            </w:pPr>
          </w:p>
        </w:tc>
      </w:tr>
      <w:tr w:rsidR="00B44C8E" w:rsidRPr="008F0BAA" w14:paraId="0BCCE3DA" w14:textId="77777777" w:rsidTr="00630F21">
        <w:trPr>
          <w:gridAfter w:val="2"/>
          <w:wAfter w:w="25" w:type="dxa"/>
        </w:trPr>
        <w:tc>
          <w:tcPr>
            <w:tcW w:w="562" w:type="dxa"/>
          </w:tcPr>
          <w:p w14:paraId="0755A041"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1</w:t>
            </w:r>
          </w:p>
        </w:tc>
        <w:tc>
          <w:tcPr>
            <w:tcW w:w="851" w:type="dxa"/>
          </w:tcPr>
          <w:p w14:paraId="7AF185EC"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2</w:t>
            </w:r>
          </w:p>
        </w:tc>
        <w:tc>
          <w:tcPr>
            <w:tcW w:w="4678" w:type="dxa"/>
          </w:tcPr>
          <w:p w14:paraId="1EABA44D"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3</w:t>
            </w:r>
          </w:p>
        </w:tc>
        <w:tc>
          <w:tcPr>
            <w:tcW w:w="850" w:type="dxa"/>
            <w:gridSpan w:val="2"/>
          </w:tcPr>
          <w:p w14:paraId="39CAD14D"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4</w:t>
            </w:r>
          </w:p>
        </w:tc>
        <w:tc>
          <w:tcPr>
            <w:tcW w:w="1135" w:type="dxa"/>
          </w:tcPr>
          <w:p w14:paraId="34CC3AB5"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5</w:t>
            </w:r>
          </w:p>
        </w:tc>
        <w:tc>
          <w:tcPr>
            <w:tcW w:w="709" w:type="dxa"/>
            <w:gridSpan w:val="4"/>
          </w:tcPr>
          <w:p w14:paraId="19F51363"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6</w:t>
            </w:r>
          </w:p>
        </w:tc>
        <w:tc>
          <w:tcPr>
            <w:tcW w:w="691" w:type="dxa"/>
            <w:gridSpan w:val="3"/>
          </w:tcPr>
          <w:p w14:paraId="69F58A70"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7</w:t>
            </w:r>
          </w:p>
        </w:tc>
      </w:tr>
      <w:tr w:rsidR="00B44C8E" w:rsidRPr="008F0BAA" w14:paraId="19646C2B" w14:textId="77777777" w:rsidTr="00630F21">
        <w:trPr>
          <w:gridAfter w:val="2"/>
          <w:wAfter w:w="25" w:type="dxa"/>
        </w:trPr>
        <w:tc>
          <w:tcPr>
            <w:tcW w:w="9476" w:type="dxa"/>
            <w:gridSpan w:val="13"/>
          </w:tcPr>
          <w:p w14:paraId="4E4DCAA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b/>
                <w:bCs/>
                <w:color w:val="000000"/>
              </w:rPr>
              <w:t>Основные виды разрешенного использования</w:t>
            </w:r>
          </w:p>
        </w:tc>
      </w:tr>
      <w:tr w:rsidR="00B44C8E" w:rsidRPr="008F0BAA" w14:paraId="747A4F56" w14:textId="77777777" w:rsidTr="00630F21">
        <w:trPr>
          <w:gridAfter w:val="1"/>
          <w:wAfter w:w="7" w:type="dxa"/>
        </w:trPr>
        <w:tc>
          <w:tcPr>
            <w:tcW w:w="562" w:type="dxa"/>
          </w:tcPr>
          <w:p w14:paraId="3C967EFE" w14:textId="77777777" w:rsidR="00B44C8E" w:rsidRPr="008F0BAA" w:rsidRDefault="00B44C8E" w:rsidP="00F36474">
            <w:pPr>
              <w:numPr>
                <w:ilvl w:val="0"/>
                <w:numId w:val="31"/>
              </w:numPr>
              <w:ind w:left="313" w:hanging="284"/>
              <w:rPr>
                <w:rFonts w:ascii="Times New Roman" w:eastAsia="Calibri" w:hAnsi="Times New Roman" w:cs="Times New Roman"/>
                <w:color w:val="000000"/>
              </w:rPr>
            </w:pPr>
          </w:p>
        </w:tc>
        <w:tc>
          <w:tcPr>
            <w:tcW w:w="851" w:type="dxa"/>
          </w:tcPr>
          <w:p w14:paraId="7492BA2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3.1 </w:t>
            </w:r>
          </w:p>
        </w:tc>
        <w:tc>
          <w:tcPr>
            <w:tcW w:w="4678" w:type="dxa"/>
          </w:tcPr>
          <w:p w14:paraId="3BFC48E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Коммунальное обслуживание </w:t>
            </w:r>
          </w:p>
        </w:tc>
        <w:tc>
          <w:tcPr>
            <w:tcW w:w="3403" w:type="dxa"/>
            <w:gridSpan w:val="11"/>
          </w:tcPr>
          <w:p w14:paraId="5884A9F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не подлежит установлению </w:t>
            </w:r>
          </w:p>
        </w:tc>
      </w:tr>
      <w:tr w:rsidR="00B44C8E" w:rsidRPr="008F0BAA" w14:paraId="29F76F36" w14:textId="77777777" w:rsidTr="00630F21">
        <w:trPr>
          <w:gridAfter w:val="1"/>
          <w:wAfter w:w="7" w:type="dxa"/>
        </w:trPr>
        <w:tc>
          <w:tcPr>
            <w:tcW w:w="562" w:type="dxa"/>
          </w:tcPr>
          <w:p w14:paraId="13427CD2" w14:textId="77777777" w:rsidR="00B44C8E" w:rsidRPr="008F0BAA" w:rsidRDefault="00B44C8E" w:rsidP="00F36474">
            <w:pPr>
              <w:numPr>
                <w:ilvl w:val="0"/>
                <w:numId w:val="31"/>
              </w:numPr>
              <w:ind w:left="313" w:hanging="284"/>
              <w:rPr>
                <w:rFonts w:ascii="Times New Roman" w:eastAsia="Calibri" w:hAnsi="Times New Roman" w:cs="Times New Roman"/>
                <w:color w:val="000000"/>
              </w:rPr>
            </w:pPr>
          </w:p>
        </w:tc>
        <w:tc>
          <w:tcPr>
            <w:tcW w:w="851" w:type="dxa"/>
          </w:tcPr>
          <w:p w14:paraId="78BB516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3.2.3 </w:t>
            </w:r>
          </w:p>
        </w:tc>
        <w:tc>
          <w:tcPr>
            <w:tcW w:w="4678" w:type="dxa"/>
          </w:tcPr>
          <w:p w14:paraId="452E3FA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Оказание услуг связи </w:t>
            </w:r>
          </w:p>
        </w:tc>
        <w:tc>
          <w:tcPr>
            <w:tcW w:w="850" w:type="dxa"/>
            <w:gridSpan w:val="2"/>
          </w:tcPr>
          <w:p w14:paraId="1A4C8060"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160" w:type="dxa"/>
            <w:gridSpan w:val="3"/>
          </w:tcPr>
          <w:p w14:paraId="03E597C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мин.50 </w:t>
            </w:r>
          </w:p>
        </w:tc>
        <w:tc>
          <w:tcPr>
            <w:tcW w:w="660" w:type="dxa"/>
          </w:tcPr>
          <w:p w14:paraId="19FC69EA"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70 </w:t>
            </w:r>
          </w:p>
        </w:tc>
        <w:tc>
          <w:tcPr>
            <w:tcW w:w="733" w:type="dxa"/>
            <w:gridSpan w:val="5"/>
          </w:tcPr>
          <w:p w14:paraId="0377E77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0B726564" w14:textId="77777777" w:rsidTr="00630F21">
        <w:trPr>
          <w:gridAfter w:val="1"/>
          <w:wAfter w:w="7" w:type="dxa"/>
        </w:trPr>
        <w:tc>
          <w:tcPr>
            <w:tcW w:w="562" w:type="dxa"/>
          </w:tcPr>
          <w:p w14:paraId="14724030" w14:textId="77777777" w:rsidR="00B44C8E" w:rsidRPr="008F0BAA" w:rsidRDefault="00B44C8E" w:rsidP="00F36474">
            <w:pPr>
              <w:numPr>
                <w:ilvl w:val="0"/>
                <w:numId w:val="31"/>
              </w:numPr>
              <w:ind w:left="313" w:hanging="284"/>
              <w:rPr>
                <w:rFonts w:ascii="Times New Roman" w:eastAsia="Calibri" w:hAnsi="Times New Roman" w:cs="Times New Roman"/>
                <w:color w:val="000000"/>
              </w:rPr>
            </w:pPr>
          </w:p>
        </w:tc>
        <w:tc>
          <w:tcPr>
            <w:tcW w:w="851" w:type="dxa"/>
          </w:tcPr>
          <w:p w14:paraId="7E15358B"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4.9 </w:t>
            </w:r>
          </w:p>
        </w:tc>
        <w:tc>
          <w:tcPr>
            <w:tcW w:w="4678" w:type="dxa"/>
          </w:tcPr>
          <w:p w14:paraId="0EB419F9"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Служебные гаражи </w:t>
            </w:r>
          </w:p>
        </w:tc>
        <w:tc>
          <w:tcPr>
            <w:tcW w:w="850" w:type="dxa"/>
            <w:gridSpan w:val="2"/>
          </w:tcPr>
          <w:p w14:paraId="2E551E54"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1 </w:t>
            </w:r>
          </w:p>
        </w:tc>
        <w:tc>
          <w:tcPr>
            <w:tcW w:w="1135" w:type="dxa"/>
          </w:tcPr>
          <w:p w14:paraId="12795130"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мин.100 </w:t>
            </w:r>
          </w:p>
        </w:tc>
        <w:tc>
          <w:tcPr>
            <w:tcW w:w="709" w:type="dxa"/>
            <w:gridSpan w:val="4"/>
          </w:tcPr>
          <w:p w14:paraId="532C5BA7"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80 </w:t>
            </w:r>
          </w:p>
        </w:tc>
        <w:tc>
          <w:tcPr>
            <w:tcW w:w="709" w:type="dxa"/>
            <w:gridSpan w:val="4"/>
          </w:tcPr>
          <w:p w14:paraId="67C4FEDD"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1 </w:t>
            </w:r>
          </w:p>
        </w:tc>
      </w:tr>
      <w:tr w:rsidR="00B44C8E" w:rsidRPr="008F0BAA" w14:paraId="5C95349C" w14:textId="77777777" w:rsidTr="00630F21">
        <w:trPr>
          <w:gridAfter w:val="1"/>
          <w:wAfter w:w="7" w:type="dxa"/>
        </w:trPr>
        <w:tc>
          <w:tcPr>
            <w:tcW w:w="562" w:type="dxa"/>
          </w:tcPr>
          <w:p w14:paraId="3EA85F88" w14:textId="77777777" w:rsidR="00B44C8E" w:rsidRPr="008F0BAA" w:rsidRDefault="00B44C8E" w:rsidP="00F36474">
            <w:pPr>
              <w:numPr>
                <w:ilvl w:val="0"/>
                <w:numId w:val="31"/>
              </w:numPr>
              <w:ind w:left="313" w:hanging="284"/>
              <w:rPr>
                <w:rFonts w:ascii="Times New Roman" w:eastAsia="Calibri" w:hAnsi="Times New Roman" w:cs="Times New Roman"/>
                <w:color w:val="000000"/>
              </w:rPr>
            </w:pPr>
          </w:p>
        </w:tc>
        <w:tc>
          <w:tcPr>
            <w:tcW w:w="851" w:type="dxa"/>
          </w:tcPr>
          <w:p w14:paraId="5C65B2B4"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4.9.1 </w:t>
            </w:r>
          </w:p>
        </w:tc>
        <w:tc>
          <w:tcPr>
            <w:tcW w:w="4678" w:type="dxa"/>
          </w:tcPr>
          <w:p w14:paraId="44859C7A"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Объекты дорожного сервиса </w:t>
            </w:r>
          </w:p>
        </w:tc>
        <w:tc>
          <w:tcPr>
            <w:tcW w:w="850" w:type="dxa"/>
            <w:gridSpan w:val="2"/>
          </w:tcPr>
          <w:p w14:paraId="54D0BC2D"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2 </w:t>
            </w:r>
          </w:p>
        </w:tc>
        <w:tc>
          <w:tcPr>
            <w:tcW w:w="1135" w:type="dxa"/>
          </w:tcPr>
          <w:p w14:paraId="66CFEB9A"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мин.100 </w:t>
            </w:r>
          </w:p>
        </w:tc>
        <w:tc>
          <w:tcPr>
            <w:tcW w:w="709" w:type="dxa"/>
            <w:gridSpan w:val="4"/>
          </w:tcPr>
          <w:p w14:paraId="518E6A4E"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80 </w:t>
            </w:r>
          </w:p>
        </w:tc>
        <w:tc>
          <w:tcPr>
            <w:tcW w:w="709" w:type="dxa"/>
            <w:gridSpan w:val="4"/>
          </w:tcPr>
          <w:p w14:paraId="5F9119BC"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1 </w:t>
            </w:r>
          </w:p>
        </w:tc>
      </w:tr>
      <w:tr w:rsidR="00B44C8E" w:rsidRPr="008F0BAA" w14:paraId="0FEEA49A" w14:textId="77777777" w:rsidTr="00630F21">
        <w:trPr>
          <w:gridAfter w:val="1"/>
          <w:wAfter w:w="7" w:type="dxa"/>
        </w:trPr>
        <w:tc>
          <w:tcPr>
            <w:tcW w:w="562" w:type="dxa"/>
          </w:tcPr>
          <w:p w14:paraId="6310336A" w14:textId="77777777" w:rsidR="00B44C8E" w:rsidRPr="008F0BAA" w:rsidRDefault="00B44C8E" w:rsidP="00F36474">
            <w:pPr>
              <w:numPr>
                <w:ilvl w:val="0"/>
                <w:numId w:val="31"/>
              </w:numPr>
              <w:ind w:left="313" w:hanging="284"/>
              <w:rPr>
                <w:rFonts w:ascii="Times New Roman" w:eastAsia="Calibri" w:hAnsi="Times New Roman" w:cs="Times New Roman"/>
                <w:color w:val="000000"/>
              </w:rPr>
            </w:pPr>
          </w:p>
        </w:tc>
        <w:tc>
          <w:tcPr>
            <w:tcW w:w="851" w:type="dxa"/>
          </w:tcPr>
          <w:p w14:paraId="7F91552D"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4"/>
                <w:szCs w:val="24"/>
              </w:rPr>
              <w:t xml:space="preserve">4.9.2 </w:t>
            </w:r>
          </w:p>
        </w:tc>
        <w:tc>
          <w:tcPr>
            <w:tcW w:w="4678" w:type="dxa"/>
          </w:tcPr>
          <w:p w14:paraId="057DA03A"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4"/>
                <w:szCs w:val="24"/>
              </w:rPr>
              <w:t>Стоянка транспортных средств</w:t>
            </w:r>
          </w:p>
        </w:tc>
        <w:tc>
          <w:tcPr>
            <w:tcW w:w="3403" w:type="dxa"/>
            <w:gridSpan w:val="11"/>
          </w:tcPr>
          <w:p w14:paraId="3F7894BB"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не подлежит установлению</w:t>
            </w:r>
          </w:p>
        </w:tc>
      </w:tr>
      <w:tr w:rsidR="00B44C8E" w:rsidRPr="008F0BAA" w14:paraId="1087DB6F" w14:textId="77777777" w:rsidTr="00630F21">
        <w:trPr>
          <w:gridAfter w:val="1"/>
          <w:wAfter w:w="7" w:type="dxa"/>
        </w:trPr>
        <w:tc>
          <w:tcPr>
            <w:tcW w:w="562" w:type="dxa"/>
          </w:tcPr>
          <w:p w14:paraId="512D532E" w14:textId="77777777" w:rsidR="00B44C8E" w:rsidRPr="008F0BAA" w:rsidRDefault="00B44C8E" w:rsidP="00F36474">
            <w:pPr>
              <w:numPr>
                <w:ilvl w:val="0"/>
                <w:numId w:val="31"/>
              </w:numPr>
              <w:ind w:left="313" w:hanging="284"/>
              <w:rPr>
                <w:rFonts w:ascii="Times New Roman" w:eastAsia="Calibri" w:hAnsi="Times New Roman" w:cs="Times New Roman"/>
                <w:color w:val="000000"/>
              </w:rPr>
            </w:pPr>
          </w:p>
        </w:tc>
        <w:tc>
          <w:tcPr>
            <w:tcW w:w="851" w:type="dxa"/>
          </w:tcPr>
          <w:p w14:paraId="52DCDE22"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6.8 </w:t>
            </w:r>
          </w:p>
        </w:tc>
        <w:tc>
          <w:tcPr>
            <w:tcW w:w="4678" w:type="dxa"/>
          </w:tcPr>
          <w:p w14:paraId="7E4290B2"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Связь </w:t>
            </w:r>
          </w:p>
        </w:tc>
        <w:tc>
          <w:tcPr>
            <w:tcW w:w="3403" w:type="dxa"/>
            <w:gridSpan w:val="11"/>
          </w:tcPr>
          <w:p w14:paraId="5AB5EE67"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не подлежит установлению </w:t>
            </w:r>
          </w:p>
        </w:tc>
      </w:tr>
      <w:tr w:rsidR="00B44C8E" w:rsidRPr="008F0BAA" w14:paraId="728AC1ED" w14:textId="77777777" w:rsidTr="00630F21">
        <w:trPr>
          <w:gridAfter w:val="1"/>
          <w:wAfter w:w="7" w:type="dxa"/>
        </w:trPr>
        <w:tc>
          <w:tcPr>
            <w:tcW w:w="562" w:type="dxa"/>
          </w:tcPr>
          <w:p w14:paraId="46F9E806" w14:textId="77777777" w:rsidR="00B44C8E" w:rsidRPr="008F0BAA" w:rsidRDefault="00B44C8E" w:rsidP="00F36474">
            <w:pPr>
              <w:numPr>
                <w:ilvl w:val="0"/>
                <w:numId w:val="31"/>
              </w:numPr>
              <w:ind w:left="313" w:hanging="284"/>
              <w:rPr>
                <w:rFonts w:ascii="Times New Roman" w:eastAsia="Calibri" w:hAnsi="Times New Roman" w:cs="Times New Roman"/>
                <w:color w:val="000000"/>
              </w:rPr>
            </w:pPr>
          </w:p>
        </w:tc>
        <w:tc>
          <w:tcPr>
            <w:tcW w:w="851" w:type="dxa"/>
          </w:tcPr>
          <w:p w14:paraId="7C46F895"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7.1 </w:t>
            </w:r>
          </w:p>
        </w:tc>
        <w:tc>
          <w:tcPr>
            <w:tcW w:w="4678" w:type="dxa"/>
          </w:tcPr>
          <w:p w14:paraId="49BB5421"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Железнодорожный транспорт </w:t>
            </w:r>
          </w:p>
        </w:tc>
        <w:tc>
          <w:tcPr>
            <w:tcW w:w="3403" w:type="dxa"/>
            <w:gridSpan w:val="11"/>
          </w:tcPr>
          <w:p w14:paraId="32975453"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не подлежит установлению </w:t>
            </w:r>
          </w:p>
        </w:tc>
      </w:tr>
      <w:tr w:rsidR="00B44C8E" w:rsidRPr="008F0BAA" w14:paraId="52C36D6B" w14:textId="77777777" w:rsidTr="00630F21">
        <w:trPr>
          <w:gridAfter w:val="1"/>
          <w:wAfter w:w="7" w:type="dxa"/>
        </w:trPr>
        <w:tc>
          <w:tcPr>
            <w:tcW w:w="562" w:type="dxa"/>
          </w:tcPr>
          <w:p w14:paraId="503E8FC4" w14:textId="77777777" w:rsidR="00B44C8E" w:rsidRPr="008F0BAA" w:rsidRDefault="00B44C8E" w:rsidP="00F36474">
            <w:pPr>
              <w:numPr>
                <w:ilvl w:val="0"/>
                <w:numId w:val="31"/>
              </w:numPr>
              <w:ind w:left="313" w:hanging="284"/>
              <w:rPr>
                <w:rFonts w:ascii="Times New Roman" w:eastAsia="Calibri" w:hAnsi="Times New Roman" w:cs="Times New Roman"/>
                <w:color w:val="000000"/>
              </w:rPr>
            </w:pPr>
          </w:p>
        </w:tc>
        <w:tc>
          <w:tcPr>
            <w:tcW w:w="851" w:type="dxa"/>
          </w:tcPr>
          <w:p w14:paraId="0B1E36FC"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7.2 </w:t>
            </w:r>
          </w:p>
        </w:tc>
        <w:tc>
          <w:tcPr>
            <w:tcW w:w="4678" w:type="dxa"/>
          </w:tcPr>
          <w:p w14:paraId="213020CA"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Автомобильный транспорт </w:t>
            </w:r>
          </w:p>
        </w:tc>
        <w:tc>
          <w:tcPr>
            <w:tcW w:w="3403" w:type="dxa"/>
            <w:gridSpan w:val="11"/>
          </w:tcPr>
          <w:p w14:paraId="4E66A48C"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не подлежит установлению</w:t>
            </w:r>
          </w:p>
        </w:tc>
      </w:tr>
      <w:tr w:rsidR="00B44C8E" w:rsidRPr="008F0BAA" w14:paraId="6AFBCDD3" w14:textId="77777777" w:rsidTr="00630F21">
        <w:trPr>
          <w:gridAfter w:val="1"/>
          <w:wAfter w:w="7" w:type="dxa"/>
        </w:trPr>
        <w:tc>
          <w:tcPr>
            <w:tcW w:w="562" w:type="dxa"/>
          </w:tcPr>
          <w:p w14:paraId="2E49848E" w14:textId="77777777" w:rsidR="00B44C8E" w:rsidRPr="008F0BAA" w:rsidRDefault="00B44C8E" w:rsidP="00F36474">
            <w:pPr>
              <w:numPr>
                <w:ilvl w:val="0"/>
                <w:numId w:val="31"/>
              </w:numPr>
              <w:ind w:left="313" w:hanging="284"/>
              <w:rPr>
                <w:rFonts w:ascii="Times New Roman" w:eastAsia="Calibri" w:hAnsi="Times New Roman" w:cs="Times New Roman"/>
                <w:color w:val="000000"/>
              </w:rPr>
            </w:pPr>
          </w:p>
        </w:tc>
        <w:tc>
          <w:tcPr>
            <w:tcW w:w="851" w:type="dxa"/>
          </w:tcPr>
          <w:p w14:paraId="556EF787"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7.5 </w:t>
            </w:r>
          </w:p>
        </w:tc>
        <w:tc>
          <w:tcPr>
            <w:tcW w:w="4678" w:type="dxa"/>
          </w:tcPr>
          <w:p w14:paraId="1D1ADBDF"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Трубопроводный транспорт </w:t>
            </w:r>
          </w:p>
        </w:tc>
        <w:tc>
          <w:tcPr>
            <w:tcW w:w="3403" w:type="dxa"/>
            <w:gridSpan w:val="11"/>
          </w:tcPr>
          <w:p w14:paraId="2A71CE15"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не подлежит установлению</w:t>
            </w:r>
          </w:p>
        </w:tc>
      </w:tr>
      <w:tr w:rsidR="00B44C8E" w:rsidRPr="008F0BAA" w14:paraId="6EA28F3E" w14:textId="77777777" w:rsidTr="00630F21">
        <w:trPr>
          <w:gridAfter w:val="1"/>
          <w:wAfter w:w="7" w:type="dxa"/>
        </w:trPr>
        <w:tc>
          <w:tcPr>
            <w:tcW w:w="9494" w:type="dxa"/>
            <w:gridSpan w:val="14"/>
          </w:tcPr>
          <w:p w14:paraId="5913FB7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b/>
                <w:bCs/>
                <w:color w:val="000000"/>
              </w:rPr>
              <w:t>Условно разрешенные виды разрешённого использования</w:t>
            </w:r>
            <w:r w:rsidRPr="008F0BAA">
              <w:rPr>
                <w:rFonts w:ascii="Times New Roman" w:eastAsia="Calibri" w:hAnsi="Times New Roman" w:cs="Times New Roman"/>
                <w:color w:val="000000"/>
              </w:rPr>
              <w:t xml:space="preserve"> </w:t>
            </w:r>
          </w:p>
        </w:tc>
      </w:tr>
      <w:tr w:rsidR="00B44C8E" w:rsidRPr="008F0BAA" w14:paraId="70E90DA4" w14:textId="77777777" w:rsidTr="00630F21">
        <w:trPr>
          <w:gridAfter w:val="1"/>
          <w:wAfter w:w="7" w:type="dxa"/>
        </w:trPr>
        <w:tc>
          <w:tcPr>
            <w:tcW w:w="562" w:type="dxa"/>
          </w:tcPr>
          <w:p w14:paraId="6D5E3242" w14:textId="77777777" w:rsidR="00B44C8E" w:rsidRPr="008F0BAA" w:rsidRDefault="00B44C8E" w:rsidP="00F36474">
            <w:pPr>
              <w:numPr>
                <w:ilvl w:val="0"/>
                <w:numId w:val="31"/>
              </w:numPr>
              <w:ind w:left="313" w:hanging="284"/>
              <w:rPr>
                <w:rFonts w:ascii="Times New Roman" w:eastAsia="Calibri" w:hAnsi="Times New Roman" w:cs="Times New Roman"/>
                <w:color w:val="000000"/>
              </w:rPr>
            </w:pPr>
          </w:p>
        </w:tc>
        <w:tc>
          <w:tcPr>
            <w:tcW w:w="851" w:type="dxa"/>
          </w:tcPr>
          <w:p w14:paraId="51BB0E2E"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4.6 </w:t>
            </w:r>
          </w:p>
        </w:tc>
        <w:tc>
          <w:tcPr>
            <w:tcW w:w="4678" w:type="dxa"/>
          </w:tcPr>
          <w:p w14:paraId="101BCC76"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Общественное питание </w:t>
            </w:r>
          </w:p>
        </w:tc>
        <w:tc>
          <w:tcPr>
            <w:tcW w:w="850" w:type="dxa"/>
            <w:gridSpan w:val="2"/>
          </w:tcPr>
          <w:p w14:paraId="157F84DD"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2 </w:t>
            </w:r>
          </w:p>
        </w:tc>
        <w:tc>
          <w:tcPr>
            <w:tcW w:w="1135" w:type="dxa"/>
          </w:tcPr>
          <w:p w14:paraId="5818DC63"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мин.2000 </w:t>
            </w:r>
          </w:p>
        </w:tc>
        <w:tc>
          <w:tcPr>
            <w:tcW w:w="709" w:type="dxa"/>
            <w:gridSpan w:val="4"/>
          </w:tcPr>
          <w:p w14:paraId="4CCBB474"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60 </w:t>
            </w:r>
          </w:p>
        </w:tc>
        <w:tc>
          <w:tcPr>
            <w:tcW w:w="709" w:type="dxa"/>
            <w:gridSpan w:val="4"/>
          </w:tcPr>
          <w:p w14:paraId="3DD6B4F6"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1 </w:t>
            </w:r>
          </w:p>
        </w:tc>
      </w:tr>
      <w:tr w:rsidR="00B44C8E" w:rsidRPr="008F0BAA" w14:paraId="416CDF81" w14:textId="77777777" w:rsidTr="00630F21">
        <w:trPr>
          <w:gridAfter w:val="1"/>
          <w:wAfter w:w="7" w:type="dxa"/>
        </w:trPr>
        <w:tc>
          <w:tcPr>
            <w:tcW w:w="562" w:type="dxa"/>
          </w:tcPr>
          <w:p w14:paraId="37BD4956" w14:textId="77777777" w:rsidR="00B44C8E" w:rsidRPr="008F0BAA" w:rsidRDefault="00B44C8E" w:rsidP="00F36474">
            <w:pPr>
              <w:numPr>
                <w:ilvl w:val="0"/>
                <w:numId w:val="31"/>
              </w:numPr>
              <w:ind w:left="313" w:hanging="284"/>
              <w:rPr>
                <w:rFonts w:ascii="Times New Roman" w:eastAsia="Calibri" w:hAnsi="Times New Roman" w:cs="Times New Roman"/>
                <w:color w:val="000000"/>
              </w:rPr>
            </w:pPr>
          </w:p>
        </w:tc>
        <w:tc>
          <w:tcPr>
            <w:tcW w:w="851" w:type="dxa"/>
          </w:tcPr>
          <w:p w14:paraId="73B32C59"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6.9 </w:t>
            </w:r>
          </w:p>
        </w:tc>
        <w:tc>
          <w:tcPr>
            <w:tcW w:w="4678" w:type="dxa"/>
          </w:tcPr>
          <w:p w14:paraId="3BB956CE"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Склады </w:t>
            </w:r>
          </w:p>
        </w:tc>
        <w:tc>
          <w:tcPr>
            <w:tcW w:w="850" w:type="dxa"/>
            <w:gridSpan w:val="2"/>
          </w:tcPr>
          <w:p w14:paraId="5043FC12"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1 </w:t>
            </w:r>
          </w:p>
        </w:tc>
        <w:tc>
          <w:tcPr>
            <w:tcW w:w="1135" w:type="dxa"/>
          </w:tcPr>
          <w:p w14:paraId="5B2A1335"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мин.3000 </w:t>
            </w:r>
          </w:p>
        </w:tc>
        <w:tc>
          <w:tcPr>
            <w:tcW w:w="709" w:type="dxa"/>
            <w:gridSpan w:val="4"/>
          </w:tcPr>
          <w:p w14:paraId="782FBBD5"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75 </w:t>
            </w:r>
          </w:p>
        </w:tc>
        <w:tc>
          <w:tcPr>
            <w:tcW w:w="709" w:type="dxa"/>
            <w:gridSpan w:val="4"/>
          </w:tcPr>
          <w:p w14:paraId="5A45C394"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1 </w:t>
            </w:r>
          </w:p>
        </w:tc>
      </w:tr>
      <w:tr w:rsidR="00B44C8E" w:rsidRPr="008F0BAA" w14:paraId="5C99BA42" w14:textId="77777777" w:rsidTr="00630F21">
        <w:trPr>
          <w:gridAfter w:val="1"/>
          <w:wAfter w:w="7" w:type="dxa"/>
        </w:trPr>
        <w:tc>
          <w:tcPr>
            <w:tcW w:w="9494" w:type="dxa"/>
            <w:gridSpan w:val="14"/>
          </w:tcPr>
          <w:p w14:paraId="08C7306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b/>
                <w:bCs/>
                <w:color w:val="000000"/>
              </w:rPr>
              <w:t>Вспомогательные виды использования</w:t>
            </w:r>
          </w:p>
        </w:tc>
      </w:tr>
      <w:tr w:rsidR="00B44C8E" w:rsidRPr="008F0BAA" w14:paraId="4A9D7F73" w14:textId="77777777" w:rsidTr="00630F21">
        <w:trPr>
          <w:gridAfter w:val="1"/>
          <w:wAfter w:w="7" w:type="dxa"/>
        </w:trPr>
        <w:tc>
          <w:tcPr>
            <w:tcW w:w="562" w:type="dxa"/>
          </w:tcPr>
          <w:p w14:paraId="108B6F10" w14:textId="77777777" w:rsidR="00B44C8E" w:rsidRPr="008F0BAA" w:rsidRDefault="00B44C8E" w:rsidP="00F36474">
            <w:pPr>
              <w:numPr>
                <w:ilvl w:val="0"/>
                <w:numId w:val="31"/>
              </w:numPr>
              <w:ind w:left="313" w:hanging="284"/>
              <w:rPr>
                <w:rFonts w:ascii="Times New Roman" w:eastAsia="Calibri" w:hAnsi="Times New Roman" w:cs="Times New Roman"/>
                <w:color w:val="000000"/>
              </w:rPr>
            </w:pPr>
          </w:p>
        </w:tc>
        <w:tc>
          <w:tcPr>
            <w:tcW w:w="851" w:type="dxa"/>
          </w:tcPr>
          <w:p w14:paraId="503080AB"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4.1 </w:t>
            </w:r>
          </w:p>
        </w:tc>
        <w:tc>
          <w:tcPr>
            <w:tcW w:w="4678" w:type="dxa"/>
          </w:tcPr>
          <w:p w14:paraId="6FC50160"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Деловое управление </w:t>
            </w:r>
          </w:p>
        </w:tc>
        <w:tc>
          <w:tcPr>
            <w:tcW w:w="607" w:type="dxa"/>
          </w:tcPr>
          <w:p w14:paraId="73D2B73C"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2 </w:t>
            </w:r>
          </w:p>
        </w:tc>
        <w:tc>
          <w:tcPr>
            <w:tcW w:w="1393" w:type="dxa"/>
            <w:gridSpan w:val="3"/>
          </w:tcPr>
          <w:p w14:paraId="75CC6045"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мин.500 </w:t>
            </w:r>
          </w:p>
        </w:tc>
        <w:tc>
          <w:tcPr>
            <w:tcW w:w="704" w:type="dxa"/>
            <w:gridSpan w:val="4"/>
          </w:tcPr>
          <w:p w14:paraId="3C96316D"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60 </w:t>
            </w:r>
          </w:p>
        </w:tc>
        <w:tc>
          <w:tcPr>
            <w:tcW w:w="699" w:type="dxa"/>
            <w:gridSpan w:val="3"/>
          </w:tcPr>
          <w:p w14:paraId="68F2EDE6" w14:textId="77777777" w:rsidR="00B44C8E" w:rsidRPr="008F0BAA" w:rsidRDefault="00B44C8E" w:rsidP="00B44C8E">
            <w:pPr>
              <w:rPr>
                <w:rFonts w:ascii="Times New Roman" w:eastAsia="Calibri" w:hAnsi="Times New Roman" w:cs="Times New Roman"/>
                <w:color w:val="000000"/>
                <w:sz w:val="23"/>
                <w:szCs w:val="23"/>
              </w:rPr>
            </w:pPr>
            <w:r w:rsidRPr="008F0BAA">
              <w:rPr>
                <w:rFonts w:ascii="Times New Roman" w:eastAsia="Calibri" w:hAnsi="Times New Roman" w:cs="Times New Roman"/>
                <w:color w:val="000000"/>
                <w:sz w:val="23"/>
                <w:szCs w:val="23"/>
              </w:rPr>
              <w:t xml:space="preserve">1 </w:t>
            </w:r>
          </w:p>
        </w:tc>
      </w:tr>
    </w:tbl>
    <w:p w14:paraId="172F3207" w14:textId="5CBB30D5" w:rsidR="00B44C8E" w:rsidRPr="008F0BAA" w:rsidRDefault="00B44C8E" w:rsidP="00F36474">
      <w:pPr>
        <w:numPr>
          <w:ilvl w:val="0"/>
          <w:numId w:val="30"/>
        </w:numPr>
        <w:tabs>
          <w:tab w:val="left" w:pos="1134"/>
          <w:tab w:val="left" w:pos="2144"/>
        </w:tabs>
        <w:ind w:left="0" w:firstLine="709"/>
        <w:contextualSpacing/>
        <w:jc w:val="both"/>
        <w:rPr>
          <w:rFonts w:ascii="Times New Roman" w:eastAsia="Calibri" w:hAnsi="Times New Roman" w:cs="Times New Roman"/>
          <w:sz w:val="24"/>
          <w:szCs w:val="24"/>
        </w:rPr>
      </w:pPr>
      <w:r w:rsidRPr="008F0BAA">
        <w:rPr>
          <w:rFonts w:ascii="Times New Roman" w:eastAsia="Calibri" w:hAnsi="Times New Roman" w:cs="Times New Roman"/>
          <w:sz w:val="24"/>
          <w:szCs w:val="24"/>
        </w:rPr>
        <w:t xml:space="preserve">Ограничения использования земельных участков и объектов капитального строительства, находящихся в зоне ИТ2 и расположенных в границах зон с особыми условиями использования территории, устанавливаются в соответствии со </w:t>
      </w:r>
      <w:r w:rsidR="00427C11" w:rsidRPr="008F0BAA">
        <w:rPr>
          <w:rFonts w:ascii="Times New Roman" w:eastAsia="Calibri" w:hAnsi="Times New Roman" w:cs="Times New Roman"/>
          <w:sz w:val="24"/>
          <w:szCs w:val="24"/>
        </w:rPr>
        <w:t xml:space="preserve">статьей 43  </w:t>
      </w:r>
      <w:r w:rsidRPr="008F0BAA">
        <w:rPr>
          <w:rFonts w:ascii="Times New Roman" w:eastAsia="Calibri" w:hAnsi="Times New Roman" w:cs="Times New Roman"/>
          <w:sz w:val="24"/>
          <w:szCs w:val="24"/>
        </w:rPr>
        <w:t>настоящих Правил.</w:t>
      </w:r>
    </w:p>
    <w:p w14:paraId="089EE274" w14:textId="77777777" w:rsidR="00B44C8E" w:rsidRPr="008F0BAA" w:rsidRDefault="00B44C8E" w:rsidP="00F36474">
      <w:pPr>
        <w:numPr>
          <w:ilvl w:val="0"/>
          <w:numId w:val="30"/>
        </w:numPr>
        <w:tabs>
          <w:tab w:val="left" w:pos="1134"/>
          <w:tab w:val="left" w:pos="2144"/>
        </w:tabs>
        <w:ind w:left="0" w:firstLine="709"/>
        <w:contextualSpacing/>
        <w:jc w:val="both"/>
        <w:rPr>
          <w:rFonts w:ascii="Times New Roman" w:eastAsia="Calibri" w:hAnsi="Times New Roman" w:cs="Times New Roman"/>
          <w:sz w:val="24"/>
          <w:szCs w:val="24"/>
        </w:rPr>
      </w:pPr>
      <w:r w:rsidRPr="008F0BAA">
        <w:rPr>
          <w:rFonts w:ascii="Times New Roman" w:eastAsia="Calibri" w:hAnsi="Times New Roman" w:cs="Times New Roman"/>
          <w:sz w:val="24"/>
          <w:szCs w:val="24"/>
        </w:rPr>
        <w:t>Процент застройки подземной части в пределах границ земельного участка не регламентируется</w:t>
      </w:r>
    </w:p>
    <w:p w14:paraId="5262408D" w14:textId="77777777" w:rsidR="00B44C8E" w:rsidRPr="008F0BAA" w:rsidRDefault="00B44C8E" w:rsidP="00B44C8E">
      <w:pPr>
        <w:rPr>
          <w:rFonts w:ascii="Times New Roman" w:eastAsia="Calibri" w:hAnsi="Times New Roman" w:cs="Times New Roman"/>
          <w:sz w:val="24"/>
          <w:szCs w:val="24"/>
        </w:rPr>
      </w:pPr>
      <w:r w:rsidRPr="008F0BAA">
        <w:rPr>
          <w:rFonts w:ascii="Times New Roman" w:eastAsia="Calibri" w:hAnsi="Times New Roman" w:cs="Times New Roman"/>
          <w:sz w:val="24"/>
          <w:szCs w:val="24"/>
        </w:rPr>
        <w:br w:type="page"/>
      </w:r>
    </w:p>
    <w:p w14:paraId="1E5334D8" w14:textId="229C8FAE" w:rsidR="00B44C8E" w:rsidRPr="008F0BAA" w:rsidRDefault="00B44C8E" w:rsidP="00B44C8E">
      <w:pPr>
        <w:keepNext/>
        <w:tabs>
          <w:tab w:val="left" w:pos="1134"/>
        </w:tabs>
        <w:spacing w:before="240" w:after="60"/>
        <w:ind w:firstLine="709"/>
        <w:jc w:val="both"/>
        <w:outlineLvl w:val="1"/>
        <w:rPr>
          <w:rFonts w:ascii="Times New Roman" w:eastAsia="Times New Roman" w:hAnsi="Times New Roman" w:cs="Times New Roman"/>
          <w:b/>
          <w:bCs/>
          <w:iCs/>
          <w:color w:val="000000"/>
          <w:sz w:val="24"/>
          <w:szCs w:val="24"/>
          <w:lang w:eastAsia="ru-RU"/>
        </w:rPr>
      </w:pPr>
      <w:bookmarkStart w:id="92" w:name="_Toc163489220"/>
      <w:bookmarkStart w:id="93" w:name="_Toc173940592"/>
      <w:bookmarkStart w:id="94" w:name="_Toc146224386"/>
      <w:bookmarkStart w:id="95" w:name="_Toc233812187"/>
      <w:r w:rsidRPr="008F0BAA">
        <w:rPr>
          <w:rFonts w:ascii="Times New Roman" w:eastAsia="Times New Roman" w:hAnsi="Times New Roman" w:cs="Times New Roman"/>
          <w:b/>
          <w:bCs/>
          <w:iCs/>
          <w:color w:val="000000"/>
          <w:sz w:val="24"/>
          <w:szCs w:val="24"/>
          <w:lang w:eastAsia="ru-RU"/>
        </w:rPr>
        <w:lastRenderedPageBreak/>
        <w:t>Статья 37. Градостроительный регламент зоны сельскохозяйственных угодий в</w:t>
      </w:r>
      <w:r w:rsidR="00427C11" w:rsidRPr="008F0BAA">
        <w:rPr>
          <w:rFonts w:ascii="Times New Roman" w:eastAsia="Times New Roman" w:hAnsi="Times New Roman" w:cs="Times New Roman"/>
          <w:b/>
          <w:bCs/>
          <w:iCs/>
          <w:color w:val="000000"/>
          <w:sz w:val="24"/>
          <w:szCs w:val="24"/>
          <w:lang w:eastAsia="ru-RU"/>
        </w:rPr>
        <w:t xml:space="preserve"> составе границ населенного пункта </w:t>
      </w:r>
      <w:r w:rsidRPr="008F0BAA">
        <w:rPr>
          <w:rFonts w:ascii="Times New Roman" w:eastAsia="Times New Roman" w:hAnsi="Times New Roman" w:cs="Times New Roman"/>
          <w:b/>
          <w:bCs/>
          <w:iCs/>
          <w:color w:val="000000"/>
          <w:sz w:val="24"/>
          <w:szCs w:val="24"/>
          <w:lang w:eastAsia="ru-RU"/>
        </w:rPr>
        <w:t>(СХ1)</w:t>
      </w:r>
      <w:bookmarkEnd w:id="92"/>
      <w:bookmarkEnd w:id="93"/>
      <w:bookmarkEnd w:id="95"/>
      <w:r w:rsidRPr="008F0BAA">
        <w:rPr>
          <w:rFonts w:ascii="Times New Roman" w:eastAsia="Times New Roman" w:hAnsi="Times New Roman" w:cs="Times New Roman"/>
          <w:b/>
          <w:bCs/>
          <w:iCs/>
          <w:color w:val="000000"/>
          <w:sz w:val="24"/>
          <w:szCs w:val="24"/>
          <w:lang w:eastAsia="ru-RU"/>
        </w:rPr>
        <w:t xml:space="preserve"> </w:t>
      </w:r>
    </w:p>
    <w:p w14:paraId="791F1137" w14:textId="77777777" w:rsidR="00B44C8E" w:rsidRPr="008F0BAA" w:rsidRDefault="00B44C8E" w:rsidP="00F36474">
      <w:pPr>
        <w:numPr>
          <w:ilvl w:val="0"/>
          <w:numId w:val="19"/>
        </w:numPr>
        <w:tabs>
          <w:tab w:val="left" w:pos="1134"/>
          <w:tab w:val="left" w:pos="2144"/>
        </w:tabs>
        <w:ind w:left="0" w:firstLine="709"/>
        <w:contextualSpacing/>
        <w:jc w:val="both"/>
        <w:rPr>
          <w:rFonts w:ascii="Times New Roman" w:eastAsia="Calibri" w:hAnsi="Times New Roman" w:cs="Times New Roman"/>
          <w:sz w:val="24"/>
          <w:szCs w:val="24"/>
        </w:rPr>
      </w:pPr>
      <w:r w:rsidRPr="008F0BAA">
        <w:rPr>
          <w:rFonts w:ascii="Times New Roman" w:eastAsia="Calibri" w:hAnsi="Times New Roman" w:cs="Times New Roman"/>
          <w:sz w:val="24"/>
          <w:szCs w:val="24"/>
        </w:rPr>
        <w:t xml:space="preserve">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 </w:t>
      </w:r>
    </w:p>
    <w:tbl>
      <w:tblPr>
        <w:tblStyle w:val="a7"/>
        <w:tblW w:w="9351" w:type="dxa"/>
        <w:tblLayout w:type="fixed"/>
        <w:tblLook w:val="04A0" w:firstRow="1" w:lastRow="0" w:firstColumn="1" w:lastColumn="0" w:noHBand="0" w:noVBand="1"/>
      </w:tblPr>
      <w:tblGrid>
        <w:gridCol w:w="704"/>
        <w:gridCol w:w="851"/>
        <w:gridCol w:w="4110"/>
        <w:gridCol w:w="851"/>
        <w:gridCol w:w="1276"/>
        <w:gridCol w:w="709"/>
        <w:gridCol w:w="850"/>
      </w:tblGrid>
      <w:tr w:rsidR="00B44C8E" w:rsidRPr="008F0BAA" w14:paraId="2369E057" w14:textId="77777777" w:rsidTr="00630F21">
        <w:trPr>
          <w:cantSplit/>
          <w:trHeight w:val="697"/>
        </w:trPr>
        <w:tc>
          <w:tcPr>
            <w:tcW w:w="704" w:type="dxa"/>
            <w:vMerge w:val="restart"/>
            <w:vAlign w:val="center"/>
          </w:tcPr>
          <w:p w14:paraId="37E46783" w14:textId="77777777" w:rsidR="00B44C8E" w:rsidRPr="008F0BAA" w:rsidRDefault="00B44C8E" w:rsidP="00B44C8E">
            <w:pPr>
              <w:rPr>
                <w:rFonts w:ascii="Times New Roman" w:eastAsia="Calibri" w:hAnsi="Times New Roman" w:cs="Times New Roman"/>
                <w:b/>
              </w:rPr>
            </w:pPr>
            <w:r w:rsidRPr="008F0BAA">
              <w:rPr>
                <w:rFonts w:ascii="Times New Roman" w:eastAsia="Calibri" w:hAnsi="Times New Roman" w:cs="Times New Roman"/>
                <w:b/>
              </w:rPr>
              <w:t>№</w:t>
            </w:r>
          </w:p>
          <w:p w14:paraId="5063E23B" w14:textId="77777777" w:rsidR="00B44C8E" w:rsidRPr="008F0BAA" w:rsidRDefault="00B44C8E" w:rsidP="00B44C8E">
            <w:pPr>
              <w:rPr>
                <w:rFonts w:ascii="Times New Roman" w:eastAsia="Calibri" w:hAnsi="Times New Roman" w:cs="Times New Roman"/>
                <w:b/>
              </w:rPr>
            </w:pPr>
            <w:r w:rsidRPr="008F0BAA">
              <w:rPr>
                <w:rFonts w:ascii="Times New Roman" w:eastAsia="Calibri" w:hAnsi="Times New Roman" w:cs="Times New Roman"/>
                <w:b/>
              </w:rPr>
              <w:t>п/п</w:t>
            </w:r>
          </w:p>
        </w:tc>
        <w:tc>
          <w:tcPr>
            <w:tcW w:w="851" w:type="dxa"/>
            <w:vMerge w:val="restart"/>
            <w:textDirection w:val="btLr"/>
          </w:tcPr>
          <w:p w14:paraId="22EAE2E1" w14:textId="77777777" w:rsidR="00B44C8E" w:rsidRPr="008F0BAA" w:rsidRDefault="00B44C8E" w:rsidP="00B44C8E">
            <w:pPr>
              <w:ind w:left="113" w:right="113"/>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Код (числовое обозначение) в соответствии с Классификатором</w:t>
            </w:r>
          </w:p>
          <w:p w14:paraId="280E855E" w14:textId="77777777" w:rsidR="00B44C8E" w:rsidRPr="008F0BAA" w:rsidRDefault="00B44C8E" w:rsidP="00B44C8E">
            <w:pPr>
              <w:ind w:left="113" w:right="113"/>
              <w:rPr>
                <w:rFonts w:ascii="Times New Roman" w:eastAsia="Calibri" w:hAnsi="Times New Roman" w:cs="Times New Roman"/>
                <w:b/>
              </w:rPr>
            </w:pPr>
          </w:p>
        </w:tc>
        <w:tc>
          <w:tcPr>
            <w:tcW w:w="4110" w:type="dxa"/>
            <w:vMerge w:val="restart"/>
          </w:tcPr>
          <w:p w14:paraId="501F2065"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Вид разрешенного использования земельного участка (в соответствии с Классификатором видов разрешенного использования земельных участков утвержденным уполномоченным федеральным органом исполнительной власти)</w:t>
            </w:r>
          </w:p>
          <w:p w14:paraId="552A93D6" w14:textId="77777777" w:rsidR="00B44C8E" w:rsidRPr="008F0BAA" w:rsidRDefault="00B44C8E" w:rsidP="00B44C8E">
            <w:pPr>
              <w:rPr>
                <w:rFonts w:ascii="Times New Roman" w:eastAsia="Calibri" w:hAnsi="Times New Roman" w:cs="Times New Roman"/>
                <w:b/>
              </w:rPr>
            </w:pPr>
          </w:p>
        </w:tc>
        <w:tc>
          <w:tcPr>
            <w:tcW w:w="3686" w:type="dxa"/>
            <w:gridSpan w:val="4"/>
          </w:tcPr>
          <w:p w14:paraId="5D766E14"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Параметры разрешенного строительства, реконструкции объектов капстроительства</w:t>
            </w:r>
          </w:p>
        </w:tc>
      </w:tr>
      <w:tr w:rsidR="00B44C8E" w:rsidRPr="008F0BAA" w14:paraId="0D09A23A" w14:textId="77777777" w:rsidTr="00630F21">
        <w:trPr>
          <w:cantSplit/>
          <w:trHeight w:val="2903"/>
        </w:trPr>
        <w:tc>
          <w:tcPr>
            <w:tcW w:w="704" w:type="dxa"/>
            <w:vMerge/>
          </w:tcPr>
          <w:p w14:paraId="2FD032BD" w14:textId="77777777" w:rsidR="00B44C8E" w:rsidRPr="008F0BAA" w:rsidRDefault="00B44C8E" w:rsidP="00B44C8E">
            <w:pPr>
              <w:rPr>
                <w:rFonts w:ascii="Times New Roman" w:eastAsia="Calibri" w:hAnsi="Times New Roman" w:cs="Times New Roman"/>
                <w:b/>
              </w:rPr>
            </w:pPr>
          </w:p>
        </w:tc>
        <w:tc>
          <w:tcPr>
            <w:tcW w:w="851" w:type="dxa"/>
            <w:vMerge/>
            <w:textDirection w:val="btLr"/>
          </w:tcPr>
          <w:p w14:paraId="61373AED" w14:textId="77777777" w:rsidR="00B44C8E" w:rsidRPr="008F0BAA" w:rsidRDefault="00B44C8E" w:rsidP="00B44C8E">
            <w:pPr>
              <w:ind w:left="113" w:right="113"/>
              <w:rPr>
                <w:rFonts w:ascii="Times New Roman" w:eastAsia="Calibri" w:hAnsi="Times New Roman" w:cs="Times New Roman"/>
                <w:b/>
                <w:color w:val="000000"/>
              </w:rPr>
            </w:pPr>
          </w:p>
        </w:tc>
        <w:tc>
          <w:tcPr>
            <w:tcW w:w="4110" w:type="dxa"/>
            <w:vMerge/>
          </w:tcPr>
          <w:p w14:paraId="1EDC6DC4" w14:textId="77777777" w:rsidR="00B44C8E" w:rsidRPr="008F0BAA" w:rsidRDefault="00B44C8E" w:rsidP="00B44C8E">
            <w:pPr>
              <w:rPr>
                <w:rFonts w:ascii="Times New Roman" w:eastAsia="Calibri" w:hAnsi="Times New Roman" w:cs="Times New Roman"/>
                <w:b/>
                <w:color w:val="000000"/>
              </w:rPr>
            </w:pPr>
          </w:p>
        </w:tc>
        <w:tc>
          <w:tcPr>
            <w:tcW w:w="851" w:type="dxa"/>
            <w:textDirection w:val="btLr"/>
          </w:tcPr>
          <w:p w14:paraId="096BBF9D"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Предельная этажность зданий, строений, сооружений, этаж</w:t>
            </w:r>
          </w:p>
          <w:p w14:paraId="05A2A17C" w14:textId="77777777" w:rsidR="00B44C8E" w:rsidRPr="008F0BAA" w:rsidRDefault="00B44C8E" w:rsidP="00B44C8E">
            <w:pPr>
              <w:ind w:left="113" w:right="113"/>
              <w:jc w:val="center"/>
              <w:rPr>
                <w:rFonts w:ascii="Times New Roman" w:eastAsia="Calibri" w:hAnsi="Times New Roman" w:cs="Times New Roman"/>
                <w:b/>
              </w:rPr>
            </w:pPr>
          </w:p>
        </w:tc>
        <w:tc>
          <w:tcPr>
            <w:tcW w:w="1276" w:type="dxa"/>
            <w:textDirection w:val="btLr"/>
            <w:vAlign w:val="center"/>
          </w:tcPr>
          <w:p w14:paraId="4B19D568"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Предельные размеры земельных участков  (мин.-макс.) кв.м.</w:t>
            </w:r>
          </w:p>
        </w:tc>
        <w:tc>
          <w:tcPr>
            <w:tcW w:w="709" w:type="dxa"/>
            <w:textDirection w:val="btLr"/>
          </w:tcPr>
          <w:p w14:paraId="391CDBEF"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Максимальный процент застройки, %</w:t>
            </w:r>
          </w:p>
          <w:p w14:paraId="232E41E8" w14:textId="77777777" w:rsidR="00B44C8E" w:rsidRPr="008F0BAA" w:rsidRDefault="00B44C8E" w:rsidP="00B44C8E">
            <w:pPr>
              <w:ind w:left="113" w:right="113"/>
              <w:jc w:val="center"/>
              <w:rPr>
                <w:rFonts w:ascii="Times New Roman" w:eastAsia="Calibri" w:hAnsi="Times New Roman" w:cs="Times New Roman"/>
                <w:b/>
              </w:rPr>
            </w:pPr>
          </w:p>
        </w:tc>
        <w:tc>
          <w:tcPr>
            <w:tcW w:w="850" w:type="dxa"/>
            <w:textDirection w:val="btLr"/>
          </w:tcPr>
          <w:p w14:paraId="40A33234"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Минимальные отступы от границ земельных участков, м</w:t>
            </w:r>
          </w:p>
          <w:p w14:paraId="4FC9D553" w14:textId="77777777" w:rsidR="00B44C8E" w:rsidRPr="008F0BAA" w:rsidRDefault="00B44C8E" w:rsidP="00B44C8E">
            <w:pPr>
              <w:ind w:left="113" w:right="113"/>
              <w:jc w:val="center"/>
              <w:rPr>
                <w:rFonts w:ascii="Times New Roman" w:eastAsia="Calibri" w:hAnsi="Times New Roman" w:cs="Times New Roman"/>
                <w:b/>
              </w:rPr>
            </w:pPr>
          </w:p>
        </w:tc>
      </w:tr>
      <w:tr w:rsidR="00B44C8E" w:rsidRPr="008F0BAA" w14:paraId="61D73839" w14:textId="77777777" w:rsidTr="00630F21">
        <w:tc>
          <w:tcPr>
            <w:tcW w:w="704" w:type="dxa"/>
          </w:tcPr>
          <w:p w14:paraId="45A15314"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1</w:t>
            </w:r>
          </w:p>
        </w:tc>
        <w:tc>
          <w:tcPr>
            <w:tcW w:w="851" w:type="dxa"/>
          </w:tcPr>
          <w:p w14:paraId="58FCEF18"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2</w:t>
            </w:r>
          </w:p>
        </w:tc>
        <w:tc>
          <w:tcPr>
            <w:tcW w:w="4110" w:type="dxa"/>
          </w:tcPr>
          <w:p w14:paraId="7A6D5AD6"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3</w:t>
            </w:r>
          </w:p>
        </w:tc>
        <w:tc>
          <w:tcPr>
            <w:tcW w:w="851" w:type="dxa"/>
          </w:tcPr>
          <w:p w14:paraId="5042ABE4"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4</w:t>
            </w:r>
          </w:p>
        </w:tc>
        <w:tc>
          <w:tcPr>
            <w:tcW w:w="1276" w:type="dxa"/>
          </w:tcPr>
          <w:p w14:paraId="28C93640"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5</w:t>
            </w:r>
          </w:p>
        </w:tc>
        <w:tc>
          <w:tcPr>
            <w:tcW w:w="709" w:type="dxa"/>
          </w:tcPr>
          <w:p w14:paraId="4A3308B8"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6</w:t>
            </w:r>
          </w:p>
        </w:tc>
        <w:tc>
          <w:tcPr>
            <w:tcW w:w="850" w:type="dxa"/>
          </w:tcPr>
          <w:p w14:paraId="22E26206"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7</w:t>
            </w:r>
          </w:p>
        </w:tc>
      </w:tr>
      <w:tr w:rsidR="00B44C8E" w:rsidRPr="008F0BAA" w14:paraId="220E5F1D" w14:textId="77777777" w:rsidTr="00630F21">
        <w:tc>
          <w:tcPr>
            <w:tcW w:w="9351" w:type="dxa"/>
            <w:gridSpan w:val="7"/>
          </w:tcPr>
          <w:p w14:paraId="1894DDD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b/>
                <w:bCs/>
                <w:color w:val="000000"/>
              </w:rPr>
              <w:t>Основные виды разрешенного использования</w:t>
            </w:r>
          </w:p>
        </w:tc>
      </w:tr>
      <w:tr w:rsidR="00B44C8E" w:rsidRPr="008F0BAA" w14:paraId="44FB7038" w14:textId="77777777" w:rsidTr="00630F21">
        <w:tc>
          <w:tcPr>
            <w:tcW w:w="704" w:type="dxa"/>
          </w:tcPr>
          <w:p w14:paraId="1C639A41" w14:textId="77777777" w:rsidR="00B44C8E" w:rsidRPr="008F0BAA" w:rsidRDefault="00B44C8E" w:rsidP="00F36474">
            <w:pPr>
              <w:numPr>
                <w:ilvl w:val="0"/>
                <w:numId w:val="32"/>
              </w:numPr>
              <w:ind w:hanging="720"/>
              <w:rPr>
                <w:rFonts w:ascii="Times New Roman" w:eastAsia="Calibri" w:hAnsi="Times New Roman" w:cs="Times New Roman"/>
                <w:color w:val="000000"/>
              </w:rPr>
            </w:pPr>
          </w:p>
        </w:tc>
        <w:tc>
          <w:tcPr>
            <w:tcW w:w="851" w:type="dxa"/>
          </w:tcPr>
          <w:p w14:paraId="3421645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1.2 </w:t>
            </w:r>
          </w:p>
        </w:tc>
        <w:tc>
          <w:tcPr>
            <w:tcW w:w="4110" w:type="dxa"/>
          </w:tcPr>
          <w:p w14:paraId="001418D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Выращивание зерновых и иных сельскохозяйственных культур </w:t>
            </w:r>
          </w:p>
        </w:tc>
        <w:tc>
          <w:tcPr>
            <w:tcW w:w="851" w:type="dxa"/>
          </w:tcPr>
          <w:p w14:paraId="1E095D1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0 </w:t>
            </w:r>
          </w:p>
        </w:tc>
        <w:tc>
          <w:tcPr>
            <w:tcW w:w="1276" w:type="dxa"/>
          </w:tcPr>
          <w:p w14:paraId="6844767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10000 </w:t>
            </w:r>
          </w:p>
        </w:tc>
        <w:tc>
          <w:tcPr>
            <w:tcW w:w="709" w:type="dxa"/>
          </w:tcPr>
          <w:p w14:paraId="2582D06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0 </w:t>
            </w:r>
          </w:p>
        </w:tc>
        <w:tc>
          <w:tcPr>
            <w:tcW w:w="850" w:type="dxa"/>
          </w:tcPr>
          <w:p w14:paraId="26812F2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0 </w:t>
            </w:r>
          </w:p>
        </w:tc>
      </w:tr>
      <w:tr w:rsidR="00B44C8E" w:rsidRPr="008F0BAA" w14:paraId="6CB9D455" w14:textId="77777777" w:rsidTr="00630F21">
        <w:tc>
          <w:tcPr>
            <w:tcW w:w="704" w:type="dxa"/>
          </w:tcPr>
          <w:p w14:paraId="7D0CE7E3" w14:textId="77777777" w:rsidR="00B44C8E" w:rsidRPr="008F0BAA" w:rsidRDefault="00B44C8E" w:rsidP="00F36474">
            <w:pPr>
              <w:numPr>
                <w:ilvl w:val="0"/>
                <w:numId w:val="32"/>
              </w:numPr>
              <w:ind w:left="313" w:hanging="284"/>
              <w:rPr>
                <w:rFonts w:ascii="Times New Roman" w:eastAsia="Calibri" w:hAnsi="Times New Roman" w:cs="Times New Roman"/>
                <w:color w:val="000000"/>
              </w:rPr>
            </w:pPr>
          </w:p>
        </w:tc>
        <w:tc>
          <w:tcPr>
            <w:tcW w:w="851" w:type="dxa"/>
          </w:tcPr>
          <w:p w14:paraId="7328DD9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1.3 </w:t>
            </w:r>
          </w:p>
        </w:tc>
        <w:tc>
          <w:tcPr>
            <w:tcW w:w="4110" w:type="dxa"/>
          </w:tcPr>
          <w:p w14:paraId="01CA841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Овощеводство </w:t>
            </w:r>
          </w:p>
        </w:tc>
        <w:tc>
          <w:tcPr>
            <w:tcW w:w="851" w:type="dxa"/>
          </w:tcPr>
          <w:p w14:paraId="513B094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0 </w:t>
            </w:r>
          </w:p>
        </w:tc>
        <w:tc>
          <w:tcPr>
            <w:tcW w:w="1276" w:type="dxa"/>
          </w:tcPr>
          <w:p w14:paraId="60E0B4BA"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500 </w:t>
            </w:r>
          </w:p>
        </w:tc>
        <w:tc>
          <w:tcPr>
            <w:tcW w:w="709" w:type="dxa"/>
          </w:tcPr>
          <w:p w14:paraId="278227A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0 </w:t>
            </w:r>
          </w:p>
        </w:tc>
        <w:tc>
          <w:tcPr>
            <w:tcW w:w="850" w:type="dxa"/>
          </w:tcPr>
          <w:p w14:paraId="4738E51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0 </w:t>
            </w:r>
          </w:p>
        </w:tc>
      </w:tr>
      <w:tr w:rsidR="00B44C8E" w:rsidRPr="008F0BAA" w14:paraId="74B8A0AE" w14:textId="77777777" w:rsidTr="00630F21">
        <w:tc>
          <w:tcPr>
            <w:tcW w:w="704" w:type="dxa"/>
          </w:tcPr>
          <w:p w14:paraId="3013C26E" w14:textId="77777777" w:rsidR="00B44C8E" w:rsidRPr="008F0BAA" w:rsidRDefault="00B44C8E" w:rsidP="00F36474">
            <w:pPr>
              <w:numPr>
                <w:ilvl w:val="0"/>
                <w:numId w:val="32"/>
              </w:numPr>
              <w:ind w:left="313" w:hanging="284"/>
              <w:rPr>
                <w:rFonts w:ascii="Times New Roman" w:eastAsia="Calibri" w:hAnsi="Times New Roman" w:cs="Times New Roman"/>
                <w:color w:val="000000"/>
              </w:rPr>
            </w:pPr>
          </w:p>
        </w:tc>
        <w:tc>
          <w:tcPr>
            <w:tcW w:w="851" w:type="dxa"/>
          </w:tcPr>
          <w:p w14:paraId="0116D20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1.5 </w:t>
            </w:r>
          </w:p>
        </w:tc>
        <w:tc>
          <w:tcPr>
            <w:tcW w:w="4110" w:type="dxa"/>
          </w:tcPr>
          <w:p w14:paraId="6384F94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Садоводство </w:t>
            </w:r>
          </w:p>
        </w:tc>
        <w:tc>
          <w:tcPr>
            <w:tcW w:w="851" w:type="dxa"/>
          </w:tcPr>
          <w:p w14:paraId="7F5B768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0 </w:t>
            </w:r>
          </w:p>
        </w:tc>
        <w:tc>
          <w:tcPr>
            <w:tcW w:w="1276" w:type="dxa"/>
          </w:tcPr>
          <w:p w14:paraId="72DFE42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500 </w:t>
            </w:r>
          </w:p>
        </w:tc>
        <w:tc>
          <w:tcPr>
            <w:tcW w:w="709" w:type="dxa"/>
          </w:tcPr>
          <w:p w14:paraId="1240796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0 </w:t>
            </w:r>
          </w:p>
        </w:tc>
        <w:tc>
          <w:tcPr>
            <w:tcW w:w="850" w:type="dxa"/>
          </w:tcPr>
          <w:p w14:paraId="4E7EE23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0 </w:t>
            </w:r>
          </w:p>
        </w:tc>
      </w:tr>
      <w:tr w:rsidR="00B44C8E" w:rsidRPr="008F0BAA" w14:paraId="7CBC4B41" w14:textId="77777777" w:rsidTr="00630F21">
        <w:tc>
          <w:tcPr>
            <w:tcW w:w="704" w:type="dxa"/>
          </w:tcPr>
          <w:p w14:paraId="69F93176" w14:textId="77777777" w:rsidR="00B44C8E" w:rsidRPr="008F0BAA" w:rsidRDefault="00B44C8E" w:rsidP="00F36474">
            <w:pPr>
              <w:numPr>
                <w:ilvl w:val="0"/>
                <w:numId w:val="32"/>
              </w:numPr>
              <w:ind w:left="313" w:hanging="284"/>
              <w:rPr>
                <w:rFonts w:ascii="Times New Roman" w:eastAsia="Calibri" w:hAnsi="Times New Roman" w:cs="Times New Roman"/>
                <w:color w:val="000000"/>
              </w:rPr>
            </w:pPr>
          </w:p>
        </w:tc>
        <w:tc>
          <w:tcPr>
            <w:tcW w:w="851" w:type="dxa"/>
          </w:tcPr>
          <w:p w14:paraId="17EB7E9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1.8 </w:t>
            </w:r>
          </w:p>
        </w:tc>
        <w:tc>
          <w:tcPr>
            <w:tcW w:w="4110" w:type="dxa"/>
          </w:tcPr>
          <w:p w14:paraId="40654BD0"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Скотоводство </w:t>
            </w:r>
          </w:p>
        </w:tc>
        <w:tc>
          <w:tcPr>
            <w:tcW w:w="851" w:type="dxa"/>
          </w:tcPr>
          <w:p w14:paraId="091A514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c>
          <w:tcPr>
            <w:tcW w:w="1276" w:type="dxa"/>
          </w:tcPr>
          <w:p w14:paraId="51AD5ED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мин. 500</w:t>
            </w:r>
          </w:p>
        </w:tc>
        <w:tc>
          <w:tcPr>
            <w:tcW w:w="709" w:type="dxa"/>
          </w:tcPr>
          <w:p w14:paraId="031C71F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60 </w:t>
            </w:r>
          </w:p>
        </w:tc>
        <w:tc>
          <w:tcPr>
            <w:tcW w:w="850" w:type="dxa"/>
          </w:tcPr>
          <w:p w14:paraId="754BEC7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26240D58" w14:textId="77777777" w:rsidTr="00630F21">
        <w:tc>
          <w:tcPr>
            <w:tcW w:w="704" w:type="dxa"/>
          </w:tcPr>
          <w:p w14:paraId="5E9FF745" w14:textId="77777777" w:rsidR="00B44C8E" w:rsidRPr="008F0BAA" w:rsidRDefault="00B44C8E" w:rsidP="00F36474">
            <w:pPr>
              <w:numPr>
                <w:ilvl w:val="0"/>
                <w:numId w:val="32"/>
              </w:numPr>
              <w:ind w:left="313" w:hanging="284"/>
              <w:rPr>
                <w:rFonts w:ascii="Times New Roman" w:eastAsia="Calibri" w:hAnsi="Times New Roman" w:cs="Times New Roman"/>
                <w:color w:val="000000"/>
              </w:rPr>
            </w:pPr>
          </w:p>
        </w:tc>
        <w:tc>
          <w:tcPr>
            <w:tcW w:w="851" w:type="dxa"/>
          </w:tcPr>
          <w:p w14:paraId="39DDF93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1.9 </w:t>
            </w:r>
          </w:p>
        </w:tc>
        <w:tc>
          <w:tcPr>
            <w:tcW w:w="4110" w:type="dxa"/>
          </w:tcPr>
          <w:p w14:paraId="13AF9DF0"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Звероводство </w:t>
            </w:r>
          </w:p>
        </w:tc>
        <w:tc>
          <w:tcPr>
            <w:tcW w:w="851" w:type="dxa"/>
          </w:tcPr>
          <w:p w14:paraId="534AAE9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c>
          <w:tcPr>
            <w:tcW w:w="1276" w:type="dxa"/>
          </w:tcPr>
          <w:p w14:paraId="7317DB3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3000 </w:t>
            </w:r>
          </w:p>
        </w:tc>
        <w:tc>
          <w:tcPr>
            <w:tcW w:w="709" w:type="dxa"/>
          </w:tcPr>
          <w:p w14:paraId="7541FEC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80 </w:t>
            </w:r>
          </w:p>
        </w:tc>
        <w:tc>
          <w:tcPr>
            <w:tcW w:w="850" w:type="dxa"/>
          </w:tcPr>
          <w:p w14:paraId="7FD8403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r>
      <w:tr w:rsidR="00B44C8E" w:rsidRPr="008F0BAA" w14:paraId="3D5C9960" w14:textId="77777777" w:rsidTr="00630F21">
        <w:tc>
          <w:tcPr>
            <w:tcW w:w="704" w:type="dxa"/>
          </w:tcPr>
          <w:p w14:paraId="5020A596" w14:textId="77777777" w:rsidR="00B44C8E" w:rsidRPr="008F0BAA" w:rsidRDefault="00B44C8E" w:rsidP="00F36474">
            <w:pPr>
              <w:numPr>
                <w:ilvl w:val="0"/>
                <w:numId w:val="32"/>
              </w:numPr>
              <w:ind w:left="313" w:hanging="284"/>
              <w:rPr>
                <w:rFonts w:ascii="Times New Roman" w:eastAsia="Calibri" w:hAnsi="Times New Roman" w:cs="Times New Roman"/>
                <w:color w:val="000000"/>
              </w:rPr>
            </w:pPr>
          </w:p>
        </w:tc>
        <w:tc>
          <w:tcPr>
            <w:tcW w:w="851" w:type="dxa"/>
          </w:tcPr>
          <w:p w14:paraId="0F7D4350"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1.10 </w:t>
            </w:r>
          </w:p>
        </w:tc>
        <w:tc>
          <w:tcPr>
            <w:tcW w:w="4110" w:type="dxa"/>
          </w:tcPr>
          <w:p w14:paraId="538C030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Птицеводство </w:t>
            </w:r>
          </w:p>
        </w:tc>
        <w:tc>
          <w:tcPr>
            <w:tcW w:w="851" w:type="dxa"/>
          </w:tcPr>
          <w:p w14:paraId="3D5D929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c>
          <w:tcPr>
            <w:tcW w:w="1276" w:type="dxa"/>
          </w:tcPr>
          <w:p w14:paraId="49CC88C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500 </w:t>
            </w:r>
          </w:p>
        </w:tc>
        <w:tc>
          <w:tcPr>
            <w:tcW w:w="709" w:type="dxa"/>
          </w:tcPr>
          <w:p w14:paraId="46A8652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80 </w:t>
            </w:r>
          </w:p>
        </w:tc>
        <w:tc>
          <w:tcPr>
            <w:tcW w:w="850" w:type="dxa"/>
          </w:tcPr>
          <w:p w14:paraId="453C823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1AFBF42F" w14:textId="77777777" w:rsidTr="00630F21">
        <w:tc>
          <w:tcPr>
            <w:tcW w:w="704" w:type="dxa"/>
          </w:tcPr>
          <w:p w14:paraId="2474DB75" w14:textId="77777777" w:rsidR="00B44C8E" w:rsidRPr="008F0BAA" w:rsidRDefault="00B44C8E" w:rsidP="00F36474">
            <w:pPr>
              <w:numPr>
                <w:ilvl w:val="0"/>
                <w:numId w:val="32"/>
              </w:numPr>
              <w:ind w:left="313" w:hanging="284"/>
              <w:rPr>
                <w:rFonts w:ascii="Times New Roman" w:eastAsia="Calibri" w:hAnsi="Times New Roman" w:cs="Times New Roman"/>
                <w:color w:val="000000"/>
              </w:rPr>
            </w:pPr>
          </w:p>
        </w:tc>
        <w:tc>
          <w:tcPr>
            <w:tcW w:w="851" w:type="dxa"/>
          </w:tcPr>
          <w:p w14:paraId="3213DA5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1.11 </w:t>
            </w:r>
          </w:p>
        </w:tc>
        <w:tc>
          <w:tcPr>
            <w:tcW w:w="4110" w:type="dxa"/>
          </w:tcPr>
          <w:p w14:paraId="3EAC165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Свиноводство </w:t>
            </w:r>
          </w:p>
        </w:tc>
        <w:tc>
          <w:tcPr>
            <w:tcW w:w="851" w:type="dxa"/>
          </w:tcPr>
          <w:p w14:paraId="6AE2068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c>
          <w:tcPr>
            <w:tcW w:w="1276" w:type="dxa"/>
          </w:tcPr>
          <w:p w14:paraId="7C21841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мин. 500</w:t>
            </w:r>
          </w:p>
        </w:tc>
        <w:tc>
          <w:tcPr>
            <w:tcW w:w="709" w:type="dxa"/>
          </w:tcPr>
          <w:p w14:paraId="2CD4795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80 </w:t>
            </w:r>
          </w:p>
        </w:tc>
        <w:tc>
          <w:tcPr>
            <w:tcW w:w="850" w:type="dxa"/>
          </w:tcPr>
          <w:p w14:paraId="6E3FA72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45412385" w14:textId="77777777" w:rsidTr="00630F21">
        <w:tc>
          <w:tcPr>
            <w:tcW w:w="704" w:type="dxa"/>
          </w:tcPr>
          <w:p w14:paraId="4ED37C53" w14:textId="77777777" w:rsidR="00B44C8E" w:rsidRPr="008F0BAA" w:rsidRDefault="00B44C8E" w:rsidP="00F36474">
            <w:pPr>
              <w:numPr>
                <w:ilvl w:val="0"/>
                <w:numId w:val="32"/>
              </w:numPr>
              <w:ind w:left="313" w:hanging="284"/>
              <w:rPr>
                <w:rFonts w:ascii="Times New Roman" w:eastAsia="Calibri" w:hAnsi="Times New Roman" w:cs="Times New Roman"/>
                <w:color w:val="000000"/>
              </w:rPr>
            </w:pPr>
          </w:p>
        </w:tc>
        <w:tc>
          <w:tcPr>
            <w:tcW w:w="851" w:type="dxa"/>
          </w:tcPr>
          <w:p w14:paraId="2255606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1.15 </w:t>
            </w:r>
          </w:p>
        </w:tc>
        <w:tc>
          <w:tcPr>
            <w:tcW w:w="4110" w:type="dxa"/>
          </w:tcPr>
          <w:p w14:paraId="406050F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Хранение и переработка сельскохозяйственной продукции </w:t>
            </w:r>
          </w:p>
        </w:tc>
        <w:tc>
          <w:tcPr>
            <w:tcW w:w="851" w:type="dxa"/>
          </w:tcPr>
          <w:p w14:paraId="4A0F161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c>
          <w:tcPr>
            <w:tcW w:w="1276" w:type="dxa"/>
          </w:tcPr>
          <w:p w14:paraId="3FCFE5B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3000 </w:t>
            </w:r>
          </w:p>
        </w:tc>
        <w:tc>
          <w:tcPr>
            <w:tcW w:w="709" w:type="dxa"/>
          </w:tcPr>
          <w:p w14:paraId="25ADA55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80 </w:t>
            </w:r>
          </w:p>
        </w:tc>
        <w:tc>
          <w:tcPr>
            <w:tcW w:w="850" w:type="dxa"/>
          </w:tcPr>
          <w:p w14:paraId="11AD6D2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r>
      <w:tr w:rsidR="00B44C8E" w:rsidRPr="008F0BAA" w14:paraId="54CEB66B" w14:textId="77777777" w:rsidTr="00630F21">
        <w:tc>
          <w:tcPr>
            <w:tcW w:w="704" w:type="dxa"/>
          </w:tcPr>
          <w:p w14:paraId="6EFC818D" w14:textId="77777777" w:rsidR="00B44C8E" w:rsidRPr="008F0BAA" w:rsidRDefault="00B44C8E" w:rsidP="00F36474">
            <w:pPr>
              <w:numPr>
                <w:ilvl w:val="0"/>
                <w:numId w:val="32"/>
              </w:numPr>
              <w:ind w:left="313" w:hanging="284"/>
              <w:rPr>
                <w:rFonts w:ascii="Times New Roman" w:eastAsia="Calibri" w:hAnsi="Times New Roman" w:cs="Times New Roman"/>
                <w:color w:val="000000"/>
              </w:rPr>
            </w:pPr>
          </w:p>
        </w:tc>
        <w:tc>
          <w:tcPr>
            <w:tcW w:w="851" w:type="dxa"/>
          </w:tcPr>
          <w:p w14:paraId="6802EF10"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1.16 </w:t>
            </w:r>
          </w:p>
        </w:tc>
        <w:tc>
          <w:tcPr>
            <w:tcW w:w="4110" w:type="dxa"/>
          </w:tcPr>
          <w:p w14:paraId="539A27E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Ведение личного подсобного хозяйства на полевых участках </w:t>
            </w:r>
          </w:p>
        </w:tc>
        <w:tc>
          <w:tcPr>
            <w:tcW w:w="851" w:type="dxa"/>
          </w:tcPr>
          <w:p w14:paraId="5BFABD9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0 </w:t>
            </w:r>
          </w:p>
        </w:tc>
        <w:tc>
          <w:tcPr>
            <w:tcW w:w="1276" w:type="dxa"/>
          </w:tcPr>
          <w:p w14:paraId="3D48F5F2"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200 </w:t>
            </w:r>
          </w:p>
          <w:p w14:paraId="33100A7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макс. 10000 </w:t>
            </w:r>
          </w:p>
        </w:tc>
        <w:tc>
          <w:tcPr>
            <w:tcW w:w="709" w:type="dxa"/>
          </w:tcPr>
          <w:p w14:paraId="096DA6D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0 </w:t>
            </w:r>
          </w:p>
        </w:tc>
        <w:tc>
          <w:tcPr>
            <w:tcW w:w="850" w:type="dxa"/>
          </w:tcPr>
          <w:p w14:paraId="4EA6170A"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0 </w:t>
            </w:r>
          </w:p>
        </w:tc>
      </w:tr>
      <w:tr w:rsidR="00B44C8E" w:rsidRPr="008F0BAA" w14:paraId="0AD39324" w14:textId="77777777" w:rsidTr="00630F21">
        <w:tc>
          <w:tcPr>
            <w:tcW w:w="704" w:type="dxa"/>
          </w:tcPr>
          <w:p w14:paraId="19391445" w14:textId="77777777" w:rsidR="00B44C8E" w:rsidRPr="008F0BAA" w:rsidRDefault="00B44C8E" w:rsidP="00F36474">
            <w:pPr>
              <w:numPr>
                <w:ilvl w:val="0"/>
                <w:numId w:val="32"/>
              </w:numPr>
              <w:ind w:left="313" w:hanging="284"/>
              <w:rPr>
                <w:rFonts w:ascii="Times New Roman" w:eastAsia="Calibri" w:hAnsi="Times New Roman" w:cs="Times New Roman"/>
                <w:color w:val="000000"/>
              </w:rPr>
            </w:pPr>
          </w:p>
        </w:tc>
        <w:tc>
          <w:tcPr>
            <w:tcW w:w="851" w:type="dxa"/>
          </w:tcPr>
          <w:p w14:paraId="3DCB560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1.18 </w:t>
            </w:r>
          </w:p>
        </w:tc>
        <w:tc>
          <w:tcPr>
            <w:tcW w:w="4110" w:type="dxa"/>
          </w:tcPr>
          <w:p w14:paraId="3CB06F3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Обеспечение сельскохозяйственного производства </w:t>
            </w:r>
          </w:p>
        </w:tc>
        <w:tc>
          <w:tcPr>
            <w:tcW w:w="851" w:type="dxa"/>
          </w:tcPr>
          <w:p w14:paraId="57A8341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276" w:type="dxa"/>
          </w:tcPr>
          <w:p w14:paraId="6AE2B09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2000 </w:t>
            </w:r>
          </w:p>
        </w:tc>
        <w:tc>
          <w:tcPr>
            <w:tcW w:w="709" w:type="dxa"/>
          </w:tcPr>
          <w:p w14:paraId="159D7C1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60 </w:t>
            </w:r>
          </w:p>
        </w:tc>
        <w:tc>
          <w:tcPr>
            <w:tcW w:w="850" w:type="dxa"/>
          </w:tcPr>
          <w:p w14:paraId="55ADE26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r>
      <w:tr w:rsidR="00B44C8E" w:rsidRPr="008F0BAA" w14:paraId="40D07EA6" w14:textId="77777777" w:rsidTr="00630F21">
        <w:tc>
          <w:tcPr>
            <w:tcW w:w="704" w:type="dxa"/>
          </w:tcPr>
          <w:p w14:paraId="71C07A02" w14:textId="77777777" w:rsidR="00B44C8E" w:rsidRPr="008F0BAA" w:rsidRDefault="00B44C8E" w:rsidP="00F36474">
            <w:pPr>
              <w:numPr>
                <w:ilvl w:val="0"/>
                <w:numId w:val="32"/>
              </w:numPr>
              <w:ind w:left="313" w:hanging="284"/>
              <w:rPr>
                <w:rFonts w:ascii="Times New Roman" w:eastAsia="Calibri" w:hAnsi="Times New Roman" w:cs="Times New Roman"/>
                <w:color w:val="000000"/>
              </w:rPr>
            </w:pPr>
          </w:p>
        </w:tc>
        <w:tc>
          <w:tcPr>
            <w:tcW w:w="851" w:type="dxa"/>
          </w:tcPr>
          <w:p w14:paraId="001585D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1.19 </w:t>
            </w:r>
          </w:p>
        </w:tc>
        <w:tc>
          <w:tcPr>
            <w:tcW w:w="4110" w:type="dxa"/>
          </w:tcPr>
          <w:p w14:paraId="54BBED7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Сенокошение </w:t>
            </w:r>
          </w:p>
        </w:tc>
        <w:tc>
          <w:tcPr>
            <w:tcW w:w="851" w:type="dxa"/>
          </w:tcPr>
          <w:p w14:paraId="48917A5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0 </w:t>
            </w:r>
          </w:p>
        </w:tc>
        <w:tc>
          <w:tcPr>
            <w:tcW w:w="1276" w:type="dxa"/>
          </w:tcPr>
          <w:p w14:paraId="10105FF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1000-10000 </w:t>
            </w:r>
          </w:p>
        </w:tc>
        <w:tc>
          <w:tcPr>
            <w:tcW w:w="709" w:type="dxa"/>
          </w:tcPr>
          <w:p w14:paraId="5F3E24DA"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0 </w:t>
            </w:r>
          </w:p>
        </w:tc>
        <w:tc>
          <w:tcPr>
            <w:tcW w:w="850" w:type="dxa"/>
          </w:tcPr>
          <w:p w14:paraId="6E1899C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0 </w:t>
            </w:r>
          </w:p>
        </w:tc>
      </w:tr>
      <w:tr w:rsidR="00B44C8E" w:rsidRPr="008F0BAA" w14:paraId="3AFDCCB7" w14:textId="77777777" w:rsidTr="00630F21">
        <w:tc>
          <w:tcPr>
            <w:tcW w:w="704" w:type="dxa"/>
          </w:tcPr>
          <w:p w14:paraId="19977CD9" w14:textId="77777777" w:rsidR="00B44C8E" w:rsidRPr="008F0BAA" w:rsidRDefault="00B44C8E" w:rsidP="00F36474">
            <w:pPr>
              <w:numPr>
                <w:ilvl w:val="0"/>
                <w:numId w:val="32"/>
              </w:numPr>
              <w:ind w:left="313" w:hanging="284"/>
              <w:rPr>
                <w:rFonts w:ascii="Times New Roman" w:eastAsia="Calibri" w:hAnsi="Times New Roman" w:cs="Times New Roman"/>
                <w:color w:val="000000"/>
              </w:rPr>
            </w:pPr>
          </w:p>
        </w:tc>
        <w:tc>
          <w:tcPr>
            <w:tcW w:w="851" w:type="dxa"/>
          </w:tcPr>
          <w:p w14:paraId="639D62C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3.2.3 </w:t>
            </w:r>
          </w:p>
        </w:tc>
        <w:tc>
          <w:tcPr>
            <w:tcW w:w="4110" w:type="dxa"/>
          </w:tcPr>
          <w:p w14:paraId="27E447B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Оказание услуг связи </w:t>
            </w:r>
          </w:p>
        </w:tc>
        <w:tc>
          <w:tcPr>
            <w:tcW w:w="851" w:type="dxa"/>
          </w:tcPr>
          <w:p w14:paraId="7BA0DB6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276" w:type="dxa"/>
          </w:tcPr>
          <w:p w14:paraId="650DCBA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мин.50 </w:t>
            </w:r>
          </w:p>
        </w:tc>
        <w:tc>
          <w:tcPr>
            <w:tcW w:w="709" w:type="dxa"/>
          </w:tcPr>
          <w:p w14:paraId="5D4B437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70 </w:t>
            </w:r>
          </w:p>
        </w:tc>
        <w:tc>
          <w:tcPr>
            <w:tcW w:w="850" w:type="dxa"/>
          </w:tcPr>
          <w:p w14:paraId="2B6774E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585E9131" w14:textId="77777777" w:rsidTr="00630F21">
        <w:tc>
          <w:tcPr>
            <w:tcW w:w="9351" w:type="dxa"/>
            <w:gridSpan w:val="7"/>
          </w:tcPr>
          <w:p w14:paraId="35A364C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b/>
                <w:bCs/>
                <w:color w:val="000000"/>
              </w:rPr>
              <w:t>Условно разрешенные виды разрешённого использования</w:t>
            </w:r>
            <w:r w:rsidRPr="008F0BAA">
              <w:rPr>
                <w:rFonts w:ascii="Times New Roman" w:eastAsia="Calibri" w:hAnsi="Times New Roman" w:cs="Times New Roman"/>
                <w:color w:val="000000"/>
              </w:rPr>
              <w:t xml:space="preserve"> </w:t>
            </w:r>
          </w:p>
        </w:tc>
      </w:tr>
      <w:tr w:rsidR="00B44C8E" w:rsidRPr="008F0BAA" w14:paraId="1631160F" w14:textId="77777777" w:rsidTr="00630F21">
        <w:tc>
          <w:tcPr>
            <w:tcW w:w="704" w:type="dxa"/>
          </w:tcPr>
          <w:p w14:paraId="3EF4EFA6" w14:textId="77777777" w:rsidR="00B44C8E" w:rsidRPr="008F0BAA" w:rsidRDefault="00B44C8E" w:rsidP="00F36474">
            <w:pPr>
              <w:numPr>
                <w:ilvl w:val="0"/>
                <w:numId w:val="32"/>
              </w:numPr>
              <w:ind w:left="313" w:hanging="284"/>
              <w:rPr>
                <w:rFonts w:ascii="Times New Roman" w:eastAsia="Calibri" w:hAnsi="Times New Roman" w:cs="Times New Roman"/>
                <w:color w:val="000000"/>
              </w:rPr>
            </w:pPr>
          </w:p>
        </w:tc>
        <w:tc>
          <w:tcPr>
            <w:tcW w:w="851" w:type="dxa"/>
          </w:tcPr>
          <w:p w14:paraId="559A8DE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1.12 </w:t>
            </w:r>
          </w:p>
        </w:tc>
        <w:tc>
          <w:tcPr>
            <w:tcW w:w="4110" w:type="dxa"/>
          </w:tcPr>
          <w:p w14:paraId="254254D2"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Пчеловодство </w:t>
            </w:r>
          </w:p>
        </w:tc>
        <w:tc>
          <w:tcPr>
            <w:tcW w:w="851" w:type="dxa"/>
          </w:tcPr>
          <w:p w14:paraId="7CBCD2D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c>
          <w:tcPr>
            <w:tcW w:w="1276" w:type="dxa"/>
          </w:tcPr>
          <w:p w14:paraId="72F1075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мин. 500</w:t>
            </w:r>
          </w:p>
        </w:tc>
        <w:tc>
          <w:tcPr>
            <w:tcW w:w="709" w:type="dxa"/>
          </w:tcPr>
          <w:p w14:paraId="23B3D6B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10 </w:t>
            </w:r>
          </w:p>
        </w:tc>
        <w:tc>
          <w:tcPr>
            <w:tcW w:w="850" w:type="dxa"/>
          </w:tcPr>
          <w:p w14:paraId="4542292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r>
      <w:tr w:rsidR="00B44C8E" w:rsidRPr="008F0BAA" w14:paraId="2FD1929F" w14:textId="77777777" w:rsidTr="00630F21">
        <w:tc>
          <w:tcPr>
            <w:tcW w:w="704" w:type="dxa"/>
          </w:tcPr>
          <w:p w14:paraId="7427F7F7" w14:textId="77777777" w:rsidR="00B44C8E" w:rsidRPr="008F0BAA" w:rsidRDefault="00B44C8E" w:rsidP="00F36474">
            <w:pPr>
              <w:numPr>
                <w:ilvl w:val="0"/>
                <w:numId w:val="32"/>
              </w:numPr>
              <w:ind w:left="313" w:hanging="284"/>
              <w:rPr>
                <w:rFonts w:ascii="Times New Roman" w:eastAsia="Calibri" w:hAnsi="Times New Roman" w:cs="Times New Roman"/>
                <w:color w:val="000000"/>
              </w:rPr>
            </w:pPr>
          </w:p>
        </w:tc>
        <w:tc>
          <w:tcPr>
            <w:tcW w:w="851" w:type="dxa"/>
          </w:tcPr>
          <w:p w14:paraId="3C60B99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1.13 </w:t>
            </w:r>
          </w:p>
        </w:tc>
        <w:tc>
          <w:tcPr>
            <w:tcW w:w="4110" w:type="dxa"/>
          </w:tcPr>
          <w:p w14:paraId="65BD91A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Рыбоводство </w:t>
            </w:r>
          </w:p>
        </w:tc>
        <w:tc>
          <w:tcPr>
            <w:tcW w:w="851" w:type="dxa"/>
          </w:tcPr>
          <w:p w14:paraId="348A8B4A"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c>
          <w:tcPr>
            <w:tcW w:w="1276" w:type="dxa"/>
          </w:tcPr>
          <w:p w14:paraId="420E6FD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мин. 500</w:t>
            </w:r>
          </w:p>
        </w:tc>
        <w:tc>
          <w:tcPr>
            <w:tcW w:w="709" w:type="dxa"/>
          </w:tcPr>
          <w:p w14:paraId="3EE69D9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10 </w:t>
            </w:r>
          </w:p>
        </w:tc>
        <w:tc>
          <w:tcPr>
            <w:tcW w:w="850" w:type="dxa"/>
          </w:tcPr>
          <w:p w14:paraId="3039ADE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r>
      <w:tr w:rsidR="00B44C8E" w:rsidRPr="008F0BAA" w14:paraId="553D46B9" w14:textId="77777777" w:rsidTr="00630F21">
        <w:tc>
          <w:tcPr>
            <w:tcW w:w="704" w:type="dxa"/>
          </w:tcPr>
          <w:p w14:paraId="15F2A279" w14:textId="77777777" w:rsidR="00B44C8E" w:rsidRPr="008F0BAA" w:rsidRDefault="00B44C8E" w:rsidP="00F36474">
            <w:pPr>
              <w:numPr>
                <w:ilvl w:val="0"/>
                <w:numId w:val="32"/>
              </w:numPr>
              <w:ind w:left="313" w:hanging="284"/>
              <w:rPr>
                <w:rFonts w:ascii="Times New Roman" w:eastAsia="Calibri" w:hAnsi="Times New Roman" w:cs="Times New Roman"/>
                <w:color w:val="000000"/>
              </w:rPr>
            </w:pPr>
          </w:p>
        </w:tc>
        <w:tc>
          <w:tcPr>
            <w:tcW w:w="851" w:type="dxa"/>
          </w:tcPr>
          <w:p w14:paraId="184FC51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1.17 </w:t>
            </w:r>
          </w:p>
        </w:tc>
        <w:tc>
          <w:tcPr>
            <w:tcW w:w="4110" w:type="dxa"/>
          </w:tcPr>
          <w:p w14:paraId="4748C19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Питомники </w:t>
            </w:r>
          </w:p>
        </w:tc>
        <w:tc>
          <w:tcPr>
            <w:tcW w:w="851" w:type="dxa"/>
          </w:tcPr>
          <w:p w14:paraId="4D38C86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c>
          <w:tcPr>
            <w:tcW w:w="1276" w:type="dxa"/>
          </w:tcPr>
          <w:p w14:paraId="166DEB5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3000 </w:t>
            </w:r>
          </w:p>
        </w:tc>
        <w:tc>
          <w:tcPr>
            <w:tcW w:w="709" w:type="dxa"/>
          </w:tcPr>
          <w:p w14:paraId="11EB52F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80 </w:t>
            </w:r>
          </w:p>
        </w:tc>
        <w:tc>
          <w:tcPr>
            <w:tcW w:w="850" w:type="dxa"/>
          </w:tcPr>
          <w:p w14:paraId="0BDA6AB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r>
      <w:tr w:rsidR="00B44C8E" w:rsidRPr="008F0BAA" w14:paraId="70FA44EE" w14:textId="77777777" w:rsidTr="00630F21">
        <w:tc>
          <w:tcPr>
            <w:tcW w:w="704" w:type="dxa"/>
          </w:tcPr>
          <w:p w14:paraId="2ACF094A" w14:textId="77777777" w:rsidR="00B44C8E" w:rsidRPr="008F0BAA" w:rsidRDefault="00B44C8E" w:rsidP="00F36474">
            <w:pPr>
              <w:numPr>
                <w:ilvl w:val="0"/>
                <w:numId w:val="32"/>
              </w:numPr>
              <w:ind w:left="313" w:hanging="284"/>
              <w:rPr>
                <w:rFonts w:ascii="Times New Roman" w:eastAsia="Calibri" w:hAnsi="Times New Roman" w:cs="Times New Roman"/>
                <w:color w:val="000000"/>
              </w:rPr>
            </w:pPr>
          </w:p>
        </w:tc>
        <w:tc>
          <w:tcPr>
            <w:tcW w:w="851" w:type="dxa"/>
          </w:tcPr>
          <w:p w14:paraId="63A42CC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3.10.1 </w:t>
            </w:r>
          </w:p>
        </w:tc>
        <w:tc>
          <w:tcPr>
            <w:tcW w:w="4110" w:type="dxa"/>
          </w:tcPr>
          <w:p w14:paraId="2C57BB4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Амбулаторное ветеринарное обслуживание </w:t>
            </w:r>
          </w:p>
        </w:tc>
        <w:tc>
          <w:tcPr>
            <w:tcW w:w="851" w:type="dxa"/>
          </w:tcPr>
          <w:p w14:paraId="3CB8172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c>
          <w:tcPr>
            <w:tcW w:w="1276" w:type="dxa"/>
          </w:tcPr>
          <w:p w14:paraId="7D5C881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мин.3000 </w:t>
            </w:r>
          </w:p>
        </w:tc>
        <w:tc>
          <w:tcPr>
            <w:tcW w:w="709" w:type="dxa"/>
          </w:tcPr>
          <w:p w14:paraId="61DD7CD2"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60 </w:t>
            </w:r>
          </w:p>
        </w:tc>
        <w:tc>
          <w:tcPr>
            <w:tcW w:w="850" w:type="dxa"/>
          </w:tcPr>
          <w:p w14:paraId="090A736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r>
      <w:tr w:rsidR="00B44C8E" w:rsidRPr="008F0BAA" w14:paraId="66C6D3E7" w14:textId="77777777" w:rsidTr="00630F21">
        <w:tc>
          <w:tcPr>
            <w:tcW w:w="9351" w:type="dxa"/>
            <w:gridSpan w:val="7"/>
          </w:tcPr>
          <w:p w14:paraId="4C334AB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b/>
                <w:bCs/>
                <w:color w:val="000000"/>
              </w:rPr>
              <w:t>Вспомогательные виды использования</w:t>
            </w:r>
          </w:p>
        </w:tc>
      </w:tr>
      <w:tr w:rsidR="00B44C8E" w:rsidRPr="008F0BAA" w14:paraId="53334A6E" w14:textId="77777777" w:rsidTr="00630F21">
        <w:tc>
          <w:tcPr>
            <w:tcW w:w="704" w:type="dxa"/>
          </w:tcPr>
          <w:p w14:paraId="74BC3B4D" w14:textId="77777777" w:rsidR="00B44C8E" w:rsidRPr="008F0BAA" w:rsidRDefault="00B44C8E" w:rsidP="00F36474">
            <w:pPr>
              <w:numPr>
                <w:ilvl w:val="0"/>
                <w:numId w:val="32"/>
              </w:numPr>
              <w:ind w:left="313" w:hanging="284"/>
              <w:rPr>
                <w:rFonts w:ascii="Times New Roman" w:eastAsia="Calibri" w:hAnsi="Times New Roman" w:cs="Times New Roman"/>
                <w:color w:val="000000"/>
              </w:rPr>
            </w:pPr>
          </w:p>
        </w:tc>
        <w:tc>
          <w:tcPr>
            <w:tcW w:w="851" w:type="dxa"/>
          </w:tcPr>
          <w:p w14:paraId="743BF8D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3.1 </w:t>
            </w:r>
          </w:p>
        </w:tc>
        <w:tc>
          <w:tcPr>
            <w:tcW w:w="4110" w:type="dxa"/>
          </w:tcPr>
          <w:p w14:paraId="3BC7859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Коммунальное обслуживание </w:t>
            </w:r>
          </w:p>
        </w:tc>
        <w:tc>
          <w:tcPr>
            <w:tcW w:w="3686" w:type="dxa"/>
            <w:gridSpan w:val="4"/>
          </w:tcPr>
          <w:p w14:paraId="705DA29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не подлежит установлению </w:t>
            </w:r>
          </w:p>
        </w:tc>
      </w:tr>
    </w:tbl>
    <w:p w14:paraId="71BB3433" w14:textId="77777777" w:rsidR="00B44C8E" w:rsidRPr="008F0BAA" w:rsidRDefault="00B44C8E" w:rsidP="00B44C8E">
      <w:pPr>
        <w:tabs>
          <w:tab w:val="left" w:pos="1134"/>
          <w:tab w:val="left" w:pos="2144"/>
        </w:tabs>
        <w:ind w:left="709"/>
        <w:contextualSpacing/>
        <w:jc w:val="both"/>
        <w:rPr>
          <w:rFonts w:ascii="Times New Roman" w:eastAsia="Calibri" w:hAnsi="Times New Roman" w:cs="Times New Roman"/>
          <w:sz w:val="24"/>
          <w:szCs w:val="24"/>
        </w:rPr>
      </w:pPr>
    </w:p>
    <w:p w14:paraId="35CE8B5A" w14:textId="754F455A" w:rsidR="00B44C8E" w:rsidRPr="008F0BAA" w:rsidRDefault="00B44C8E" w:rsidP="00F36474">
      <w:pPr>
        <w:numPr>
          <w:ilvl w:val="0"/>
          <w:numId w:val="19"/>
        </w:numPr>
        <w:tabs>
          <w:tab w:val="left" w:pos="1134"/>
          <w:tab w:val="left" w:pos="2144"/>
        </w:tabs>
        <w:ind w:left="0" w:firstLine="709"/>
        <w:contextualSpacing/>
        <w:jc w:val="both"/>
        <w:rPr>
          <w:rFonts w:ascii="Times New Roman" w:eastAsia="Calibri" w:hAnsi="Times New Roman" w:cs="Times New Roman"/>
          <w:sz w:val="24"/>
          <w:szCs w:val="24"/>
        </w:rPr>
      </w:pPr>
      <w:r w:rsidRPr="008F0BAA">
        <w:rPr>
          <w:rFonts w:ascii="Times New Roman" w:eastAsia="Calibri" w:hAnsi="Times New Roman" w:cs="Times New Roman"/>
          <w:sz w:val="24"/>
          <w:szCs w:val="24"/>
        </w:rPr>
        <w:t xml:space="preserve">Ограничения использования земельных участков и объектов капитального строительства, находящихся в зоне СХ1 и расположенных в границах зон с особыми условиями использования территории, устанавливаются в соответствии со </w:t>
      </w:r>
      <w:r w:rsidR="00427C11" w:rsidRPr="008F0BAA">
        <w:rPr>
          <w:rFonts w:ascii="Times New Roman" w:eastAsia="Calibri" w:hAnsi="Times New Roman" w:cs="Times New Roman"/>
          <w:sz w:val="24"/>
          <w:szCs w:val="24"/>
        </w:rPr>
        <w:t xml:space="preserve">статьей 43  </w:t>
      </w:r>
      <w:r w:rsidRPr="008F0BAA">
        <w:rPr>
          <w:rFonts w:ascii="Times New Roman" w:eastAsia="Calibri" w:hAnsi="Times New Roman" w:cs="Times New Roman"/>
          <w:sz w:val="24"/>
          <w:szCs w:val="24"/>
        </w:rPr>
        <w:t>настоящих Правил.</w:t>
      </w:r>
    </w:p>
    <w:p w14:paraId="4FF25D5E" w14:textId="35278590" w:rsidR="00B44C8E" w:rsidRPr="008F0BAA" w:rsidRDefault="00B44C8E" w:rsidP="00B44C8E">
      <w:pPr>
        <w:keepNext/>
        <w:tabs>
          <w:tab w:val="left" w:pos="1134"/>
        </w:tabs>
        <w:spacing w:before="240" w:after="60"/>
        <w:ind w:firstLine="709"/>
        <w:jc w:val="both"/>
        <w:outlineLvl w:val="1"/>
        <w:rPr>
          <w:rFonts w:ascii="Times New Roman" w:eastAsia="Times New Roman" w:hAnsi="Times New Roman" w:cs="Times New Roman"/>
          <w:b/>
          <w:bCs/>
          <w:iCs/>
          <w:color w:val="000000"/>
          <w:sz w:val="24"/>
          <w:szCs w:val="24"/>
          <w:lang w:eastAsia="ru-RU"/>
        </w:rPr>
      </w:pPr>
      <w:bookmarkStart w:id="96" w:name="_Toc163489222"/>
      <w:bookmarkStart w:id="97" w:name="_Toc173940594"/>
      <w:bookmarkStart w:id="98" w:name="_Toc233812188"/>
      <w:r w:rsidRPr="008F0BAA">
        <w:rPr>
          <w:rFonts w:ascii="Times New Roman" w:eastAsia="Times New Roman" w:hAnsi="Times New Roman" w:cs="Times New Roman"/>
          <w:b/>
          <w:bCs/>
          <w:iCs/>
          <w:color w:val="000000"/>
          <w:sz w:val="24"/>
          <w:szCs w:val="24"/>
          <w:lang w:eastAsia="ru-RU"/>
        </w:rPr>
        <w:lastRenderedPageBreak/>
        <w:t>Статья 3</w:t>
      </w:r>
      <w:r w:rsidR="00427C11" w:rsidRPr="008F0BAA">
        <w:rPr>
          <w:rFonts w:ascii="Times New Roman" w:eastAsia="Times New Roman" w:hAnsi="Times New Roman" w:cs="Times New Roman"/>
          <w:b/>
          <w:bCs/>
          <w:iCs/>
          <w:color w:val="000000"/>
          <w:sz w:val="24"/>
          <w:szCs w:val="24"/>
          <w:lang w:eastAsia="ru-RU"/>
        </w:rPr>
        <w:t>8</w:t>
      </w:r>
      <w:r w:rsidRPr="008F0BAA">
        <w:rPr>
          <w:rFonts w:ascii="Times New Roman" w:eastAsia="Times New Roman" w:hAnsi="Times New Roman" w:cs="Times New Roman"/>
          <w:b/>
          <w:bCs/>
          <w:iCs/>
          <w:color w:val="000000"/>
          <w:sz w:val="24"/>
          <w:szCs w:val="24"/>
          <w:lang w:eastAsia="ru-RU"/>
        </w:rPr>
        <w:t>. Градостроительный регламент производственной зоны сельскохозяйственных предприятий (СХ3)</w:t>
      </w:r>
      <w:bookmarkEnd w:id="96"/>
      <w:bookmarkEnd w:id="97"/>
      <w:bookmarkEnd w:id="98"/>
      <w:r w:rsidRPr="008F0BAA">
        <w:rPr>
          <w:rFonts w:ascii="Times New Roman" w:eastAsia="Times New Roman" w:hAnsi="Times New Roman" w:cs="Times New Roman"/>
          <w:b/>
          <w:bCs/>
          <w:iCs/>
          <w:color w:val="000000"/>
          <w:sz w:val="24"/>
          <w:szCs w:val="24"/>
          <w:lang w:eastAsia="ru-RU"/>
        </w:rPr>
        <w:t xml:space="preserve"> </w:t>
      </w:r>
    </w:p>
    <w:p w14:paraId="1FF4C8E0" w14:textId="77777777" w:rsidR="00B44C8E" w:rsidRPr="008F0BAA" w:rsidRDefault="00B44C8E" w:rsidP="00F36474">
      <w:pPr>
        <w:numPr>
          <w:ilvl w:val="0"/>
          <w:numId w:val="20"/>
        </w:numPr>
        <w:tabs>
          <w:tab w:val="left" w:pos="1134"/>
          <w:tab w:val="left" w:pos="2144"/>
        </w:tabs>
        <w:ind w:left="0" w:firstLine="709"/>
        <w:contextualSpacing/>
        <w:jc w:val="both"/>
        <w:rPr>
          <w:rFonts w:ascii="Times New Roman" w:eastAsia="Calibri" w:hAnsi="Times New Roman" w:cs="Times New Roman"/>
          <w:sz w:val="24"/>
          <w:szCs w:val="24"/>
        </w:rPr>
      </w:pPr>
      <w:r w:rsidRPr="008F0BAA">
        <w:rPr>
          <w:rFonts w:ascii="Times New Roman" w:eastAsia="Calibri" w:hAnsi="Times New Roman" w:cs="Times New Roman"/>
          <w:sz w:val="24"/>
          <w:szCs w:val="24"/>
        </w:rPr>
        <w:t xml:space="preserve">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 </w:t>
      </w:r>
    </w:p>
    <w:tbl>
      <w:tblPr>
        <w:tblStyle w:val="a7"/>
        <w:tblW w:w="9493" w:type="dxa"/>
        <w:tblLayout w:type="fixed"/>
        <w:tblLook w:val="04A0" w:firstRow="1" w:lastRow="0" w:firstColumn="1" w:lastColumn="0" w:noHBand="0" w:noVBand="1"/>
      </w:tblPr>
      <w:tblGrid>
        <w:gridCol w:w="562"/>
        <w:gridCol w:w="851"/>
        <w:gridCol w:w="4536"/>
        <w:gridCol w:w="850"/>
        <w:gridCol w:w="1134"/>
        <w:gridCol w:w="709"/>
        <w:gridCol w:w="851"/>
      </w:tblGrid>
      <w:tr w:rsidR="00B44C8E" w:rsidRPr="008F0BAA" w14:paraId="24A51CCA" w14:textId="77777777" w:rsidTr="00630F21">
        <w:trPr>
          <w:cantSplit/>
          <w:trHeight w:val="697"/>
        </w:trPr>
        <w:tc>
          <w:tcPr>
            <w:tcW w:w="562" w:type="dxa"/>
            <w:vMerge w:val="restart"/>
            <w:vAlign w:val="center"/>
          </w:tcPr>
          <w:p w14:paraId="0CCAF82B" w14:textId="77777777" w:rsidR="00B44C8E" w:rsidRPr="008F0BAA" w:rsidRDefault="00B44C8E" w:rsidP="00B44C8E">
            <w:pPr>
              <w:rPr>
                <w:rFonts w:ascii="Times New Roman" w:eastAsia="Calibri" w:hAnsi="Times New Roman" w:cs="Times New Roman"/>
                <w:b/>
              </w:rPr>
            </w:pPr>
            <w:r w:rsidRPr="008F0BAA">
              <w:rPr>
                <w:rFonts w:ascii="Times New Roman" w:eastAsia="Calibri" w:hAnsi="Times New Roman" w:cs="Times New Roman"/>
                <w:b/>
              </w:rPr>
              <w:t>№</w:t>
            </w:r>
          </w:p>
          <w:p w14:paraId="619F4556" w14:textId="77777777" w:rsidR="00B44C8E" w:rsidRPr="008F0BAA" w:rsidRDefault="00B44C8E" w:rsidP="00B44C8E">
            <w:pPr>
              <w:rPr>
                <w:rFonts w:ascii="Times New Roman" w:eastAsia="Calibri" w:hAnsi="Times New Roman" w:cs="Times New Roman"/>
                <w:b/>
              </w:rPr>
            </w:pPr>
            <w:r w:rsidRPr="008F0BAA">
              <w:rPr>
                <w:rFonts w:ascii="Times New Roman" w:eastAsia="Calibri" w:hAnsi="Times New Roman" w:cs="Times New Roman"/>
                <w:b/>
              </w:rPr>
              <w:t>п/п</w:t>
            </w:r>
          </w:p>
        </w:tc>
        <w:tc>
          <w:tcPr>
            <w:tcW w:w="851" w:type="dxa"/>
            <w:vMerge w:val="restart"/>
            <w:textDirection w:val="btLr"/>
          </w:tcPr>
          <w:p w14:paraId="3633EB87" w14:textId="77777777" w:rsidR="00B44C8E" w:rsidRPr="008F0BAA" w:rsidRDefault="00B44C8E" w:rsidP="00B44C8E">
            <w:pPr>
              <w:ind w:left="113" w:right="113"/>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Код (числовое обозначение) в соответствии с Классификатором</w:t>
            </w:r>
          </w:p>
          <w:p w14:paraId="00DF7A7B" w14:textId="77777777" w:rsidR="00B44C8E" w:rsidRPr="008F0BAA" w:rsidRDefault="00B44C8E" w:rsidP="00B44C8E">
            <w:pPr>
              <w:ind w:left="113" w:right="113"/>
              <w:rPr>
                <w:rFonts w:ascii="Times New Roman" w:eastAsia="Calibri" w:hAnsi="Times New Roman" w:cs="Times New Roman"/>
                <w:b/>
              </w:rPr>
            </w:pPr>
          </w:p>
        </w:tc>
        <w:tc>
          <w:tcPr>
            <w:tcW w:w="4536" w:type="dxa"/>
            <w:vMerge w:val="restart"/>
          </w:tcPr>
          <w:p w14:paraId="186A6B65"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Вид разрешенного использования земельного участка (в соответствии с Классификатором видов разрешенного использования земельных участков утвержденным уполномоченным федеральным органом исполнительной власти)</w:t>
            </w:r>
          </w:p>
          <w:p w14:paraId="45A6C9B3" w14:textId="77777777" w:rsidR="00B44C8E" w:rsidRPr="008F0BAA" w:rsidRDefault="00B44C8E" w:rsidP="00B44C8E">
            <w:pPr>
              <w:rPr>
                <w:rFonts w:ascii="Times New Roman" w:eastAsia="Calibri" w:hAnsi="Times New Roman" w:cs="Times New Roman"/>
                <w:b/>
              </w:rPr>
            </w:pPr>
          </w:p>
        </w:tc>
        <w:tc>
          <w:tcPr>
            <w:tcW w:w="3544" w:type="dxa"/>
            <w:gridSpan w:val="4"/>
          </w:tcPr>
          <w:p w14:paraId="2A94AC5C"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Параметры разрешенного строительства, реконструкции объектов капстроительства</w:t>
            </w:r>
          </w:p>
        </w:tc>
      </w:tr>
      <w:tr w:rsidR="00B44C8E" w:rsidRPr="008F0BAA" w14:paraId="16AB8C08" w14:textId="77777777" w:rsidTr="00630F21">
        <w:trPr>
          <w:cantSplit/>
          <w:trHeight w:val="3057"/>
        </w:trPr>
        <w:tc>
          <w:tcPr>
            <w:tcW w:w="562" w:type="dxa"/>
            <w:vMerge/>
          </w:tcPr>
          <w:p w14:paraId="6D4E4347" w14:textId="77777777" w:rsidR="00B44C8E" w:rsidRPr="008F0BAA" w:rsidRDefault="00B44C8E" w:rsidP="00B44C8E">
            <w:pPr>
              <w:rPr>
                <w:rFonts w:ascii="Times New Roman" w:eastAsia="Calibri" w:hAnsi="Times New Roman" w:cs="Times New Roman"/>
                <w:b/>
              </w:rPr>
            </w:pPr>
          </w:p>
        </w:tc>
        <w:tc>
          <w:tcPr>
            <w:tcW w:w="851" w:type="dxa"/>
            <w:vMerge/>
            <w:textDirection w:val="btLr"/>
          </w:tcPr>
          <w:p w14:paraId="6E77E916" w14:textId="77777777" w:rsidR="00B44C8E" w:rsidRPr="008F0BAA" w:rsidRDefault="00B44C8E" w:rsidP="00B44C8E">
            <w:pPr>
              <w:ind w:left="113" w:right="113"/>
              <w:rPr>
                <w:rFonts w:ascii="Times New Roman" w:eastAsia="Calibri" w:hAnsi="Times New Roman" w:cs="Times New Roman"/>
                <w:b/>
                <w:color w:val="000000"/>
              </w:rPr>
            </w:pPr>
          </w:p>
        </w:tc>
        <w:tc>
          <w:tcPr>
            <w:tcW w:w="4536" w:type="dxa"/>
            <w:vMerge/>
          </w:tcPr>
          <w:p w14:paraId="0935D939" w14:textId="77777777" w:rsidR="00B44C8E" w:rsidRPr="008F0BAA" w:rsidRDefault="00B44C8E" w:rsidP="00B44C8E">
            <w:pPr>
              <w:rPr>
                <w:rFonts w:ascii="Times New Roman" w:eastAsia="Calibri" w:hAnsi="Times New Roman" w:cs="Times New Roman"/>
                <w:b/>
                <w:color w:val="000000"/>
              </w:rPr>
            </w:pPr>
          </w:p>
        </w:tc>
        <w:tc>
          <w:tcPr>
            <w:tcW w:w="850" w:type="dxa"/>
            <w:textDirection w:val="btLr"/>
          </w:tcPr>
          <w:p w14:paraId="71DB064B"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Предельная этажность зданий, строений, сооружений, этаж</w:t>
            </w:r>
          </w:p>
          <w:p w14:paraId="7A8D59FD" w14:textId="77777777" w:rsidR="00B44C8E" w:rsidRPr="008F0BAA" w:rsidRDefault="00B44C8E" w:rsidP="00B44C8E">
            <w:pPr>
              <w:ind w:left="113" w:right="113"/>
              <w:jc w:val="center"/>
              <w:rPr>
                <w:rFonts w:ascii="Times New Roman" w:eastAsia="Calibri" w:hAnsi="Times New Roman" w:cs="Times New Roman"/>
                <w:b/>
              </w:rPr>
            </w:pPr>
          </w:p>
        </w:tc>
        <w:tc>
          <w:tcPr>
            <w:tcW w:w="1134" w:type="dxa"/>
            <w:textDirection w:val="btLr"/>
            <w:vAlign w:val="center"/>
          </w:tcPr>
          <w:p w14:paraId="1BC22ABC"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Предельные размеры земельных участков  (мин.-макс.) кв.м</w:t>
            </w:r>
          </w:p>
        </w:tc>
        <w:tc>
          <w:tcPr>
            <w:tcW w:w="709" w:type="dxa"/>
            <w:textDirection w:val="btLr"/>
          </w:tcPr>
          <w:p w14:paraId="02EE3076"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Максимальный процент застройки, %</w:t>
            </w:r>
          </w:p>
          <w:p w14:paraId="06C5E142" w14:textId="77777777" w:rsidR="00B44C8E" w:rsidRPr="008F0BAA" w:rsidRDefault="00B44C8E" w:rsidP="00B44C8E">
            <w:pPr>
              <w:ind w:left="113" w:right="113"/>
              <w:jc w:val="center"/>
              <w:rPr>
                <w:rFonts w:ascii="Times New Roman" w:eastAsia="Calibri" w:hAnsi="Times New Roman" w:cs="Times New Roman"/>
                <w:b/>
              </w:rPr>
            </w:pPr>
          </w:p>
        </w:tc>
        <w:tc>
          <w:tcPr>
            <w:tcW w:w="851" w:type="dxa"/>
            <w:textDirection w:val="btLr"/>
          </w:tcPr>
          <w:p w14:paraId="705F51E8"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Минимальные отступы от границ земельных участков, м</w:t>
            </w:r>
          </w:p>
          <w:p w14:paraId="13D61335" w14:textId="77777777" w:rsidR="00B44C8E" w:rsidRPr="008F0BAA" w:rsidRDefault="00B44C8E" w:rsidP="00B44C8E">
            <w:pPr>
              <w:ind w:left="113" w:right="113"/>
              <w:jc w:val="center"/>
              <w:rPr>
                <w:rFonts w:ascii="Times New Roman" w:eastAsia="Calibri" w:hAnsi="Times New Roman" w:cs="Times New Roman"/>
                <w:b/>
              </w:rPr>
            </w:pPr>
          </w:p>
        </w:tc>
      </w:tr>
      <w:tr w:rsidR="00B44C8E" w:rsidRPr="008F0BAA" w14:paraId="084A043A" w14:textId="77777777" w:rsidTr="00630F21">
        <w:tc>
          <w:tcPr>
            <w:tcW w:w="562" w:type="dxa"/>
          </w:tcPr>
          <w:p w14:paraId="4E27D616"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1</w:t>
            </w:r>
          </w:p>
        </w:tc>
        <w:tc>
          <w:tcPr>
            <w:tcW w:w="851" w:type="dxa"/>
          </w:tcPr>
          <w:p w14:paraId="694CF942"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2</w:t>
            </w:r>
          </w:p>
        </w:tc>
        <w:tc>
          <w:tcPr>
            <w:tcW w:w="4536" w:type="dxa"/>
          </w:tcPr>
          <w:p w14:paraId="49034F10"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3</w:t>
            </w:r>
          </w:p>
        </w:tc>
        <w:tc>
          <w:tcPr>
            <w:tcW w:w="850" w:type="dxa"/>
          </w:tcPr>
          <w:p w14:paraId="1EFCFCD8"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4</w:t>
            </w:r>
          </w:p>
        </w:tc>
        <w:tc>
          <w:tcPr>
            <w:tcW w:w="1134" w:type="dxa"/>
          </w:tcPr>
          <w:p w14:paraId="6A7CB0C0"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5</w:t>
            </w:r>
          </w:p>
        </w:tc>
        <w:tc>
          <w:tcPr>
            <w:tcW w:w="709" w:type="dxa"/>
          </w:tcPr>
          <w:p w14:paraId="4C959E20"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6</w:t>
            </w:r>
          </w:p>
        </w:tc>
        <w:tc>
          <w:tcPr>
            <w:tcW w:w="851" w:type="dxa"/>
          </w:tcPr>
          <w:p w14:paraId="22E00C71"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7</w:t>
            </w:r>
          </w:p>
        </w:tc>
      </w:tr>
      <w:tr w:rsidR="00B44C8E" w:rsidRPr="008F0BAA" w14:paraId="3F777F90" w14:textId="77777777" w:rsidTr="00630F21">
        <w:tc>
          <w:tcPr>
            <w:tcW w:w="9493" w:type="dxa"/>
            <w:gridSpan w:val="7"/>
          </w:tcPr>
          <w:p w14:paraId="1A90C8E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b/>
                <w:bCs/>
                <w:color w:val="000000"/>
              </w:rPr>
              <w:t>Основные виды разрешенного использования</w:t>
            </w:r>
          </w:p>
        </w:tc>
      </w:tr>
      <w:tr w:rsidR="00B44C8E" w:rsidRPr="008F0BAA" w14:paraId="43FD41AD" w14:textId="77777777" w:rsidTr="00630F21">
        <w:tc>
          <w:tcPr>
            <w:tcW w:w="562" w:type="dxa"/>
          </w:tcPr>
          <w:p w14:paraId="66657BA5" w14:textId="77777777" w:rsidR="00B44C8E" w:rsidRPr="008F0BAA" w:rsidRDefault="00B44C8E" w:rsidP="00F36474">
            <w:pPr>
              <w:numPr>
                <w:ilvl w:val="0"/>
                <w:numId w:val="29"/>
              </w:numPr>
              <w:ind w:left="313" w:hanging="284"/>
              <w:rPr>
                <w:rFonts w:ascii="Times New Roman" w:eastAsia="Calibri" w:hAnsi="Times New Roman" w:cs="Times New Roman"/>
                <w:color w:val="000000"/>
              </w:rPr>
            </w:pPr>
          </w:p>
        </w:tc>
        <w:tc>
          <w:tcPr>
            <w:tcW w:w="851" w:type="dxa"/>
          </w:tcPr>
          <w:p w14:paraId="5E455BF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1.15 </w:t>
            </w:r>
          </w:p>
        </w:tc>
        <w:tc>
          <w:tcPr>
            <w:tcW w:w="4536" w:type="dxa"/>
          </w:tcPr>
          <w:p w14:paraId="25E598E0"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Хранение и переработка сельскохозяйственной продукции </w:t>
            </w:r>
          </w:p>
        </w:tc>
        <w:tc>
          <w:tcPr>
            <w:tcW w:w="850" w:type="dxa"/>
          </w:tcPr>
          <w:p w14:paraId="74269F2A"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c>
          <w:tcPr>
            <w:tcW w:w="1134" w:type="dxa"/>
          </w:tcPr>
          <w:p w14:paraId="08B50DA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3000 </w:t>
            </w:r>
          </w:p>
        </w:tc>
        <w:tc>
          <w:tcPr>
            <w:tcW w:w="709" w:type="dxa"/>
          </w:tcPr>
          <w:p w14:paraId="24D8F7F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80 </w:t>
            </w:r>
          </w:p>
        </w:tc>
        <w:tc>
          <w:tcPr>
            <w:tcW w:w="851" w:type="dxa"/>
          </w:tcPr>
          <w:p w14:paraId="32AD78BA"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r>
      <w:tr w:rsidR="00B44C8E" w:rsidRPr="008F0BAA" w14:paraId="755AEDC8" w14:textId="77777777" w:rsidTr="00630F21">
        <w:tc>
          <w:tcPr>
            <w:tcW w:w="562" w:type="dxa"/>
          </w:tcPr>
          <w:p w14:paraId="65CD55F9" w14:textId="77777777" w:rsidR="00B44C8E" w:rsidRPr="008F0BAA" w:rsidRDefault="00B44C8E" w:rsidP="00F36474">
            <w:pPr>
              <w:numPr>
                <w:ilvl w:val="0"/>
                <w:numId w:val="29"/>
              </w:numPr>
              <w:ind w:left="313" w:hanging="284"/>
              <w:rPr>
                <w:rFonts w:ascii="Times New Roman" w:eastAsia="Calibri" w:hAnsi="Times New Roman" w:cs="Times New Roman"/>
                <w:color w:val="000000"/>
              </w:rPr>
            </w:pPr>
          </w:p>
        </w:tc>
        <w:tc>
          <w:tcPr>
            <w:tcW w:w="851" w:type="dxa"/>
          </w:tcPr>
          <w:p w14:paraId="1168204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1.18 </w:t>
            </w:r>
          </w:p>
        </w:tc>
        <w:tc>
          <w:tcPr>
            <w:tcW w:w="4536" w:type="dxa"/>
          </w:tcPr>
          <w:p w14:paraId="62AB101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Обеспечение сельскохозяйственного производства </w:t>
            </w:r>
          </w:p>
        </w:tc>
        <w:tc>
          <w:tcPr>
            <w:tcW w:w="850" w:type="dxa"/>
          </w:tcPr>
          <w:p w14:paraId="579458E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134" w:type="dxa"/>
          </w:tcPr>
          <w:p w14:paraId="71248CD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2000 </w:t>
            </w:r>
          </w:p>
        </w:tc>
        <w:tc>
          <w:tcPr>
            <w:tcW w:w="709" w:type="dxa"/>
          </w:tcPr>
          <w:p w14:paraId="223CAB1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60 </w:t>
            </w:r>
          </w:p>
        </w:tc>
        <w:tc>
          <w:tcPr>
            <w:tcW w:w="851" w:type="dxa"/>
          </w:tcPr>
          <w:p w14:paraId="0C7B683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r>
      <w:tr w:rsidR="00B44C8E" w:rsidRPr="008F0BAA" w14:paraId="6F365A86" w14:textId="77777777" w:rsidTr="00630F21">
        <w:tc>
          <w:tcPr>
            <w:tcW w:w="562" w:type="dxa"/>
          </w:tcPr>
          <w:p w14:paraId="3C611B00" w14:textId="77777777" w:rsidR="00B44C8E" w:rsidRPr="008F0BAA" w:rsidRDefault="00B44C8E" w:rsidP="00F36474">
            <w:pPr>
              <w:numPr>
                <w:ilvl w:val="0"/>
                <w:numId w:val="29"/>
              </w:numPr>
              <w:ind w:left="313" w:hanging="284"/>
              <w:rPr>
                <w:rFonts w:ascii="Times New Roman" w:eastAsia="Calibri" w:hAnsi="Times New Roman" w:cs="Times New Roman"/>
                <w:color w:val="000000"/>
              </w:rPr>
            </w:pPr>
          </w:p>
        </w:tc>
        <w:tc>
          <w:tcPr>
            <w:tcW w:w="851" w:type="dxa"/>
          </w:tcPr>
          <w:p w14:paraId="7455A6E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3.1 </w:t>
            </w:r>
          </w:p>
        </w:tc>
        <w:tc>
          <w:tcPr>
            <w:tcW w:w="4536" w:type="dxa"/>
          </w:tcPr>
          <w:p w14:paraId="14F0552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Коммунальное обслуживание </w:t>
            </w:r>
          </w:p>
        </w:tc>
        <w:tc>
          <w:tcPr>
            <w:tcW w:w="3544" w:type="dxa"/>
            <w:gridSpan w:val="4"/>
          </w:tcPr>
          <w:p w14:paraId="62FF178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не подлежит установлению </w:t>
            </w:r>
          </w:p>
        </w:tc>
      </w:tr>
      <w:tr w:rsidR="00B44C8E" w:rsidRPr="008F0BAA" w14:paraId="49759143" w14:textId="77777777" w:rsidTr="00630F21">
        <w:tc>
          <w:tcPr>
            <w:tcW w:w="562" w:type="dxa"/>
          </w:tcPr>
          <w:p w14:paraId="133BC7A2" w14:textId="77777777" w:rsidR="00B44C8E" w:rsidRPr="008F0BAA" w:rsidRDefault="00B44C8E" w:rsidP="00F36474">
            <w:pPr>
              <w:numPr>
                <w:ilvl w:val="0"/>
                <w:numId w:val="29"/>
              </w:numPr>
              <w:ind w:left="313" w:hanging="284"/>
              <w:rPr>
                <w:rFonts w:ascii="Times New Roman" w:eastAsia="Calibri" w:hAnsi="Times New Roman" w:cs="Times New Roman"/>
                <w:color w:val="000000"/>
              </w:rPr>
            </w:pPr>
          </w:p>
        </w:tc>
        <w:tc>
          <w:tcPr>
            <w:tcW w:w="851" w:type="dxa"/>
          </w:tcPr>
          <w:p w14:paraId="77665C8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3.2.3 </w:t>
            </w:r>
          </w:p>
        </w:tc>
        <w:tc>
          <w:tcPr>
            <w:tcW w:w="4536" w:type="dxa"/>
          </w:tcPr>
          <w:p w14:paraId="2CF9911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Оказание услуг связи </w:t>
            </w:r>
          </w:p>
        </w:tc>
        <w:tc>
          <w:tcPr>
            <w:tcW w:w="850" w:type="dxa"/>
          </w:tcPr>
          <w:p w14:paraId="7D4039E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134" w:type="dxa"/>
          </w:tcPr>
          <w:p w14:paraId="23FB551A" w14:textId="77777777" w:rsidR="00B44C8E" w:rsidRPr="008F0BAA" w:rsidRDefault="00B44C8E" w:rsidP="00B44C8E">
            <w:pPr>
              <w:ind w:right="-108"/>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мин.50 </w:t>
            </w:r>
          </w:p>
        </w:tc>
        <w:tc>
          <w:tcPr>
            <w:tcW w:w="709" w:type="dxa"/>
          </w:tcPr>
          <w:p w14:paraId="7BFC80D0"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70 </w:t>
            </w:r>
          </w:p>
        </w:tc>
        <w:tc>
          <w:tcPr>
            <w:tcW w:w="851" w:type="dxa"/>
          </w:tcPr>
          <w:p w14:paraId="20E6988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005C061A" w14:textId="77777777" w:rsidTr="00630F21">
        <w:tc>
          <w:tcPr>
            <w:tcW w:w="9493" w:type="dxa"/>
            <w:gridSpan w:val="7"/>
          </w:tcPr>
          <w:p w14:paraId="3E528F9B" w14:textId="77777777" w:rsidR="00B44C8E" w:rsidRPr="008F0BAA" w:rsidRDefault="00B44C8E" w:rsidP="00B44C8E">
            <w:pPr>
              <w:ind w:right="-108"/>
              <w:rPr>
                <w:rFonts w:ascii="Times New Roman" w:eastAsia="Calibri" w:hAnsi="Times New Roman" w:cs="Times New Roman"/>
                <w:color w:val="000000"/>
              </w:rPr>
            </w:pPr>
            <w:r w:rsidRPr="008F0BAA">
              <w:rPr>
                <w:rFonts w:ascii="Times New Roman" w:eastAsia="Calibri" w:hAnsi="Times New Roman" w:cs="Times New Roman"/>
                <w:b/>
                <w:bCs/>
                <w:color w:val="000000"/>
              </w:rPr>
              <w:t>Условно разрешенные виды разрешённого использования</w:t>
            </w:r>
            <w:r w:rsidRPr="008F0BAA">
              <w:rPr>
                <w:rFonts w:ascii="Times New Roman" w:eastAsia="Calibri" w:hAnsi="Times New Roman" w:cs="Times New Roman"/>
                <w:color w:val="000000"/>
              </w:rPr>
              <w:t xml:space="preserve"> </w:t>
            </w:r>
          </w:p>
        </w:tc>
      </w:tr>
      <w:tr w:rsidR="00B44C8E" w:rsidRPr="008F0BAA" w14:paraId="5BC6F030" w14:textId="77777777" w:rsidTr="00630F21">
        <w:tc>
          <w:tcPr>
            <w:tcW w:w="562" w:type="dxa"/>
          </w:tcPr>
          <w:p w14:paraId="6562D049" w14:textId="77777777" w:rsidR="00B44C8E" w:rsidRPr="008F0BAA" w:rsidRDefault="00B44C8E" w:rsidP="00F36474">
            <w:pPr>
              <w:numPr>
                <w:ilvl w:val="0"/>
                <w:numId w:val="29"/>
              </w:numPr>
              <w:ind w:left="313" w:hanging="284"/>
              <w:rPr>
                <w:rFonts w:ascii="Times New Roman" w:eastAsia="Calibri" w:hAnsi="Times New Roman" w:cs="Times New Roman"/>
                <w:color w:val="000000"/>
              </w:rPr>
            </w:pPr>
          </w:p>
        </w:tc>
        <w:tc>
          <w:tcPr>
            <w:tcW w:w="851" w:type="dxa"/>
          </w:tcPr>
          <w:p w14:paraId="1ADD6D3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4.9 </w:t>
            </w:r>
          </w:p>
        </w:tc>
        <w:tc>
          <w:tcPr>
            <w:tcW w:w="4536" w:type="dxa"/>
          </w:tcPr>
          <w:p w14:paraId="3BB4BAE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Служебные гаражи </w:t>
            </w:r>
          </w:p>
        </w:tc>
        <w:tc>
          <w:tcPr>
            <w:tcW w:w="850" w:type="dxa"/>
          </w:tcPr>
          <w:p w14:paraId="1F728EBA"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c>
          <w:tcPr>
            <w:tcW w:w="1134" w:type="dxa"/>
          </w:tcPr>
          <w:p w14:paraId="08DA3D81" w14:textId="77777777" w:rsidR="00B44C8E" w:rsidRPr="008F0BAA" w:rsidRDefault="00B44C8E" w:rsidP="00B44C8E">
            <w:pPr>
              <w:ind w:right="-108"/>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мин.100 </w:t>
            </w:r>
          </w:p>
        </w:tc>
        <w:tc>
          <w:tcPr>
            <w:tcW w:w="709" w:type="dxa"/>
          </w:tcPr>
          <w:p w14:paraId="37763FBA"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80 </w:t>
            </w:r>
          </w:p>
        </w:tc>
        <w:tc>
          <w:tcPr>
            <w:tcW w:w="851" w:type="dxa"/>
          </w:tcPr>
          <w:p w14:paraId="4E778F72"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r>
      <w:tr w:rsidR="00B44C8E" w:rsidRPr="008F0BAA" w14:paraId="02714842" w14:textId="77777777" w:rsidTr="00630F21">
        <w:tc>
          <w:tcPr>
            <w:tcW w:w="562" w:type="dxa"/>
          </w:tcPr>
          <w:p w14:paraId="79F9513A" w14:textId="77777777" w:rsidR="00B44C8E" w:rsidRPr="008F0BAA" w:rsidRDefault="00B44C8E" w:rsidP="00F36474">
            <w:pPr>
              <w:numPr>
                <w:ilvl w:val="0"/>
                <w:numId w:val="29"/>
              </w:numPr>
              <w:ind w:left="313" w:hanging="284"/>
              <w:rPr>
                <w:rFonts w:ascii="Times New Roman" w:eastAsia="Calibri" w:hAnsi="Times New Roman" w:cs="Times New Roman"/>
                <w:color w:val="000000"/>
              </w:rPr>
            </w:pPr>
          </w:p>
        </w:tc>
        <w:tc>
          <w:tcPr>
            <w:tcW w:w="851" w:type="dxa"/>
          </w:tcPr>
          <w:p w14:paraId="6CAE1E92"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6.9 </w:t>
            </w:r>
          </w:p>
        </w:tc>
        <w:tc>
          <w:tcPr>
            <w:tcW w:w="4536" w:type="dxa"/>
          </w:tcPr>
          <w:p w14:paraId="6ED7B4A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Склады </w:t>
            </w:r>
          </w:p>
        </w:tc>
        <w:tc>
          <w:tcPr>
            <w:tcW w:w="850" w:type="dxa"/>
          </w:tcPr>
          <w:p w14:paraId="643A875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c>
          <w:tcPr>
            <w:tcW w:w="1134" w:type="dxa"/>
          </w:tcPr>
          <w:p w14:paraId="34670D9E" w14:textId="77777777" w:rsidR="00B44C8E" w:rsidRPr="008F0BAA" w:rsidRDefault="00B44C8E" w:rsidP="00B44C8E">
            <w:pPr>
              <w:ind w:right="-108"/>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мин.100 </w:t>
            </w:r>
          </w:p>
        </w:tc>
        <w:tc>
          <w:tcPr>
            <w:tcW w:w="709" w:type="dxa"/>
          </w:tcPr>
          <w:p w14:paraId="7082274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75 </w:t>
            </w:r>
          </w:p>
        </w:tc>
        <w:tc>
          <w:tcPr>
            <w:tcW w:w="851" w:type="dxa"/>
          </w:tcPr>
          <w:p w14:paraId="4C2A00E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r>
      <w:tr w:rsidR="00B44C8E" w:rsidRPr="008F0BAA" w14:paraId="5175E5E3" w14:textId="77777777" w:rsidTr="00630F21">
        <w:tc>
          <w:tcPr>
            <w:tcW w:w="562" w:type="dxa"/>
          </w:tcPr>
          <w:p w14:paraId="4EEDB124" w14:textId="77777777" w:rsidR="00B44C8E" w:rsidRPr="008F0BAA" w:rsidRDefault="00B44C8E" w:rsidP="00F36474">
            <w:pPr>
              <w:numPr>
                <w:ilvl w:val="0"/>
                <w:numId w:val="29"/>
              </w:numPr>
              <w:ind w:left="313" w:hanging="284"/>
              <w:rPr>
                <w:rFonts w:ascii="Times New Roman" w:eastAsia="Calibri" w:hAnsi="Times New Roman" w:cs="Times New Roman"/>
                <w:color w:val="000000"/>
              </w:rPr>
            </w:pPr>
          </w:p>
        </w:tc>
        <w:tc>
          <w:tcPr>
            <w:tcW w:w="851" w:type="dxa"/>
          </w:tcPr>
          <w:p w14:paraId="0FB18F8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6.9.1</w:t>
            </w:r>
          </w:p>
        </w:tc>
        <w:tc>
          <w:tcPr>
            <w:tcW w:w="4536" w:type="dxa"/>
          </w:tcPr>
          <w:p w14:paraId="29DB98D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Складские площадки</w:t>
            </w:r>
          </w:p>
        </w:tc>
        <w:tc>
          <w:tcPr>
            <w:tcW w:w="850" w:type="dxa"/>
          </w:tcPr>
          <w:p w14:paraId="68833A6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нпу</w:t>
            </w:r>
          </w:p>
        </w:tc>
        <w:tc>
          <w:tcPr>
            <w:tcW w:w="1134" w:type="dxa"/>
          </w:tcPr>
          <w:p w14:paraId="0D65955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нпу</w:t>
            </w:r>
          </w:p>
        </w:tc>
        <w:tc>
          <w:tcPr>
            <w:tcW w:w="709" w:type="dxa"/>
          </w:tcPr>
          <w:p w14:paraId="0D1FA68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нпу</w:t>
            </w:r>
          </w:p>
        </w:tc>
        <w:tc>
          <w:tcPr>
            <w:tcW w:w="851" w:type="dxa"/>
          </w:tcPr>
          <w:p w14:paraId="1243E35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нпу</w:t>
            </w:r>
          </w:p>
        </w:tc>
      </w:tr>
      <w:tr w:rsidR="00B44C8E" w:rsidRPr="008F0BAA" w14:paraId="49AC80E8" w14:textId="77777777" w:rsidTr="00630F21">
        <w:tc>
          <w:tcPr>
            <w:tcW w:w="9493" w:type="dxa"/>
            <w:gridSpan w:val="7"/>
          </w:tcPr>
          <w:p w14:paraId="3301086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b/>
                <w:bCs/>
                <w:color w:val="000000"/>
              </w:rPr>
              <w:t>Вспомогательные виды использования</w:t>
            </w:r>
          </w:p>
        </w:tc>
      </w:tr>
      <w:tr w:rsidR="00B44C8E" w:rsidRPr="008F0BAA" w14:paraId="304CC96E" w14:textId="77777777" w:rsidTr="00630F21">
        <w:tc>
          <w:tcPr>
            <w:tcW w:w="562" w:type="dxa"/>
          </w:tcPr>
          <w:p w14:paraId="79DA192C" w14:textId="77777777" w:rsidR="00B44C8E" w:rsidRPr="008F0BAA" w:rsidRDefault="00B44C8E" w:rsidP="00F36474">
            <w:pPr>
              <w:numPr>
                <w:ilvl w:val="0"/>
                <w:numId w:val="29"/>
              </w:numPr>
              <w:ind w:left="313" w:hanging="284"/>
              <w:rPr>
                <w:rFonts w:ascii="Times New Roman" w:eastAsia="Calibri" w:hAnsi="Times New Roman" w:cs="Times New Roman"/>
                <w:color w:val="000000"/>
              </w:rPr>
            </w:pPr>
          </w:p>
        </w:tc>
        <w:tc>
          <w:tcPr>
            <w:tcW w:w="8931" w:type="dxa"/>
            <w:gridSpan w:val="6"/>
          </w:tcPr>
          <w:p w14:paraId="3F04A57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Не установлены</w:t>
            </w:r>
          </w:p>
        </w:tc>
      </w:tr>
    </w:tbl>
    <w:p w14:paraId="0CD85CD4" w14:textId="7CE353A1" w:rsidR="00B44C8E" w:rsidRPr="008F0BAA" w:rsidRDefault="00B44C8E" w:rsidP="00F36474">
      <w:pPr>
        <w:numPr>
          <w:ilvl w:val="0"/>
          <w:numId w:val="20"/>
        </w:numPr>
        <w:tabs>
          <w:tab w:val="left" w:pos="1134"/>
          <w:tab w:val="left" w:pos="2144"/>
        </w:tabs>
        <w:ind w:left="0" w:firstLine="709"/>
        <w:contextualSpacing/>
        <w:jc w:val="both"/>
        <w:rPr>
          <w:rFonts w:ascii="Times New Roman" w:eastAsia="Calibri" w:hAnsi="Times New Roman" w:cs="Times New Roman"/>
          <w:sz w:val="24"/>
          <w:szCs w:val="24"/>
        </w:rPr>
      </w:pPr>
      <w:r w:rsidRPr="008F0BAA">
        <w:rPr>
          <w:rFonts w:ascii="Times New Roman" w:eastAsia="Calibri" w:hAnsi="Times New Roman" w:cs="Times New Roman"/>
          <w:sz w:val="24"/>
          <w:szCs w:val="24"/>
        </w:rPr>
        <w:t xml:space="preserve">Ограничения использования земельных участков и объектов капитального строительства, находящихся в зоне СХ3 и расположенных в границах зон с особыми условиями использования территории, устанавливаются в соответствии со </w:t>
      </w:r>
      <w:r w:rsidR="00427C11" w:rsidRPr="008F0BAA">
        <w:rPr>
          <w:rFonts w:ascii="Times New Roman" w:eastAsia="Calibri" w:hAnsi="Times New Roman" w:cs="Times New Roman"/>
          <w:sz w:val="24"/>
          <w:szCs w:val="24"/>
        </w:rPr>
        <w:t xml:space="preserve">статьей 43  </w:t>
      </w:r>
      <w:r w:rsidRPr="008F0BAA">
        <w:rPr>
          <w:rFonts w:ascii="Times New Roman" w:eastAsia="Calibri" w:hAnsi="Times New Roman" w:cs="Times New Roman"/>
          <w:sz w:val="24"/>
          <w:szCs w:val="24"/>
        </w:rPr>
        <w:t>настоящих Правил.</w:t>
      </w:r>
    </w:p>
    <w:p w14:paraId="636DD8A7" w14:textId="77777777" w:rsidR="00B44C8E" w:rsidRPr="008F0BAA" w:rsidRDefault="00B44C8E" w:rsidP="00B44C8E">
      <w:pPr>
        <w:rPr>
          <w:rFonts w:ascii="Times New Roman" w:eastAsia="Calibri" w:hAnsi="Times New Roman" w:cs="Times New Roman"/>
          <w:sz w:val="24"/>
          <w:szCs w:val="24"/>
        </w:rPr>
      </w:pPr>
      <w:r w:rsidRPr="008F0BAA">
        <w:rPr>
          <w:rFonts w:ascii="Times New Roman" w:eastAsia="Calibri" w:hAnsi="Times New Roman" w:cs="Times New Roman"/>
          <w:sz w:val="24"/>
          <w:szCs w:val="24"/>
        </w:rPr>
        <w:br w:type="page"/>
      </w:r>
    </w:p>
    <w:p w14:paraId="081D5BE2" w14:textId="599907B1" w:rsidR="00B44C8E" w:rsidRPr="008F0BAA" w:rsidRDefault="00B44C8E" w:rsidP="00B44C8E">
      <w:pPr>
        <w:keepNext/>
        <w:tabs>
          <w:tab w:val="left" w:pos="1134"/>
        </w:tabs>
        <w:spacing w:before="240" w:after="60"/>
        <w:ind w:firstLine="709"/>
        <w:jc w:val="both"/>
        <w:outlineLvl w:val="1"/>
        <w:rPr>
          <w:rFonts w:ascii="Times New Roman" w:eastAsia="Times New Roman" w:hAnsi="Times New Roman" w:cs="Times New Roman"/>
          <w:b/>
          <w:bCs/>
          <w:iCs/>
          <w:sz w:val="24"/>
          <w:szCs w:val="24"/>
          <w:lang w:eastAsia="ru-RU"/>
        </w:rPr>
      </w:pPr>
      <w:bookmarkStart w:id="99" w:name="_Toc163489217"/>
      <w:bookmarkStart w:id="100" w:name="_Toc173940595"/>
      <w:bookmarkStart w:id="101" w:name="_Toc233812189"/>
      <w:r w:rsidRPr="008F0BAA">
        <w:rPr>
          <w:rFonts w:ascii="Times New Roman" w:eastAsia="Times New Roman" w:hAnsi="Times New Roman" w:cs="Times New Roman"/>
          <w:b/>
          <w:bCs/>
          <w:iCs/>
          <w:sz w:val="24"/>
          <w:szCs w:val="24"/>
          <w:lang w:eastAsia="ru-RU"/>
        </w:rPr>
        <w:lastRenderedPageBreak/>
        <w:t xml:space="preserve">Статья </w:t>
      </w:r>
      <w:r w:rsidR="00427C11" w:rsidRPr="008F0BAA">
        <w:rPr>
          <w:rFonts w:ascii="Times New Roman" w:eastAsia="Times New Roman" w:hAnsi="Times New Roman" w:cs="Times New Roman"/>
          <w:b/>
          <w:bCs/>
          <w:iCs/>
          <w:sz w:val="24"/>
          <w:szCs w:val="24"/>
          <w:lang w:eastAsia="ru-RU"/>
        </w:rPr>
        <w:t>39</w:t>
      </w:r>
      <w:r w:rsidRPr="008F0BAA">
        <w:rPr>
          <w:rFonts w:ascii="Times New Roman" w:eastAsia="Times New Roman" w:hAnsi="Times New Roman" w:cs="Times New Roman"/>
          <w:b/>
          <w:bCs/>
          <w:iCs/>
          <w:sz w:val="24"/>
          <w:szCs w:val="24"/>
          <w:lang w:eastAsia="ru-RU"/>
        </w:rPr>
        <w:t>. Градостроительный регламент зоны рекреационного назначения (Р1)</w:t>
      </w:r>
      <w:bookmarkEnd w:id="94"/>
      <w:bookmarkEnd w:id="99"/>
      <w:bookmarkEnd w:id="100"/>
      <w:bookmarkEnd w:id="101"/>
      <w:r w:rsidRPr="008F0BAA">
        <w:rPr>
          <w:rFonts w:ascii="Times New Roman" w:eastAsia="Times New Roman" w:hAnsi="Times New Roman" w:cs="Times New Roman"/>
          <w:b/>
          <w:bCs/>
          <w:iCs/>
          <w:sz w:val="24"/>
          <w:szCs w:val="24"/>
          <w:lang w:eastAsia="ru-RU"/>
        </w:rPr>
        <w:t xml:space="preserve"> </w:t>
      </w:r>
    </w:p>
    <w:p w14:paraId="695A9F14" w14:textId="77777777" w:rsidR="00B44C8E" w:rsidRPr="008F0BAA" w:rsidRDefault="00B44C8E" w:rsidP="00F36474">
      <w:pPr>
        <w:numPr>
          <w:ilvl w:val="0"/>
          <w:numId w:val="15"/>
        </w:numPr>
        <w:tabs>
          <w:tab w:val="left" w:pos="1134"/>
          <w:tab w:val="left" w:pos="2144"/>
        </w:tabs>
        <w:spacing w:before="120" w:after="120" w:line="276" w:lineRule="auto"/>
        <w:ind w:left="0" w:firstLine="709"/>
        <w:jc w:val="both"/>
        <w:rPr>
          <w:rFonts w:ascii="Times New Roman" w:eastAsia="Calibri" w:hAnsi="Times New Roman" w:cs="Times New Roman"/>
          <w:sz w:val="24"/>
          <w:szCs w:val="24"/>
        </w:rPr>
      </w:pPr>
      <w:r w:rsidRPr="008F0BAA">
        <w:rPr>
          <w:rFonts w:ascii="Times New Roman" w:eastAsia="Calibri" w:hAnsi="Times New Roman" w:cs="Times New Roman"/>
          <w:sz w:val="24"/>
          <w:szCs w:val="24"/>
        </w:rPr>
        <w:t>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w:t>
      </w:r>
    </w:p>
    <w:tbl>
      <w:tblPr>
        <w:tblW w:w="9351" w:type="dxa"/>
        <w:tblLayout w:type="fixed"/>
        <w:tblLook w:val="04A0" w:firstRow="1" w:lastRow="0" w:firstColumn="1" w:lastColumn="0" w:noHBand="0" w:noVBand="1"/>
      </w:tblPr>
      <w:tblGrid>
        <w:gridCol w:w="562"/>
        <w:gridCol w:w="851"/>
        <w:gridCol w:w="4252"/>
        <w:gridCol w:w="993"/>
        <w:gridCol w:w="1134"/>
        <w:gridCol w:w="709"/>
        <w:gridCol w:w="850"/>
      </w:tblGrid>
      <w:tr w:rsidR="00B44C8E" w:rsidRPr="008F0BAA" w14:paraId="7FB8AD8B" w14:textId="77777777" w:rsidTr="00630F21">
        <w:trPr>
          <w:cantSplit/>
          <w:trHeight w:val="829"/>
        </w:trPr>
        <w:tc>
          <w:tcPr>
            <w:tcW w:w="562" w:type="dxa"/>
            <w:vMerge w:val="restart"/>
            <w:tcBorders>
              <w:top w:val="single" w:sz="4" w:space="0" w:color="auto"/>
              <w:left w:val="single" w:sz="4" w:space="0" w:color="auto"/>
              <w:bottom w:val="single" w:sz="4" w:space="0" w:color="auto"/>
              <w:right w:val="single" w:sz="4" w:space="0" w:color="auto"/>
            </w:tcBorders>
            <w:vAlign w:val="center"/>
          </w:tcPr>
          <w:p w14:paraId="5495A206" w14:textId="77777777" w:rsidR="00B44C8E" w:rsidRPr="008F0BAA" w:rsidRDefault="00B44C8E" w:rsidP="00B44C8E">
            <w:pPr>
              <w:autoSpaceDE w:val="0"/>
              <w:autoSpaceDN w:val="0"/>
              <w:adjustRightInd w:val="0"/>
              <w:ind w:left="29"/>
              <w:rPr>
                <w:rFonts w:ascii="Times New Roman" w:eastAsia="Calibri" w:hAnsi="Times New Roman" w:cs="Times New Roman"/>
                <w:b/>
              </w:rPr>
            </w:pPr>
            <w:r w:rsidRPr="008F0BAA">
              <w:rPr>
                <w:rFonts w:ascii="Times New Roman" w:eastAsia="Calibri" w:hAnsi="Times New Roman" w:cs="Times New Roman"/>
                <w:b/>
              </w:rPr>
              <w:t>№</w:t>
            </w:r>
          </w:p>
          <w:p w14:paraId="0B759F44" w14:textId="77777777" w:rsidR="00B44C8E" w:rsidRPr="008F0BAA" w:rsidRDefault="00B44C8E" w:rsidP="00B44C8E">
            <w:pPr>
              <w:autoSpaceDE w:val="0"/>
              <w:autoSpaceDN w:val="0"/>
              <w:adjustRightInd w:val="0"/>
              <w:ind w:left="29"/>
              <w:rPr>
                <w:rFonts w:ascii="Times New Roman" w:eastAsia="Calibri" w:hAnsi="Times New Roman" w:cs="Times New Roman"/>
                <w:b/>
              </w:rPr>
            </w:pPr>
            <w:r w:rsidRPr="008F0BAA">
              <w:rPr>
                <w:rFonts w:ascii="Times New Roman" w:eastAsia="Calibri" w:hAnsi="Times New Roman" w:cs="Times New Roman"/>
                <w:b/>
              </w:rPr>
              <w:t>п/п</w:t>
            </w:r>
          </w:p>
        </w:tc>
        <w:tc>
          <w:tcPr>
            <w:tcW w:w="851" w:type="dxa"/>
            <w:vMerge w:val="restart"/>
            <w:tcBorders>
              <w:top w:val="single" w:sz="4" w:space="0" w:color="auto"/>
              <w:left w:val="single" w:sz="4" w:space="0" w:color="auto"/>
              <w:bottom w:val="single" w:sz="4" w:space="0" w:color="auto"/>
              <w:right w:val="single" w:sz="4" w:space="0" w:color="auto"/>
            </w:tcBorders>
            <w:textDirection w:val="btLr"/>
          </w:tcPr>
          <w:p w14:paraId="3A6BBA70" w14:textId="77777777" w:rsidR="00B44C8E" w:rsidRPr="008F0BAA" w:rsidRDefault="00B44C8E" w:rsidP="00B44C8E">
            <w:pPr>
              <w:autoSpaceDE w:val="0"/>
              <w:autoSpaceDN w:val="0"/>
              <w:adjustRightInd w:val="0"/>
              <w:spacing w:after="0" w:line="240" w:lineRule="auto"/>
              <w:ind w:left="29"/>
              <w:jc w:val="center"/>
              <w:rPr>
                <w:rFonts w:ascii="Times New Roman" w:eastAsia="Calibri" w:hAnsi="Times New Roman" w:cs="Times New Roman"/>
                <w:b/>
              </w:rPr>
            </w:pPr>
            <w:r w:rsidRPr="008F0BAA">
              <w:rPr>
                <w:rFonts w:ascii="Times New Roman" w:eastAsia="Calibri" w:hAnsi="Times New Roman" w:cs="Times New Roman"/>
                <w:b/>
              </w:rPr>
              <w:t>Код (числовое обозначение) в соответствии с Классификатором</w:t>
            </w:r>
          </w:p>
          <w:p w14:paraId="51DC2025" w14:textId="77777777" w:rsidR="00B44C8E" w:rsidRPr="008F0BAA" w:rsidRDefault="00B44C8E" w:rsidP="00B44C8E">
            <w:pPr>
              <w:autoSpaceDE w:val="0"/>
              <w:autoSpaceDN w:val="0"/>
              <w:adjustRightInd w:val="0"/>
              <w:ind w:left="29"/>
              <w:rPr>
                <w:rFonts w:ascii="Times New Roman" w:eastAsia="Calibri" w:hAnsi="Times New Roman" w:cs="Times New Roman"/>
                <w:b/>
              </w:rPr>
            </w:pPr>
          </w:p>
        </w:tc>
        <w:tc>
          <w:tcPr>
            <w:tcW w:w="4252" w:type="dxa"/>
            <w:vMerge w:val="restart"/>
            <w:tcBorders>
              <w:top w:val="single" w:sz="4" w:space="0" w:color="auto"/>
              <w:left w:val="single" w:sz="4" w:space="0" w:color="auto"/>
              <w:bottom w:val="single" w:sz="4" w:space="0" w:color="auto"/>
              <w:right w:val="single" w:sz="4" w:space="0" w:color="auto"/>
            </w:tcBorders>
          </w:tcPr>
          <w:p w14:paraId="04CA13E5" w14:textId="77777777" w:rsidR="00B44C8E" w:rsidRPr="008F0BAA" w:rsidRDefault="00B44C8E" w:rsidP="00B44C8E">
            <w:pPr>
              <w:autoSpaceDE w:val="0"/>
              <w:autoSpaceDN w:val="0"/>
              <w:adjustRightInd w:val="0"/>
              <w:spacing w:after="0" w:line="240" w:lineRule="auto"/>
              <w:ind w:left="29"/>
              <w:jc w:val="center"/>
              <w:rPr>
                <w:rFonts w:ascii="Times New Roman" w:eastAsia="Calibri" w:hAnsi="Times New Roman" w:cs="Times New Roman"/>
                <w:b/>
              </w:rPr>
            </w:pPr>
            <w:r w:rsidRPr="008F0BAA">
              <w:rPr>
                <w:rFonts w:ascii="Times New Roman" w:eastAsia="Calibri" w:hAnsi="Times New Roman" w:cs="Times New Roman"/>
                <w:b/>
              </w:rPr>
              <w:t>Вид разрешенного использования земельного участка (в соответствии с Классификатором видов разрешенного использования земельных участков утвержденным уполномоченным федеральным органом исполнительной власти)</w:t>
            </w:r>
          </w:p>
          <w:p w14:paraId="5769F39C" w14:textId="77777777" w:rsidR="00B44C8E" w:rsidRPr="008F0BAA" w:rsidRDefault="00B44C8E" w:rsidP="00B44C8E">
            <w:pPr>
              <w:autoSpaceDE w:val="0"/>
              <w:autoSpaceDN w:val="0"/>
              <w:adjustRightInd w:val="0"/>
              <w:ind w:left="29"/>
              <w:rPr>
                <w:rFonts w:ascii="Times New Roman" w:eastAsia="Calibri" w:hAnsi="Times New Roman" w:cs="Times New Roman"/>
                <w:b/>
              </w:rPr>
            </w:pPr>
          </w:p>
        </w:tc>
        <w:tc>
          <w:tcPr>
            <w:tcW w:w="3686" w:type="dxa"/>
            <w:gridSpan w:val="4"/>
            <w:tcBorders>
              <w:top w:val="single" w:sz="4" w:space="0" w:color="auto"/>
              <w:left w:val="single" w:sz="4" w:space="0" w:color="auto"/>
              <w:bottom w:val="single" w:sz="4" w:space="0" w:color="auto"/>
              <w:right w:val="single" w:sz="4" w:space="0" w:color="auto"/>
            </w:tcBorders>
          </w:tcPr>
          <w:p w14:paraId="16B38316" w14:textId="77777777" w:rsidR="00B44C8E" w:rsidRPr="008F0BAA" w:rsidRDefault="00B44C8E" w:rsidP="00B44C8E">
            <w:pPr>
              <w:autoSpaceDE w:val="0"/>
              <w:autoSpaceDN w:val="0"/>
              <w:adjustRightInd w:val="0"/>
              <w:spacing w:after="0" w:line="240" w:lineRule="auto"/>
              <w:ind w:left="29"/>
              <w:jc w:val="center"/>
              <w:rPr>
                <w:rFonts w:ascii="Times New Roman" w:eastAsia="Calibri" w:hAnsi="Times New Roman" w:cs="Times New Roman"/>
                <w:b/>
              </w:rPr>
            </w:pPr>
            <w:r w:rsidRPr="008F0BAA">
              <w:rPr>
                <w:rFonts w:ascii="Times New Roman" w:eastAsia="Calibri" w:hAnsi="Times New Roman" w:cs="Times New Roman"/>
                <w:b/>
              </w:rPr>
              <w:t>Параметры разрешенного строительства, реконструкции объектов капстроительства</w:t>
            </w:r>
          </w:p>
        </w:tc>
      </w:tr>
      <w:tr w:rsidR="00B44C8E" w:rsidRPr="008F0BAA" w14:paraId="29034F2A" w14:textId="77777777" w:rsidTr="00630F21">
        <w:trPr>
          <w:cantSplit/>
          <w:trHeight w:val="2627"/>
        </w:trPr>
        <w:tc>
          <w:tcPr>
            <w:tcW w:w="562" w:type="dxa"/>
            <w:vMerge/>
            <w:tcBorders>
              <w:top w:val="single" w:sz="4" w:space="0" w:color="auto"/>
              <w:left w:val="single" w:sz="4" w:space="0" w:color="auto"/>
              <w:bottom w:val="single" w:sz="4" w:space="0" w:color="auto"/>
              <w:right w:val="single" w:sz="4" w:space="0" w:color="auto"/>
            </w:tcBorders>
          </w:tcPr>
          <w:p w14:paraId="6AE6A36E" w14:textId="77777777" w:rsidR="00B44C8E" w:rsidRPr="008F0BAA" w:rsidRDefault="00B44C8E" w:rsidP="00B44C8E">
            <w:pPr>
              <w:autoSpaceDE w:val="0"/>
              <w:autoSpaceDN w:val="0"/>
              <w:adjustRightInd w:val="0"/>
              <w:ind w:left="29"/>
              <w:rPr>
                <w:rFonts w:ascii="Times New Roman" w:eastAsia="Calibri" w:hAnsi="Times New Roman" w:cs="Times New Roman"/>
                <w:b/>
              </w:rPr>
            </w:pPr>
          </w:p>
        </w:tc>
        <w:tc>
          <w:tcPr>
            <w:tcW w:w="851" w:type="dxa"/>
            <w:vMerge/>
            <w:tcBorders>
              <w:top w:val="single" w:sz="4" w:space="0" w:color="auto"/>
              <w:left w:val="single" w:sz="4" w:space="0" w:color="auto"/>
              <w:bottom w:val="single" w:sz="4" w:space="0" w:color="auto"/>
              <w:right w:val="single" w:sz="4" w:space="0" w:color="auto"/>
            </w:tcBorders>
            <w:textDirection w:val="btLr"/>
          </w:tcPr>
          <w:p w14:paraId="2D18AF91"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b/>
              </w:rPr>
            </w:pPr>
          </w:p>
        </w:tc>
        <w:tc>
          <w:tcPr>
            <w:tcW w:w="4252" w:type="dxa"/>
            <w:vMerge/>
            <w:tcBorders>
              <w:top w:val="single" w:sz="4" w:space="0" w:color="auto"/>
              <w:left w:val="single" w:sz="4" w:space="0" w:color="auto"/>
              <w:bottom w:val="single" w:sz="4" w:space="0" w:color="auto"/>
              <w:right w:val="single" w:sz="4" w:space="0" w:color="auto"/>
            </w:tcBorders>
          </w:tcPr>
          <w:p w14:paraId="27142A37"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textDirection w:val="btLr"/>
          </w:tcPr>
          <w:p w14:paraId="4BA43FF8" w14:textId="77777777" w:rsidR="00B44C8E" w:rsidRPr="008F0BAA" w:rsidRDefault="00B44C8E" w:rsidP="00B44C8E">
            <w:pPr>
              <w:autoSpaceDE w:val="0"/>
              <w:autoSpaceDN w:val="0"/>
              <w:adjustRightInd w:val="0"/>
              <w:spacing w:after="0" w:line="240" w:lineRule="auto"/>
              <w:ind w:left="29"/>
              <w:jc w:val="center"/>
              <w:rPr>
                <w:rFonts w:ascii="Times New Roman" w:eastAsia="Calibri" w:hAnsi="Times New Roman" w:cs="Times New Roman"/>
                <w:b/>
              </w:rPr>
            </w:pPr>
            <w:r w:rsidRPr="008F0BAA">
              <w:rPr>
                <w:rFonts w:ascii="Times New Roman" w:eastAsia="Calibri" w:hAnsi="Times New Roman" w:cs="Times New Roman"/>
                <w:b/>
              </w:rPr>
              <w:t>Предельная этажность зданий, строений, сооружений, этаж</w:t>
            </w:r>
          </w:p>
          <w:p w14:paraId="7736EB93" w14:textId="77777777" w:rsidR="00B44C8E" w:rsidRPr="008F0BAA" w:rsidRDefault="00B44C8E" w:rsidP="00B44C8E">
            <w:pPr>
              <w:autoSpaceDE w:val="0"/>
              <w:autoSpaceDN w:val="0"/>
              <w:adjustRightInd w:val="0"/>
              <w:ind w:left="29"/>
              <w:jc w:val="center"/>
              <w:rPr>
                <w:rFonts w:ascii="Times New Roman" w:eastAsia="Calibri" w:hAnsi="Times New Roman" w:cs="Times New Roman"/>
                <w:b/>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14:paraId="10F8687B" w14:textId="77777777" w:rsidR="00B44C8E" w:rsidRPr="008F0BAA" w:rsidRDefault="00B44C8E" w:rsidP="00B44C8E">
            <w:pPr>
              <w:autoSpaceDE w:val="0"/>
              <w:autoSpaceDN w:val="0"/>
              <w:adjustRightInd w:val="0"/>
              <w:spacing w:after="0" w:line="240" w:lineRule="auto"/>
              <w:ind w:left="29"/>
              <w:jc w:val="center"/>
              <w:rPr>
                <w:rFonts w:ascii="Times New Roman" w:eastAsia="Calibri" w:hAnsi="Times New Roman" w:cs="Times New Roman"/>
                <w:b/>
              </w:rPr>
            </w:pPr>
            <w:r w:rsidRPr="008F0BAA">
              <w:rPr>
                <w:rFonts w:ascii="Times New Roman" w:eastAsia="Calibri" w:hAnsi="Times New Roman" w:cs="Times New Roman"/>
                <w:b/>
                <w:color w:val="000000"/>
              </w:rPr>
              <w:t>Предельные размеры земельных участков  (мин.-макс.) кв.м</w:t>
            </w:r>
            <w:r w:rsidRPr="008F0BAA">
              <w:rPr>
                <w:rFonts w:ascii="Times New Roman" w:eastAsia="Calibri" w:hAnsi="Times New Roman" w:cs="Times New Roman"/>
                <w:b/>
              </w:rPr>
              <w:t xml:space="preserve"> </w:t>
            </w:r>
          </w:p>
        </w:tc>
        <w:tc>
          <w:tcPr>
            <w:tcW w:w="709" w:type="dxa"/>
            <w:tcBorders>
              <w:top w:val="single" w:sz="4" w:space="0" w:color="auto"/>
              <w:left w:val="single" w:sz="4" w:space="0" w:color="auto"/>
              <w:bottom w:val="single" w:sz="4" w:space="0" w:color="auto"/>
              <w:right w:val="single" w:sz="4" w:space="0" w:color="auto"/>
            </w:tcBorders>
            <w:textDirection w:val="btLr"/>
          </w:tcPr>
          <w:p w14:paraId="24CCF6C0" w14:textId="77777777" w:rsidR="00B44C8E" w:rsidRPr="008F0BAA" w:rsidRDefault="00B44C8E" w:rsidP="00B44C8E">
            <w:pPr>
              <w:autoSpaceDE w:val="0"/>
              <w:autoSpaceDN w:val="0"/>
              <w:adjustRightInd w:val="0"/>
              <w:spacing w:after="0" w:line="240" w:lineRule="auto"/>
              <w:ind w:left="29"/>
              <w:jc w:val="center"/>
              <w:rPr>
                <w:rFonts w:ascii="Times New Roman" w:eastAsia="Calibri" w:hAnsi="Times New Roman" w:cs="Times New Roman"/>
                <w:b/>
              </w:rPr>
            </w:pPr>
            <w:r w:rsidRPr="008F0BAA">
              <w:rPr>
                <w:rFonts w:ascii="Times New Roman" w:eastAsia="Calibri" w:hAnsi="Times New Roman" w:cs="Times New Roman"/>
                <w:b/>
              </w:rPr>
              <w:t>Максимальный процент застройки, %</w:t>
            </w:r>
          </w:p>
          <w:p w14:paraId="6622E2D6" w14:textId="77777777" w:rsidR="00B44C8E" w:rsidRPr="008F0BAA" w:rsidRDefault="00B44C8E" w:rsidP="00B44C8E">
            <w:pPr>
              <w:autoSpaceDE w:val="0"/>
              <w:autoSpaceDN w:val="0"/>
              <w:adjustRightInd w:val="0"/>
              <w:ind w:left="29"/>
              <w:jc w:val="center"/>
              <w:rPr>
                <w:rFonts w:ascii="Times New Roman" w:eastAsia="Calibri" w:hAnsi="Times New Roman" w:cs="Times New Roman"/>
                <w:b/>
              </w:rPr>
            </w:pPr>
          </w:p>
        </w:tc>
        <w:tc>
          <w:tcPr>
            <w:tcW w:w="850" w:type="dxa"/>
            <w:tcBorders>
              <w:top w:val="single" w:sz="4" w:space="0" w:color="auto"/>
              <w:left w:val="single" w:sz="4" w:space="0" w:color="auto"/>
              <w:bottom w:val="single" w:sz="4" w:space="0" w:color="auto"/>
              <w:right w:val="single" w:sz="4" w:space="0" w:color="auto"/>
            </w:tcBorders>
            <w:textDirection w:val="btLr"/>
          </w:tcPr>
          <w:p w14:paraId="636529B2" w14:textId="77777777" w:rsidR="00B44C8E" w:rsidRPr="008F0BAA" w:rsidRDefault="00B44C8E" w:rsidP="00B44C8E">
            <w:pPr>
              <w:autoSpaceDE w:val="0"/>
              <w:autoSpaceDN w:val="0"/>
              <w:adjustRightInd w:val="0"/>
              <w:spacing w:after="0" w:line="240" w:lineRule="auto"/>
              <w:ind w:left="29"/>
              <w:jc w:val="center"/>
              <w:rPr>
                <w:rFonts w:ascii="Times New Roman" w:eastAsia="Calibri" w:hAnsi="Times New Roman" w:cs="Times New Roman"/>
                <w:b/>
              </w:rPr>
            </w:pPr>
            <w:r w:rsidRPr="008F0BAA">
              <w:rPr>
                <w:rFonts w:ascii="Times New Roman" w:eastAsia="Calibri" w:hAnsi="Times New Roman" w:cs="Times New Roman"/>
                <w:b/>
              </w:rPr>
              <w:t>Минимальные отступы от границ земельных участков, м</w:t>
            </w:r>
          </w:p>
          <w:p w14:paraId="3AFD7877" w14:textId="77777777" w:rsidR="00B44C8E" w:rsidRPr="008F0BAA" w:rsidRDefault="00B44C8E" w:rsidP="00B44C8E">
            <w:pPr>
              <w:autoSpaceDE w:val="0"/>
              <w:autoSpaceDN w:val="0"/>
              <w:adjustRightInd w:val="0"/>
              <w:ind w:left="29"/>
              <w:jc w:val="center"/>
              <w:rPr>
                <w:rFonts w:ascii="Times New Roman" w:eastAsia="Calibri" w:hAnsi="Times New Roman" w:cs="Times New Roman"/>
                <w:b/>
              </w:rPr>
            </w:pPr>
          </w:p>
        </w:tc>
      </w:tr>
      <w:tr w:rsidR="00B44C8E" w:rsidRPr="008F0BAA" w14:paraId="2E5BD840" w14:textId="77777777" w:rsidTr="00630F21">
        <w:tc>
          <w:tcPr>
            <w:tcW w:w="562" w:type="dxa"/>
            <w:tcBorders>
              <w:top w:val="single" w:sz="4" w:space="0" w:color="auto"/>
              <w:left w:val="single" w:sz="4" w:space="0" w:color="auto"/>
              <w:bottom w:val="single" w:sz="4" w:space="0" w:color="auto"/>
              <w:right w:val="single" w:sz="4" w:space="0" w:color="auto"/>
            </w:tcBorders>
          </w:tcPr>
          <w:p w14:paraId="7F00C13D" w14:textId="77777777" w:rsidR="00B44C8E" w:rsidRPr="008F0BAA" w:rsidRDefault="00B44C8E" w:rsidP="00B44C8E">
            <w:pPr>
              <w:autoSpaceDE w:val="0"/>
              <w:autoSpaceDN w:val="0"/>
              <w:adjustRightInd w:val="0"/>
              <w:ind w:left="29"/>
              <w:jc w:val="center"/>
              <w:rPr>
                <w:rFonts w:ascii="Times New Roman" w:eastAsia="Calibri" w:hAnsi="Times New Roman" w:cs="Times New Roman"/>
              </w:rPr>
            </w:pPr>
            <w:r w:rsidRPr="008F0BAA">
              <w:rPr>
                <w:rFonts w:ascii="Times New Roman" w:eastAsia="Calibri" w:hAnsi="Times New Roman" w:cs="Times New Roman"/>
              </w:rPr>
              <w:t>1</w:t>
            </w:r>
          </w:p>
        </w:tc>
        <w:tc>
          <w:tcPr>
            <w:tcW w:w="851" w:type="dxa"/>
            <w:tcBorders>
              <w:top w:val="single" w:sz="4" w:space="0" w:color="auto"/>
              <w:left w:val="single" w:sz="4" w:space="0" w:color="auto"/>
              <w:bottom w:val="single" w:sz="4" w:space="0" w:color="auto"/>
              <w:right w:val="single" w:sz="4" w:space="0" w:color="auto"/>
            </w:tcBorders>
          </w:tcPr>
          <w:p w14:paraId="5B025032" w14:textId="77777777" w:rsidR="00B44C8E" w:rsidRPr="008F0BAA" w:rsidRDefault="00B44C8E" w:rsidP="00B44C8E">
            <w:pPr>
              <w:autoSpaceDE w:val="0"/>
              <w:autoSpaceDN w:val="0"/>
              <w:adjustRightInd w:val="0"/>
              <w:ind w:left="29"/>
              <w:jc w:val="center"/>
              <w:rPr>
                <w:rFonts w:ascii="Times New Roman" w:eastAsia="Calibri" w:hAnsi="Times New Roman" w:cs="Times New Roman"/>
              </w:rPr>
            </w:pPr>
            <w:r w:rsidRPr="008F0BAA">
              <w:rPr>
                <w:rFonts w:ascii="Times New Roman" w:eastAsia="Calibri" w:hAnsi="Times New Roman" w:cs="Times New Roman"/>
              </w:rPr>
              <w:t>2</w:t>
            </w:r>
          </w:p>
        </w:tc>
        <w:tc>
          <w:tcPr>
            <w:tcW w:w="4252" w:type="dxa"/>
            <w:tcBorders>
              <w:top w:val="single" w:sz="4" w:space="0" w:color="auto"/>
              <w:left w:val="single" w:sz="4" w:space="0" w:color="auto"/>
              <w:bottom w:val="single" w:sz="4" w:space="0" w:color="auto"/>
              <w:right w:val="single" w:sz="4" w:space="0" w:color="auto"/>
            </w:tcBorders>
          </w:tcPr>
          <w:p w14:paraId="02CB84EE" w14:textId="77777777" w:rsidR="00B44C8E" w:rsidRPr="008F0BAA" w:rsidRDefault="00B44C8E" w:rsidP="00B44C8E">
            <w:pPr>
              <w:autoSpaceDE w:val="0"/>
              <w:autoSpaceDN w:val="0"/>
              <w:adjustRightInd w:val="0"/>
              <w:ind w:left="29"/>
              <w:jc w:val="center"/>
              <w:rPr>
                <w:rFonts w:ascii="Times New Roman" w:eastAsia="Calibri" w:hAnsi="Times New Roman" w:cs="Times New Roman"/>
              </w:rPr>
            </w:pPr>
            <w:r w:rsidRPr="008F0BAA">
              <w:rPr>
                <w:rFonts w:ascii="Times New Roman" w:eastAsia="Calibri" w:hAnsi="Times New Roman" w:cs="Times New Roman"/>
              </w:rPr>
              <w:t>3</w:t>
            </w:r>
          </w:p>
        </w:tc>
        <w:tc>
          <w:tcPr>
            <w:tcW w:w="993" w:type="dxa"/>
            <w:tcBorders>
              <w:top w:val="single" w:sz="4" w:space="0" w:color="auto"/>
              <w:left w:val="single" w:sz="4" w:space="0" w:color="auto"/>
              <w:bottom w:val="single" w:sz="4" w:space="0" w:color="auto"/>
              <w:right w:val="single" w:sz="4" w:space="0" w:color="auto"/>
            </w:tcBorders>
          </w:tcPr>
          <w:p w14:paraId="54B74E1D" w14:textId="77777777" w:rsidR="00B44C8E" w:rsidRPr="008F0BAA" w:rsidRDefault="00B44C8E" w:rsidP="00B44C8E">
            <w:pPr>
              <w:autoSpaceDE w:val="0"/>
              <w:autoSpaceDN w:val="0"/>
              <w:adjustRightInd w:val="0"/>
              <w:ind w:left="29"/>
              <w:jc w:val="center"/>
              <w:rPr>
                <w:rFonts w:ascii="Times New Roman" w:eastAsia="Calibri" w:hAnsi="Times New Roman" w:cs="Times New Roman"/>
              </w:rPr>
            </w:pPr>
            <w:r w:rsidRPr="008F0BAA">
              <w:rPr>
                <w:rFonts w:ascii="Times New Roman" w:eastAsia="Calibri" w:hAnsi="Times New Roman" w:cs="Times New Roman"/>
              </w:rPr>
              <w:t>4</w:t>
            </w:r>
          </w:p>
        </w:tc>
        <w:tc>
          <w:tcPr>
            <w:tcW w:w="1134" w:type="dxa"/>
            <w:tcBorders>
              <w:top w:val="single" w:sz="4" w:space="0" w:color="auto"/>
              <w:left w:val="single" w:sz="4" w:space="0" w:color="auto"/>
              <w:bottom w:val="single" w:sz="4" w:space="0" w:color="auto"/>
              <w:right w:val="single" w:sz="4" w:space="0" w:color="auto"/>
            </w:tcBorders>
          </w:tcPr>
          <w:p w14:paraId="173C9C76" w14:textId="77777777" w:rsidR="00B44C8E" w:rsidRPr="008F0BAA" w:rsidRDefault="00B44C8E" w:rsidP="00B44C8E">
            <w:pPr>
              <w:autoSpaceDE w:val="0"/>
              <w:autoSpaceDN w:val="0"/>
              <w:adjustRightInd w:val="0"/>
              <w:ind w:left="29"/>
              <w:jc w:val="center"/>
              <w:rPr>
                <w:rFonts w:ascii="Times New Roman" w:eastAsia="Calibri" w:hAnsi="Times New Roman" w:cs="Times New Roman"/>
              </w:rPr>
            </w:pPr>
            <w:r w:rsidRPr="008F0BAA">
              <w:rPr>
                <w:rFonts w:ascii="Times New Roman" w:eastAsia="Calibri"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tcPr>
          <w:p w14:paraId="0B4B10E5" w14:textId="77777777" w:rsidR="00B44C8E" w:rsidRPr="008F0BAA" w:rsidRDefault="00B44C8E" w:rsidP="00B44C8E">
            <w:pPr>
              <w:autoSpaceDE w:val="0"/>
              <w:autoSpaceDN w:val="0"/>
              <w:adjustRightInd w:val="0"/>
              <w:ind w:left="29"/>
              <w:jc w:val="center"/>
              <w:rPr>
                <w:rFonts w:ascii="Times New Roman" w:eastAsia="Calibri" w:hAnsi="Times New Roman" w:cs="Times New Roman"/>
              </w:rPr>
            </w:pPr>
            <w:r w:rsidRPr="008F0BAA">
              <w:rPr>
                <w:rFonts w:ascii="Times New Roman" w:eastAsia="Calibri" w:hAnsi="Times New Roman" w:cs="Times New Roman"/>
              </w:rPr>
              <w:t>6</w:t>
            </w:r>
          </w:p>
        </w:tc>
        <w:tc>
          <w:tcPr>
            <w:tcW w:w="850" w:type="dxa"/>
            <w:tcBorders>
              <w:top w:val="single" w:sz="4" w:space="0" w:color="auto"/>
              <w:left w:val="single" w:sz="4" w:space="0" w:color="auto"/>
              <w:bottom w:val="single" w:sz="4" w:space="0" w:color="auto"/>
              <w:right w:val="single" w:sz="4" w:space="0" w:color="auto"/>
            </w:tcBorders>
          </w:tcPr>
          <w:p w14:paraId="59D3D33E" w14:textId="77777777" w:rsidR="00B44C8E" w:rsidRPr="008F0BAA" w:rsidRDefault="00B44C8E" w:rsidP="00B44C8E">
            <w:pPr>
              <w:autoSpaceDE w:val="0"/>
              <w:autoSpaceDN w:val="0"/>
              <w:adjustRightInd w:val="0"/>
              <w:ind w:left="29"/>
              <w:jc w:val="center"/>
              <w:rPr>
                <w:rFonts w:ascii="Times New Roman" w:eastAsia="Calibri" w:hAnsi="Times New Roman" w:cs="Times New Roman"/>
              </w:rPr>
            </w:pPr>
            <w:r w:rsidRPr="008F0BAA">
              <w:rPr>
                <w:rFonts w:ascii="Times New Roman" w:eastAsia="Calibri" w:hAnsi="Times New Roman" w:cs="Times New Roman"/>
              </w:rPr>
              <w:t>7</w:t>
            </w:r>
          </w:p>
        </w:tc>
      </w:tr>
      <w:tr w:rsidR="00B44C8E" w:rsidRPr="008F0BAA" w14:paraId="23BD0717" w14:textId="77777777" w:rsidTr="00630F21">
        <w:tc>
          <w:tcPr>
            <w:tcW w:w="9351" w:type="dxa"/>
            <w:gridSpan w:val="7"/>
            <w:tcBorders>
              <w:top w:val="single" w:sz="4" w:space="0" w:color="auto"/>
              <w:left w:val="single" w:sz="4" w:space="0" w:color="auto"/>
              <w:bottom w:val="single" w:sz="4" w:space="0" w:color="auto"/>
              <w:right w:val="single" w:sz="4" w:space="0" w:color="auto"/>
            </w:tcBorders>
          </w:tcPr>
          <w:p w14:paraId="1483EA37"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b/>
                <w:bCs/>
              </w:rPr>
              <w:t>Основные виды разрешенного использования</w:t>
            </w:r>
          </w:p>
        </w:tc>
      </w:tr>
      <w:tr w:rsidR="00B44C8E" w:rsidRPr="008F0BAA" w14:paraId="130DA7E9" w14:textId="77777777" w:rsidTr="00630F21">
        <w:tc>
          <w:tcPr>
            <w:tcW w:w="562" w:type="dxa"/>
            <w:tcBorders>
              <w:top w:val="single" w:sz="4" w:space="0" w:color="auto"/>
              <w:left w:val="single" w:sz="4" w:space="0" w:color="auto"/>
              <w:bottom w:val="single" w:sz="4" w:space="0" w:color="auto"/>
              <w:right w:val="single" w:sz="4" w:space="0" w:color="auto"/>
            </w:tcBorders>
          </w:tcPr>
          <w:p w14:paraId="25C5BF4B" w14:textId="77777777" w:rsidR="00B44C8E" w:rsidRPr="008F0BAA" w:rsidRDefault="00B44C8E" w:rsidP="00F36474">
            <w:pPr>
              <w:numPr>
                <w:ilvl w:val="0"/>
                <w:numId w:val="16"/>
              </w:numPr>
              <w:autoSpaceDE w:val="0"/>
              <w:autoSpaceDN w:val="0"/>
              <w:adjustRightInd w:val="0"/>
              <w:spacing w:after="0" w:line="240" w:lineRule="auto"/>
              <w:ind w:left="29" w:firstLine="0"/>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E487418"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color w:val="000000"/>
              </w:rPr>
              <w:t xml:space="preserve">3.2.3 </w:t>
            </w:r>
          </w:p>
        </w:tc>
        <w:tc>
          <w:tcPr>
            <w:tcW w:w="4252" w:type="dxa"/>
            <w:tcBorders>
              <w:top w:val="single" w:sz="4" w:space="0" w:color="auto"/>
              <w:left w:val="single" w:sz="4" w:space="0" w:color="auto"/>
              <w:bottom w:val="single" w:sz="4" w:space="0" w:color="auto"/>
              <w:right w:val="single" w:sz="4" w:space="0" w:color="auto"/>
            </w:tcBorders>
          </w:tcPr>
          <w:p w14:paraId="2C9A7A03"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color w:val="000000"/>
              </w:rPr>
              <w:t xml:space="preserve">Оказание услуг связи </w:t>
            </w:r>
          </w:p>
        </w:tc>
        <w:tc>
          <w:tcPr>
            <w:tcW w:w="993" w:type="dxa"/>
            <w:tcBorders>
              <w:top w:val="single" w:sz="4" w:space="0" w:color="auto"/>
              <w:left w:val="single" w:sz="4" w:space="0" w:color="auto"/>
              <w:bottom w:val="single" w:sz="4" w:space="0" w:color="auto"/>
              <w:right w:val="single" w:sz="4" w:space="0" w:color="auto"/>
            </w:tcBorders>
          </w:tcPr>
          <w:p w14:paraId="3D478EE5"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color w:val="000000"/>
              </w:rPr>
              <w:t xml:space="preserve">2 </w:t>
            </w:r>
          </w:p>
        </w:tc>
        <w:tc>
          <w:tcPr>
            <w:tcW w:w="1134" w:type="dxa"/>
            <w:tcBorders>
              <w:top w:val="single" w:sz="4" w:space="0" w:color="auto"/>
              <w:left w:val="single" w:sz="4" w:space="0" w:color="auto"/>
              <w:bottom w:val="single" w:sz="4" w:space="0" w:color="auto"/>
              <w:right w:val="single" w:sz="4" w:space="0" w:color="auto"/>
            </w:tcBorders>
          </w:tcPr>
          <w:p w14:paraId="7D41BDCE" w14:textId="77777777" w:rsidR="00B44C8E" w:rsidRPr="008F0BAA" w:rsidRDefault="00B44C8E" w:rsidP="00B44C8E">
            <w:pPr>
              <w:autoSpaceDE w:val="0"/>
              <w:autoSpaceDN w:val="0"/>
              <w:adjustRightInd w:val="0"/>
              <w:spacing w:after="0" w:line="240" w:lineRule="auto"/>
              <w:ind w:left="-108"/>
              <w:rPr>
                <w:rFonts w:ascii="Times New Roman" w:eastAsia="Calibri" w:hAnsi="Times New Roman" w:cs="Times New Roman"/>
              </w:rPr>
            </w:pPr>
            <w:r w:rsidRPr="008F0BAA">
              <w:rPr>
                <w:rFonts w:ascii="Times New Roman" w:eastAsia="Calibri" w:hAnsi="Times New Roman" w:cs="Times New Roman"/>
                <w:color w:val="000000"/>
              </w:rPr>
              <w:t xml:space="preserve">мин.50 </w:t>
            </w:r>
          </w:p>
        </w:tc>
        <w:tc>
          <w:tcPr>
            <w:tcW w:w="709" w:type="dxa"/>
            <w:tcBorders>
              <w:top w:val="single" w:sz="4" w:space="0" w:color="auto"/>
              <w:left w:val="single" w:sz="4" w:space="0" w:color="auto"/>
              <w:bottom w:val="single" w:sz="4" w:space="0" w:color="auto"/>
              <w:right w:val="single" w:sz="4" w:space="0" w:color="auto"/>
            </w:tcBorders>
          </w:tcPr>
          <w:p w14:paraId="5E1B8723"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color w:val="000000"/>
              </w:rPr>
              <w:t xml:space="preserve">70 </w:t>
            </w:r>
          </w:p>
        </w:tc>
        <w:tc>
          <w:tcPr>
            <w:tcW w:w="850" w:type="dxa"/>
            <w:tcBorders>
              <w:top w:val="single" w:sz="4" w:space="0" w:color="auto"/>
              <w:left w:val="single" w:sz="4" w:space="0" w:color="auto"/>
              <w:bottom w:val="single" w:sz="4" w:space="0" w:color="auto"/>
              <w:right w:val="single" w:sz="4" w:space="0" w:color="auto"/>
            </w:tcBorders>
          </w:tcPr>
          <w:p w14:paraId="611C3AEE"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color w:val="000000"/>
              </w:rPr>
              <w:t xml:space="preserve">3 </w:t>
            </w:r>
          </w:p>
        </w:tc>
      </w:tr>
      <w:tr w:rsidR="00B44C8E" w:rsidRPr="008F0BAA" w14:paraId="51733557" w14:textId="77777777" w:rsidTr="00630F21">
        <w:tc>
          <w:tcPr>
            <w:tcW w:w="562" w:type="dxa"/>
            <w:tcBorders>
              <w:top w:val="single" w:sz="4" w:space="0" w:color="auto"/>
              <w:left w:val="single" w:sz="4" w:space="0" w:color="auto"/>
              <w:bottom w:val="single" w:sz="4" w:space="0" w:color="auto"/>
              <w:right w:val="single" w:sz="4" w:space="0" w:color="auto"/>
            </w:tcBorders>
          </w:tcPr>
          <w:p w14:paraId="0DEF5B42" w14:textId="77777777" w:rsidR="00B44C8E" w:rsidRPr="008F0BAA" w:rsidRDefault="00B44C8E" w:rsidP="00F36474">
            <w:pPr>
              <w:numPr>
                <w:ilvl w:val="0"/>
                <w:numId w:val="16"/>
              </w:numPr>
              <w:autoSpaceDE w:val="0"/>
              <w:autoSpaceDN w:val="0"/>
              <w:adjustRightInd w:val="0"/>
              <w:spacing w:after="0" w:line="240" w:lineRule="auto"/>
              <w:ind w:left="29" w:firstLine="0"/>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328C9CA3"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 xml:space="preserve">3.6 </w:t>
            </w:r>
          </w:p>
        </w:tc>
        <w:tc>
          <w:tcPr>
            <w:tcW w:w="4252" w:type="dxa"/>
            <w:tcBorders>
              <w:top w:val="single" w:sz="4" w:space="0" w:color="auto"/>
              <w:left w:val="single" w:sz="4" w:space="0" w:color="auto"/>
              <w:bottom w:val="single" w:sz="4" w:space="0" w:color="auto"/>
              <w:right w:val="single" w:sz="4" w:space="0" w:color="auto"/>
            </w:tcBorders>
          </w:tcPr>
          <w:p w14:paraId="5761F2C1"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 xml:space="preserve">Культурное развитие </w:t>
            </w:r>
          </w:p>
        </w:tc>
        <w:tc>
          <w:tcPr>
            <w:tcW w:w="993" w:type="dxa"/>
            <w:tcBorders>
              <w:top w:val="single" w:sz="4" w:space="0" w:color="auto"/>
              <w:left w:val="single" w:sz="4" w:space="0" w:color="auto"/>
              <w:bottom w:val="single" w:sz="4" w:space="0" w:color="auto"/>
              <w:right w:val="single" w:sz="4" w:space="0" w:color="auto"/>
            </w:tcBorders>
          </w:tcPr>
          <w:p w14:paraId="63AAB246"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 xml:space="preserve">2 </w:t>
            </w:r>
          </w:p>
        </w:tc>
        <w:tc>
          <w:tcPr>
            <w:tcW w:w="1134" w:type="dxa"/>
            <w:tcBorders>
              <w:top w:val="single" w:sz="4" w:space="0" w:color="auto"/>
              <w:left w:val="single" w:sz="4" w:space="0" w:color="auto"/>
              <w:bottom w:val="single" w:sz="4" w:space="0" w:color="auto"/>
              <w:right w:val="single" w:sz="4" w:space="0" w:color="auto"/>
            </w:tcBorders>
          </w:tcPr>
          <w:p w14:paraId="2686114E" w14:textId="77777777" w:rsidR="00B44C8E" w:rsidRPr="008F0BAA" w:rsidRDefault="00B44C8E" w:rsidP="00B44C8E">
            <w:pPr>
              <w:autoSpaceDE w:val="0"/>
              <w:autoSpaceDN w:val="0"/>
              <w:adjustRightInd w:val="0"/>
              <w:spacing w:after="0" w:line="240" w:lineRule="auto"/>
              <w:ind w:left="-108"/>
              <w:rPr>
                <w:rFonts w:ascii="Times New Roman" w:eastAsia="Calibri" w:hAnsi="Times New Roman" w:cs="Times New Roman"/>
              </w:rPr>
            </w:pPr>
            <w:r w:rsidRPr="008F0BAA">
              <w:rPr>
                <w:rFonts w:ascii="Times New Roman" w:eastAsia="Calibri" w:hAnsi="Times New Roman" w:cs="Times New Roman"/>
              </w:rPr>
              <w:t xml:space="preserve">мин. 2000 </w:t>
            </w:r>
          </w:p>
        </w:tc>
        <w:tc>
          <w:tcPr>
            <w:tcW w:w="709" w:type="dxa"/>
            <w:tcBorders>
              <w:top w:val="single" w:sz="4" w:space="0" w:color="auto"/>
              <w:left w:val="single" w:sz="4" w:space="0" w:color="auto"/>
              <w:bottom w:val="single" w:sz="4" w:space="0" w:color="auto"/>
              <w:right w:val="single" w:sz="4" w:space="0" w:color="auto"/>
            </w:tcBorders>
          </w:tcPr>
          <w:p w14:paraId="0052AA11"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 xml:space="preserve">70 </w:t>
            </w:r>
          </w:p>
        </w:tc>
        <w:tc>
          <w:tcPr>
            <w:tcW w:w="850" w:type="dxa"/>
            <w:tcBorders>
              <w:top w:val="single" w:sz="4" w:space="0" w:color="auto"/>
              <w:left w:val="single" w:sz="4" w:space="0" w:color="auto"/>
              <w:bottom w:val="single" w:sz="4" w:space="0" w:color="auto"/>
              <w:right w:val="single" w:sz="4" w:space="0" w:color="auto"/>
            </w:tcBorders>
          </w:tcPr>
          <w:p w14:paraId="7E5301A6"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 xml:space="preserve">3 </w:t>
            </w:r>
          </w:p>
        </w:tc>
      </w:tr>
      <w:tr w:rsidR="00B44C8E" w:rsidRPr="008F0BAA" w14:paraId="6FCFFC74" w14:textId="77777777" w:rsidTr="00630F21">
        <w:tc>
          <w:tcPr>
            <w:tcW w:w="562" w:type="dxa"/>
            <w:tcBorders>
              <w:top w:val="single" w:sz="4" w:space="0" w:color="auto"/>
              <w:left w:val="single" w:sz="4" w:space="0" w:color="auto"/>
              <w:bottom w:val="single" w:sz="4" w:space="0" w:color="auto"/>
              <w:right w:val="single" w:sz="4" w:space="0" w:color="auto"/>
            </w:tcBorders>
          </w:tcPr>
          <w:p w14:paraId="4BD23261" w14:textId="77777777" w:rsidR="00B44C8E" w:rsidRPr="008F0BAA" w:rsidRDefault="00B44C8E" w:rsidP="00F36474">
            <w:pPr>
              <w:numPr>
                <w:ilvl w:val="0"/>
                <w:numId w:val="16"/>
              </w:numPr>
              <w:autoSpaceDE w:val="0"/>
              <w:autoSpaceDN w:val="0"/>
              <w:adjustRightInd w:val="0"/>
              <w:spacing w:after="0" w:line="240" w:lineRule="auto"/>
              <w:ind w:left="29" w:firstLine="0"/>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59E3A308"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 xml:space="preserve">4.6 </w:t>
            </w:r>
          </w:p>
        </w:tc>
        <w:tc>
          <w:tcPr>
            <w:tcW w:w="4252" w:type="dxa"/>
            <w:tcBorders>
              <w:top w:val="single" w:sz="4" w:space="0" w:color="auto"/>
              <w:left w:val="single" w:sz="4" w:space="0" w:color="auto"/>
              <w:bottom w:val="single" w:sz="4" w:space="0" w:color="auto"/>
              <w:right w:val="single" w:sz="4" w:space="0" w:color="auto"/>
            </w:tcBorders>
          </w:tcPr>
          <w:p w14:paraId="0CF2440C"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 xml:space="preserve">Общественное питание </w:t>
            </w:r>
          </w:p>
        </w:tc>
        <w:tc>
          <w:tcPr>
            <w:tcW w:w="993" w:type="dxa"/>
            <w:tcBorders>
              <w:top w:val="single" w:sz="4" w:space="0" w:color="auto"/>
              <w:left w:val="single" w:sz="4" w:space="0" w:color="auto"/>
              <w:bottom w:val="single" w:sz="4" w:space="0" w:color="auto"/>
              <w:right w:val="single" w:sz="4" w:space="0" w:color="auto"/>
            </w:tcBorders>
          </w:tcPr>
          <w:p w14:paraId="4529478B"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 xml:space="preserve">2 </w:t>
            </w:r>
          </w:p>
        </w:tc>
        <w:tc>
          <w:tcPr>
            <w:tcW w:w="1134" w:type="dxa"/>
            <w:tcBorders>
              <w:top w:val="single" w:sz="4" w:space="0" w:color="auto"/>
              <w:left w:val="single" w:sz="4" w:space="0" w:color="auto"/>
              <w:bottom w:val="single" w:sz="4" w:space="0" w:color="auto"/>
              <w:right w:val="single" w:sz="4" w:space="0" w:color="auto"/>
            </w:tcBorders>
          </w:tcPr>
          <w:p w14:paraId="5BAA6866" w14:textId="77777777" w:rsidR="00B44C8E" w:rsidRPr="008F0BAA" w:rsidRDefault="00B44C8E" w:rsidP="00B44C8E">
            <w:pPr>
              <w:autoSpaceDE w:val="0"/>
              <w:autoSpaceDN w:val="0"/>
              <w:adjustRightInd w:val="0"/>
              <w:spacing w:after="0" w:line="240" w:lineRule="auto"/>
              <w:ind w:left="-108"/>
              <w:rPr>
                <w:rFonts w:ascii="Times New Roman" w:eastAsia="Calibri" w:hAnsi="Times New Roman" w:cs="Times New Roman"/>
              </w:rPr>
            </w:pPr>
            <w:r w:rsidRPr="008F0BAA">
              <w:rPr>
                <w:rFonts w:ascii="Times New Roman" w:eastAsia="Calibri" w:hAnsi="Times New Roman" w:cs="Times New Roman"/>
              </w:rPr>
              <w:t xml:space="preserve">мин.100 </w:t>
            </w:r>
          </w:p>
        </w:tc>
        <w:tc>
          <w:tcPr>
            <w:tcW w:w="709" w:type="dxa"/>
            <w:tcBorders>
              <w:top w:val="single" w:sz="4" w:space="0" w:color="auto"/>
              <w:left w:val="single" w:sz="4" w:space="0" w:color="auto"/>
              <w:bottom w:val="single" w:sz="4" w:space="0" w:color="auto"/>
              <w:right w:val="single" w:sz="4" w:space="0" w:color="auto"/>
            </w:tcBorders>
          </w:tcPr>
          <w:p w14:paraId="33740725"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 xml:space="preserve">60 </w:t>
            </w:r>
          </w:p>
        </w:tc>
        <w:tc>
          <w:tcPr>
            <w:tcW w:w="850" w:type="dxa"/>
            <w:tcBorders>
              <w:top w:val="single" w:sz="4" w:space="0" w:color="auto"/>
              <w:left w:val="single" w:sz="4" w:space="0" w:color="auto"/>
              <w:bottom w:val="single" w:sz="4" w:space="0" w:color="auto"/>
              <w:right w:val="single" w:sz="4" w:space="0" w:color="auto"/>
            </w:tcBorders>
          </w:tcPr>
          <w:p w14:paraId="0542D41C"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 xml:space="preserve">3 </w:t>
            </w:r>
          </w:p>
        </w:tc>
      </w:tr>
      <w:tr w:rsidR="00B44C8E" w:rsidRPr="008F0BAA" w14:paraId="5FD0D53B" w14:textId="77777777" w:rsidTr="00630F21">
        <w:tc>
          <w:tcPr>
            <w:tcW w:w="562" w:type="dxa"/>
            <w:tcBorders>
              <w:top w:val="single" w:sz="4" w:space="0" w:color="auto"/>
              <w:left w:val="single" w:sz="4" w:space="0" w:color="auto"/>
              <w:bottom w:val="single" w:sz="4" w:space="0" w:color="auto"/>
              <w:right w:val="single" w:sz="4" w:space="0" w:color="auto"/>
            </w:tcBorders>
          </w:tcPr>
          <w:p w14:paraId="1914D685" w14:textId="77777777" w:rsidR="00B44C8E" w:rsidRPr="008F0BAA" w:rsidRDefault="00B44C8E" w:rsidP="00F36474">
            <w:pPr>
              <w:numPr>
                <w:ilvl w:val="0"/>
                <w:numId w:val="16"/>
              </w:numPr>
              <w:autoSpaceDE w:val="0"/>
              <w:autoSpaceDN w:val="0"/>
              <w:adjustRightInd w:val="0"/>
              <w:spacing w:after="0" w:line="240" w:lineRule="auto"/>
              <w:ind w:left="29" w:firstLine="0"/>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4F7660D7"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5.0</w:t>
            </w:r>
          </w:p>
        </w:tc>
        <w:tc>
          <w:tcPr>
            <w:tcW w:w="4252" w:type="dxa"/>
            <w:tcBorders>
              <w:top w:val="single" w:sz="4" w:space="0" w:color="auto"/>
              <w:left w:val="single" w:sz="4" w:space="0" w:color="auto"/>
              <w:bottom w:val="single" w:sz="4" w:space="0" w:color="auto"/>
              <w:right w:val="single" w:sz="4" w:space="0" w:color="auto"/>
            </w:tcBorders>
          </w:tcPr>
          <w:p w14:paraId="0B6DFE9C"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sz w:val="24"/>
                <w:szCs w:val="24"/>
              </w:rPr>
              <w:t>Отдых (рекреация)</w:t>
            </w:r>
          </w:p>
        </w:tc>
        <w:tc>
          <w:tcPr>
            <w:tcW w:w="993" w:type="dxa"/>
            <w:tcBorders>
              <w:top w:val="single" w:sz="4" w:space="0" w:color="auto"/>
              <w:left w:val="single" w:sz="4" w:space="0" w:color="auto"/>
              <w:bottom w:val="single" w:sz="4" w:space="0" w:color="auto"/>
              <w:right w:val="single" w:sz="4" w:space="0" w:color="auto"/>
            </w:tcBorders>
          </w:tcPr>
          <w:p w14:paraId="15CD6CBC"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2</w:t>
            </w:r>
          </w:p>
        </w:tc>
        <w:tc>
          <w:tcPr>
            <w:tcW w:w="1134" w:type="dxa"/>
            <w:tcBorders>
              <w:top w:val="single" w:sz="4" w:space="0" w:color="auto"/>
              <w:left w:val="single" w:sz="4" w:space="0" w:color="auto"/>
              <w:bottom w:val="single" w:sz="4" w:space="0" w:color="auto"/>
              <w:right w:val="single" w:sz="4" w:space="0" w:color="auto"/>
            </w:tcBorders>
          </w:tcPr>
          <w:p w14:paraId="04D11568" w14:textId="77777777" w:rsidR="00B44C8E" w:rsidRPr="008F0BAA" w:rsidRDefault="00B44C8E" w:rsidP="00B44C8E">
            <w:pPr>
              <w:autoSpaceDE w:val="0"/>
              <w:autoSpaceDN w:val="0"/>
              <w:adjustRightInd w:val="0"/>
              <w:spacing w:after="0" w:line="240" w:lineRule="auto"/>
              <w:ind w:left="-108"/>
              <w:rPr>
                <w:rFonts w:ascii="Times New Roman" w:eastAsia="Calibri" w:hAnsi="Times New Roman" w:cs="Times New Roman"/>
              </w:rPr>
            </w:pPr>
            <w:r w:rsidRPr="008F0BAA">
              <w:rPr>
                <w:rFonts w:ascii="Times New Roman" w:eastAsia="Calibri" w:hAnsi="Times New Roman" w:cs="Times New Roman"/>
              </w:rPr>
              <w:t xml:space="preserve">мин. 3000 </w:t>
            </w:r>
          </w:p>
        </w:tc>
        <w:tc>
          <w:tcPr>
            <w:tcW w:w="709" w:type="dxa"/>
            <w:tcBorders>
              <w:top w:val="single" w:sz="4" w:space="0" w:color="auto"/>
              <w:left w:val="single" w:sz="4" w:space="0" w:color="auto"/>
              <w:bottom w:val="single" w:sz="4" w:space="0" w:color="auto"/>
              <w:right w:val="single" w:sz="4" w:space="0" w:color="auto"/>
            </w:tcBorders>
          </w:tcPr>
          <w:p w14:paraId="642EF798"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 xml:space="preserve">80 </w:t>
            </w:r>
          </w:p>
        </w:tc>
        <w:tc>
          <w:tcPr>
            <w:tcW w:w="850" w:type="dxa"/>
            <w:tcBorders>
              <w:top w:val="single" w:sz="4" w:space="0" w:color="auto"/>
              <w:left w:val="single" w:sz="4" w:space="0" w:color="auto"/>
              <w:bottom w:val="single" w:sz="4" w:space="0" w:color="auto"/>
              <w:right w:val="single" w:sz="4" w:space="0" w:color="auto"/>
            </w:tcBorders>
          </w:tcPr>
          <w:p w14:paraId="78DD60A0"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0</w:t>
            </w:r>
          </w:p>
        </w:tc>
      </w:tr>
      <w:tr w:rsidR="00B44C8E" w:rsidRPr="008F0BAA" w14:paraId="54D54D29" w14:textId="77777777" w:rsidTr="00630F21">
        <w:tc>
          <w:tcPr>
            <w:tcW w:w="562" w:type="dxa"/>
            <w:tcBorders>
              <w:top w:val="single" w:sz="4" w:space="0" w:color="auto"/>
              <w:left w:val="single" w:sz="4" w:space="0" w:color="auto"/>
              <w:bottom w:val="single" w:sz="4" w:space="0" w:color="auto"/>
              <w:right w:val="single" w:sz="4" w:space="0" w:color="auto"/>
            </w:tcBorders>
          </w:tcPr>
          <w:p w14:paraId="6991230E" w14:textId="77777777" w:rsidR="00B44C8E" w:rsidRPr="008F0BAA" w:rsidRDefault="00B44C8E" w:rsidP="00F36474">
            <w:pPr>
              <w:numPr>
                <w:ilvl w:val="0"/>
                <w:numId w:val="16"/>
              </w:numPr>
              <w:autoSpaceDE w:val="0"/>
              <w:autoSpaceDN w:val="0"/>
              <w:adjustRightInd w:val="0"/>
              <w:spacing w:after="0" w:line="240" w:lineRule="auto"/>
              <w:ind w:left="29" w:firstLine="0"/>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7FFABC21"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 xml:space="preserve">9.1 </w:t>
            </w:r>
          </w:p>
        </w:tc>
        <w:tc>
          <w:tcPr>
            <w:tcW w:w="4252" w:type="dxa"/>
            <w:tcBorders>
              <w:top w:val="single" w:sz="4" w:space="0" w:color="auto"/>
              <w:left w:val="single" w:sz="4" w:space="0" w:color="auto"/>
              <w:bottom w:val="single" w:sz="4" w:space="0" w:color="auto"/>
              <w:right w:val="single" w:sz="4" w:space="0" w:color="auto"/>
            </w:tcBorders>
          </w:tcPr>
          <w:p w14:paraId="51103B58"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 xml:space="preserve">Охрана природных территорий </w:t>
            </w:r>
          </w:p>
        </w:tc>
        <w:tc>
          <w:tcPr>
            <w:tcW w:w="993" w:type="dxa"/>
            <w:tcBorders>
              <w:top w:val="single" w:sz="4" w:space="0" w:color="auto"/>
              <w:left w:val="single" w:sz="4" w:space="0" w:color="auto"/>
              <w:bottom w:val="single" w:sz="4" w:space="0" w:color="auto"/>
              <w:right w:val="single" w:sz="4" w:space="0" w:color="auto"/>
            </w:tcBorders>
          </w:tcPr>
          <w:p w14:paraId="76C17475"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 xml:space="preserve">1 </w:t>
            </w:r>
          </w:p>
        </w:tc>
        <w:tc>
          <w:tcPr>
            <w:tcW w:w="1134" w:type="dxa"/>
            <w:tcBorders>
              <w:top w:val="single" w:sz="4" w:space="0" w:color="auto"/>
              <w:left w:val="single" w:sz="4" w:space="0" w:color="auto"/>
              <w:bottom w:val="single" w:sz="4" w:space="0" w:color="auto"/>
              <w:right w:val="single" w:sz="4" w:space="0" w:color="auto"/>
            </w:tcBorders>
          </w:tcPr>
          <w:p w14:paraId="769DB65E" w14:textId="77777777" w:rsidR="00B44C8E" w:rsidRPr="008F0BAA" w:rsidRDefault="00B44C8E" w:rsidP="00B44C8E">
            <w:pPr>
              <w:autoSpaceDE w:val="0"/>
              <w:autoSpaceDN w:val="0"/>
              <w:adjustRightInd w:val="0"/>
              <w:spacing w:after="0" w:line="240" w:lineRule="auto"/>
              <w:ind w:left="-108"/>
              <w:rPr>
                <w:rFonts w:ascii="Times New Roman" w:eastAsia="Calibri" w:hAnsi="Times New Roman" w:cs="Times New Roman"/>
              </w:rPr>
            </w:pPr>
            <w:r w:rsidRPr="008F0BAA">
              <w:rPr>
                <w:rFonts w:ascii="Times New Roman" w:eastAsia="Calibri" w:hAnsi="Times New Roman" w:cs="Times New Roman"/>
              </w:rPr>
              <w:t xml:space="preserve">мин.1200 </w:t>
            </w:r>
          </w:p>
        </w:tc>
        <w:tc>
          <w:tcPr>
            <w:tcW w:w="709" w:type="dxa"/>
            <w:tcBorders>
              <w:top w:val="single" w:sz="4" w:space="0" w:color="auto"/>
              <w:left w:val="single" w:sz="4" w:space="0" w:color="auto"/>
              <w:bottom w:val="single" w:sz="4" w:space="0" w:color="auto"/>
              <w:right w:val="single" w:sz="4" w:space="0" w:color="auto"/>
            </w:tcBorders>
          </w:tcPr>
          <w:p w14:paraId="1B6A3CBF"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10</w:t>
            </w:r>
          </w:p>
        </w:tc>
        <w:tc>
          <w:tcPr>
            <w:tcW w:w="850" w:type="dxa"/>
            <w:tcBorders>
              <w:top w:val="single" w:sz="4" w:space="0" w:color="auto"/>
              <w:left w:val="single" w:sz="4" w:space="0" w:color="auto"/>
              <w:bottom w:val="single" w:sz="4" w:space="0" w:color="auto"/>
              <w:right w:val="single" w:sz="4" w:space="0" w:color="auto"/>
            </w:tcBorders>
          </w:tcPr>
          <w:p w14:paraId="55A923F5"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 xml:space="preserve">3 </w:t>
            </w:r>
          </w:p>
        </w:tc>
      </w:tr>
      <w:tr w:rsidR="00B44C8E" w:rsidRPr="008F0BAA" w14:paraId="20A6EEEB" w14:textId="77777777" w:rsidTr="00630F21">
        <w:tc>
          <w:tcPr>
            <w:tcW w:w="562" w:type="dxa"/>
            <w:tcBorders>
              <w:top w:val="single" w:sz="4" w:space="0" w:color="auto"/>
              <w:left w:val="single" w:sz="4" w:space="0" w:color="auto"/>
              <w:bottom w:val="single" w:sz="4" w:space="0" w:color="auto"/>
              <w:right w:val="single" w:sz="4" w:space="0" w:color="auto"/>
            </w:tcBorders>
          </w:tcPr>
          <w:p w14:paraId="15FE11F6" w14:textId="77777777" w:rsidR="00B44C8E" w:rsidRPr="008F0BAA" w:rsidRDefault="00B44C8E" w:rsidP="00F36474">
            <w:pPr>
              <w:numPr>
                <w:ilvl w:val="0"/>
                <w:numId w:val="16"/>
              </w:numPr>
              <w:autoSpaceDE w:val="0"/>
              <w:autoSpaceDN w:val="0"/>
              <w:adjustRightInd w:val="0"/>
              <w:spacing w:after="0" w:line="240" w:lineRule="auto"/>
              <w:ind w:left="29" w:firstLine="0"/>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4F03CBB4"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 xml:space="preserve">9.3 </w:t>
            </w:r>
          </w:p>
        </w:tc>
        <w:tc>
          <w:tcPr>
            <w:tcW w:w="4252" w:type="dxa"/>
            <w:tcBorders>
              <w:top w:val="single" w:sz="4" w:space="0" w:color="auto"/>
              <w:left w:val="single" w:sz="4" w:space="0" w:color="auto"/>
              <w:bottom w:val="single" w:sz="4" w:space="0" w:color="auto"/>
              <w:right w:val="single" w:sz="4" w:space="0" w:color="auto"/>
            </w:tcBorders>
          </w:tcPr>
          <w:p w14:paraId="5FAAA137"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 xml:space="preserve">Историко-культурная деятельность </w:t>
            </w:r>
          </w:p>
        </w:tc>
        <w:tc>
          <w:tcPr>
            <w:tcW w:w="993" w:type="dxa"/>
            <w:tcBorders>
              <w:top w:val="single" w:sz="4" w:space="0" w:color="auto"/>
              <w:left w:val="single" w:sz="4" w:space="0" w:color="auto"/>
              <w:bottom w:val="single" w:sz="4" w:space="0" w:color="auto"/>
              <w:right w:val="single" w:sz="4" w:space="0" w:color="auto"/>
            </w:tcBorders>
          </w:tcPr>
          <w:p w14:paraId="2FF7993E"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 xml:space="preserve">1 </w:t>
            </w:r>
          </w:p>
        </w:tc>
        <w:tc>
          <w:tcPr>
            <w:tcW w:w="1134" w:type="dxa"/>
            <w:tcBorders>
              <w:top w:val="single" w:sz="4" w:space="0" w:color="auto"/>
              <w:left w:val="single" w:sz="4" w:space="0" w:color="auto"/>
              <w:bottom w:val="single" w:sz="4" w:space="0" w:color="auto"/>
              <w:right w:val="single" w:sz="4" w:space="0" w:color="auto"/>
            </w:tcBorders>
          </w:tcPr>
          <w:p w14:paraId="48BEA655" w14:textId="77777777" w:rsidR="00B44C8E" w:rsidRPr="008F0BAA" w:rsidRDefault="00B44C8E" w:rsidP="00B44C8E">
            <w:pPr>
              <w:autoSpaceDE w:val="0"/>
              <w:autoSpaceDN w:val="0"/>
              <w:adjustRightInd w:val="0"/>
              <w:spacing w:after="0" w:line="240" w:lineRule="auto"/>
              <w:ind w:left="-108"/>
              <w:rPr>
                <w:rFonts w:ascii="Times New Roman" w:eastAsia="Calibri" w:hAnsi="Times New Roman" w:cs="Times New Roman"/>
              </w:rPr>
            </w:pPr>
            <w:r w:rsidRPr="008F0BAA">
              <w:rPr>
                <w:rFonts w:ascii="Times New Roman" w:eastAsia="Calibri" w:hAnsi="Times New Roman" w:cs="Times New Roman"/>
              </w:rPr>
              <w:t xml:space="preserve">мин.1200 </w:t>
            </w:r>
          </w:p>
        </w:tc>
        <w:tc>
          <w:tcPr>
            <w:tcW w:w="709" w:type="dxa"/>
            <w:tcBorders>
              <w:top w:val="single" w:sz="4" w:space="0" w:color="auto"/>
              <w:left w:val="single" w:sz="4" w:space="0" w:color="auto"/>
              <w:bottom w:val="single" w:sz="4" w:space="0" w:color="auto"/>
              <w:right w:val="single" w:sz="4" w:space="0" w:color="auto"/>
            </w:tcBorders>
          </w:tcPr>
          <w:p w14:paraId="54FFD74E"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 xml:space="preserve">70 </w:t>
            </w:r>
          </w:p>
        </w:tc>
        <w:tc>
          <w:tcPr>
            <w:tcW w:w="850" w:type="dxa"/>
            <w:tcBorders>
              <w:top w:val="single" w:sz="4" w:space="0" w:color="auto"/>
              <w:left w:val="single" w:sz="4" w:space="0" w:color="auto"/>
              <w:bottom w:val="single" w:sz="4" w:space="0" w:color="auto"/>
              <w:right w:val="single" w:sz="4" w:space="0" w:color="auto"/>
            </w:tcBorders>
          </w:tcPr>
          <w:p w14:paraId="75F3AFA9"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 xml:space="preserve">3 </w:t>
            </w:r>
          </w:p>
        </w:tc>
      </w:tr>
      <w:tr w:rsidR="00B44C8E" w:rsidRPr="008F0BAA" w14:paraId="222AE00E" w14:textId="77777777" w:rsidTr="00630F21">
        <w:tc>
          <w:tcPr>
            <w:tcW w:w="562" w:type="dxa"/>
            <w:tcBorders>
              <w:top w:val="single" w:sz="4" w:space="0" w:color="auto"/>
              <w:left w:val="single" w:sz="4" w:space="0" w:color="auto"/>
              <w:bottom w:val="single" w:sz="4" w:space="0" w:color="auto"/>
              <w:right w:val="single" w:sz="4" w:space="0" w:color="auto"/>
            </w:tcBorders>
          </w:tcPr>
          <w:p w14:paraId="3F285F0D" w14:textId="77777777" w:rsidR="00B44C8E" w:rsidRPr="008F0BAA" w:rsidRDefault="00B44C8E" w:rsidP="00F36474">
            <w:pPr>
              <w:numPr>
                <w:ilvl w:val="0"/>
                <w:numId w:val="16"/>
              </w:numPr>
              <w:autoSpaceDE w:val="0"/>
              <w:autoSpaceDN w:val="0"/>
              <w:adjustRightInd w:val="0"/>
              <w:spacing w:after="0" w:line="240" w:lineRule="auto"/>
              <w:ind w:left="29" w:firstLine="0"/>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0AD3399C"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12.0</w:t>
            </w:r>
          </w:p>
        </w:tc>
        <w:tc>
          <w:tcPr>
            <w:tcW w:w="4252" w:type="dxa"/>
            <w:tcBorders>
              <w:top w:val="single" w:sz="4" w:space="0" w:color="auto"/>
              <w:left w:val="single" w:sz="4" w:space="0" w:color="auto"/>
              <w:bottom w:val="single" w:sz="4" w:space="0" w:color="auto"/>
              <w:right w:val="single" w:sz="4" w:space="0" w:color="auto"/>
            </w:tcBorders>
          </w:tcPr>
          <w:p w14:paraId="6455DEE0" w14:textId="77777777" w:rsidR="00B44C8E" w:rsidRPr="008F0BAA" w:rsidRDefault="00B44C8E" w:rsidP="00B44C8E">
            <w:pPr>
              <w:rPr>
                <w:rFonts w:ascii="Times New Roman" w:eastAsia="Calibri" w:hAnsi="Times New Roman" w:cs="Times New Roman"/>
              </w:rPr>
            </w:pPr>
            <w:r w:rsidRPr="008F0BAA">
              <w:rPr>
                <w:rFonts w:ascii="Times New Roman" w:eastAsia="Calibri" w:hAnsi="Times New Roman" w:cs="Times New Roman"/>
              </w:rPr>
              <w:t>Земельные участки (территории) общего пользования</w:t>
            </w:r>
          </w:p>
        </w:tc>
        <w:tc>
          <w:tcPr>
            <w:tcW w:w="3686" w:type="dxa"/>
            <w:gridSpan w:val="4"/>
            <w:vMerge w:val="restart"/>
            <w:tcBorders>
              <w:top w:val="single" w:sz="4" w:space="0" w:color="auto"/>
              <w:left w:val="single" w:sz="4" w:space="0" w:color="auto"/>
              <w:right w:val="single" w:sz="4" w:space="0" w:color="auto"/>
            </w:tcBorders>
          </w:tcPr>
          <w:p w14:paraId="4D5422F9" w14:textId="77777777" w:rsidR="00B44C8E" w:rsidRPr="008F0BAA" w:rsidRDefault="00B44C8E" w:rsidP="00B44C8E">
            <w:pPr>
              <w:autoSpaceDE w:val="0"/>
              <w:autoSpaceDN w:val="0"/>
              <w:adjustRightInd w:val="0"/>
              <w:spacing w:after="0" w:line="240" w:lineRule="auto"/>
              <w:ind w:left="29"/>
              <w:jc w:val="center"/>
              <w:rPr>
                <w:rFonts w:ascii="Times New Roman" w:eastAsia="Calibri" w:hAnsi="Times New Roman" w:cs="Times New Roman"/>
              </w:rPr>
            </w:pPr>
          </w:p>
          <w:p w14:paraId="2FCE7E01" w14:textId="77777777" w:rsidR="00B44C8E" w:rsidRPr="008F0BAA" w:rsidRDefault="00B44C8E" w:rsidP="00B44C8E">
            <w:pPr>
              <w:autoSpaceDE w:val="0"/>
              <w:autoSpaceDN w:val="0"/>
              <w:adjustRightInd w:val="0"/>
              <w:spacing w:after="0" w:line="240" w:lineRule="auto"/>
              <w:ind w:left="29"/>
              <w:jc w:val="center"/>
              <w:rPr>
                <w:rFonts w:ascii="Times New Roman" w:eastAsia="Calibri" w:hAnsi="Times New Roman" w:cs="Times New Roman"/>
              </w:rPr>
            </w:pPr>
          </w:p>
          <w:p w14:paraId="1FC4B426" w14:textId="77777777" w:rsidR="00B44C8E" w:rsidRPr="008F0BAA" w:rsidRDefault="00B44C8E" w:rsidP="00B44C8E">
            <w:pPr>
              <w:autoSpaceDE w:val="0"/>
              <w:autoSpaceDN w:val="0"/>
              <w:adjustRightInd w:val="0"/>
              <w:spacing w:after="0" w:line="240" w:lineRule="auto"/>
              <w:ind w:left="29"/>
              <w:jc w:val="center"/>
              <w:rPr>
                <w:rFonts w:ascii="Times New Roman" w:eastAsia="Calibri" w:hAnsi="Times New Roman" w:cs="Times New Roman"/>
              </w:rPr>
            </w:pPr>
          </w:p>
          <w:p w14:paraId="583FC9BB" w14:textId="77777777" w:rsidR="00B44C8E" w:rsidRPr="008F0BAA" w:rsidRDefault="00B44C8E" w:rsidP="00B44C8E">
            <w:pPr>
              <w:autoSpaceDE w:val="0"/>
              <w:autoSpaceDN w:val="0"/>
              <w:adjustRightInd w:val="0"/>
              <w:spacing w:after="0" w:line="240" w:lineRule="auto"/>
              <w:ind w:left="29"/>
              <w:jc w:val="center"/>
              <w:rPr>
                <w:rFonts w:ascii="Times New Roman" w:eastAsia="Calibri" w:hAnsi="Times New Roman" w:cs="Times New Roman"/>
              </w:rPr>
            </w:pPr>
            <w:r w:rsidRPr="008F0BAA">
              <w:rPr>
                <w:rFonts w:ascii="Times New Roman" w:eastAsia="Calibri" w:hAnsi="Times New Roman" w:cs="Times New Roman"/>
              </w:rPr>
              <w:t>не подлежит установлению</w:t>
            </w:r>
          </w:p>
        </w:tc>
      </w:tr>
      <w:tr w:rsidR="00B44C8E" w:rsidRPr="008F0BAA" w14:paraId="727CB133" w14:textId="77777777" w:rsidTr="00630F21">
        <w:tc>
          <w:tcPr>
            <w:tcW w:w="562" w:type="dxa"/>
            <w:tcBorders>
              <w:top w:val="single" w:sz="4" w:space="0" w:color="auto"/>
              <w:left w:val="single" w:sz="4" w:space="0" w:color="auto"/>
              <w:bottom w:val="single" w:sz="4" w:space="0" w:color="auto"/>
              <w:right w:val="single" w:sz="4" w:space="0" w:color="auto"/>
            </w:tcBorders>
          </w:tcPr>
          <w:p w14:paraId="61E239BF" w14:textId="77777777" w:rsidR="00B44C8E" w:rsidRPr="008F0BAA" w:rsidRDefault="00B44C8E" w:rsidP="00F36474">
            <w:pPr>
              <w:numPr>
                <w:ilvl w:val="0"/>
                <w:numId w:val="16"/>
              </w:numPr>
              <w:autoSpaceDE w:val="0"/>
              <w:autoSpaceDN w:val="0"/>
              <w:adjustRightInd w:val="0"/>
              <w:spacing w:after="0" w:line="240" w:lineRule="auto"/>
              <w:ind w:left="29" w:firstLine="0"/>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3ECE4B39"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12.0.1</w:t>
            </w:r>
          </w:p>
        </w:tc>
        <w:tc>
          <w:tcPr>
            <w:tcW w:w="4252" w:type="dxa"/>
            <w:tcBorders>
              <w:top w:val="single" w:sz="4" w:space="0" w:color="auto"/>
              <w:left w:val="single" w:sz="4" w:space="0" w:color="auto"/>
              <w:bottom w:val="single" w:sz="4" w:space="0" w:color="auto"/>
              <w:right w:val="single" w:sz="4" w:space="0" w:color="auto"/>
            </w:tcBorders>
          </w:tcPr>
          <w:p w14:paraId="0B28A6B2"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Улично-дорожная сеть</w:t>
            </w:r>
          </w:p>
        </w:tc>
        <w:tc>
          <w:tcPr>
            <w:tcW w:w="3686" w:type="dxa"/>
            <w:gridSpan w:val="4"/>
            <w:vMerge/>
            <w:tcBorders>
              <w:left w:val="single" w:sz="4" w:space="0" w:color="auto"/>
              <w:right w:val="single" w:sz="4" w:space="0" w:color="auto"/>
            </w:tcBorders>
          </w:tcPr>
          <w:p w14:paraId="318FBE1A"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p>
        </w:tc>
      </w:tr>
      <w:tr w:rsidR="00B44C8E" w:rsidRPr="008F0BAA" w14:paraId="57E8CB11" w14:textId="77777777" w:rsidTr="00630F21">
        <w:trPr>
          <w:trHeight w:val="247"/>
        </w:trPr>
        <w:tc>
          <w:tcPr>
            <w:tcW w:w="562" w:type="dxa"/>
            <w:tcBorders>
              <w:top w:val="single" w:sz="4" w:space="0" w:color="auto"/>
              <w:left w:val="single" w:sz="4" w:space="0" w:color="auto"/>
              <w:bottom w:val="single" w:sz="4" w:space="0" w:color="auto"/>
              <w:right w:val="single" w:sz="4" w:space="0" w:color="auto"/>
            </w:tcBorders>
          </w:tcPr>
          <w:p w14:paraId="34A6F5DA" w14:textId="77777777" w:rsidR="00B44C8E" w:rsidRPr="008F0BAA" w:rsidRDefault="00B44C8E" w:rsidP="00F36474">
            <w:pPr>
              <w:numPr>
                <w:ilvl w:val="0"/>
                <w:numId w:val="16"/>
              </w:numPr>
              <w:autoSpaceDE w:val="0"/>
              <w:autoSpaceDN w:val="0"/>
              <w:adjustRightInd w:val="0"/>
              <w:spacing w:after="0" w:line="240" w:lineRule="auto"/>
              <w:ind w:left="29" w:firstLine="0"/>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04327DA5"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12.0.2</w:t>
            </w:r>
          </w:p>
        </w:tc>
        <w:tc>
          <w:tcPr>
            <w:tcW w:w="4252" w:type="dxa"/>
            <w:tcBorders>
              <w:top w:val="single" w:sz="4" w:space="0" w:color="auto"/>
              <w:left w:val="single" w:sz="4" w:space="0" w:color="auto"/>
              <w:bottom w:val="single" w:sz="4" w:space="0" w:color="auto"/>
              <w:right w:val="single" w:sz="4" w:space="0" w:color="auto"/>
            </w:tcBorders>
          </w:tcPr>
          <w:p w14:paraId="200AE76E" w14:textId="77777777" w:rsidR="00B44C8E" w:rsidRPr="008F0BAA" w:rsidRDefault="00B44C8E" w:rsidP="00B44C8E">
            <w:pPr>
              <w:rPr>
                <w:rFonts w:ascii="Times New Roman" w:eastAsia="Calibri" w:hAnsi="Times New Roman" w:cs="Times New Roman"/>
              </w:rPr>
            </w:pPr>
            <w:r w:rsidRPr="008F0BAA">
              <w:rPr>
                <w:rFonts w:ascii="Times New Roman" w:eastAsia="Calibri" w:hAnsi="Times New Roman" w:cs="Times New Roman"/>
              </w:rPr>
              <w:t>Благоустройство территории</w:t>
            </w:r>
          </w:p>
        </w:tc>
        <w:tc>
          <w:tcPr>
            <w:tcW w:w="3686" w:type="dxa"/>
            <w:gridSpan w:val="4"/>
            <w:vMerge/>
            <w:tcBorders>
              <w:left w:val="single" w:sz="4" w:space="0" w:color="auto"/>
              <w:right w:val="single" w:sz="4" w:space="0" w:color="auto"/>
            </w:tcBorders>
          </w:tcPr>
          <w:p w14:paraId="5D5D1B2F"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p>
        </w:tc>
      </w:tr>
      <w:tr w:rsidR="00B44C8E" w:rsidRPr="008F0BAA" w14:paraId="3A651EBA" w14:textId="77777777" w:rsidTr="00630F21">
        <w:tc>
          <w:tcPr>
            <w:tcW w:w="562" w:type="dxa"/>
            <w:tcBorders>
              <w:top w:val="single" w:sz="4" w:space="0" w:color="auto"/>
              <w:left w:val="single" w:sz="4" w:space="0" w:color="auto"/>
              <w:bottom w:val="single" w:sz="4" w:space="0" w:color="auto"/>
              <w:right w:val="single" w:sz="4" w:space="0" w:color="auto"/>
            </w:tcBorders>
          </w:tcPr>
          <w:p w14:paraId="18C321B8" w14:textId="77777777" w:rsidR="00B44C8E" w:rsidRPr="008F0BAA" w:rsidRDefault="00B44C8E" w:rsidP="00F36474">
            <w:pPr>
              <w:numPr>
                <w:ilvl w:val="0"/>
                <w:numId w:val="16"/>
              </w:numPr>
              <w:autoSpaceDE w:val="0"/>
              <w:autoSpaceDN w:val="0"/>
              <w:adjustRightInd w:val="0"/>
              <w:spacing w:after="0" w:line="240" w:lineRule="auto"/>
              <w:ind w:left="29" w:firstLine="0"/>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10F161D2"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5.1.3</w:t>
            </w:r>
          </w:p>
        </w:tc>
        <w:tc>
          <w:tcPr>
            <w:tcW w:w="4252" w:type="dxa"/>
            <w:tcBorders>
              <w:top w:val="single" w:sz="4" w:space="0" w:color="auto"/>
              <w:left w:val="single" w:sz="4" w:space="0" w:color="auto"/>
              <w:bottom w:val="single" w:sz="4" w:space="0" w:color="auto"/>
              <w:right w:val="single" w:sz="4" w:space="0" w:color="auto"/>
            </w:tcBorders>
          </w:tcPr>
          <w:p w14:paraId="17425DD4" w14:textId="77777777" w:rsidR="00B44C8E" w:rsidRPr="008F0BAA" w:rsidRDefault="00B44C8E" w:rsidP="00B44C8E">
            <w:pPr>
              <w:rPr>
                <w:rFonts w:ascii="Times New Roman" w:eastAsia="Calibri" w:hAnsi="Times New Roman" w:cs="Times New Roman"/>
              </w:rPr>
            </w:pPr>
            <w:r w:rsidRPr="008F0BAA">
              <w:rPr>
                <w:rFonts w:ascii="Times New Roman" w:eastAsia="Calibri" w:hAnsi="Times New Roman" w:cs="Times New Roman"/>
              </w:rPr>
              <w:t>Площадки для занятий спортом</w:t>
            </w:r>
          </w:p>
        </w:tc>
        <w:tc>
          <w:tcPr>
            <w:tcW w:w="3686" w:type="dxa"/>
            <w:gridSpan w:val="4"/>
            <w:vMerge/>
            <w:tcBorders>
              <w:left w:val="single" w:sz="4" w:space="0" w:color="auto"/>
              <w:right w:val="single" w:sz="4" w:space="0" w:color="auto"/>
            </w:tcBorders>
          </w:tcPr>
          <w:p w14:paraId="68164BC1"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p>
        </w:tc>
      </w:tr>
      <w:tr w:rsidR="00B44C8E" w:rsidRPr="008F0BAA" w14:paraId="37C6A2B6" w14:textId="77777777" w:rsidTr="00630F21">
        <w:tc>
          <w:tcPr>
            <w:tcW w:w="562" w:type="dxa"/>
            <w:tcBorders>
              <w:top w:val="single" w:sz="4" w:space="0" w:color="auto"/>
              <w:left w:val="single" w:sz="4" w:space="0" w:color="auto"/>
              <w:bottom w:val="single" w:sz="4" w:space="0" w:color="auto"/>
              <w:right w:val="single" w:sz="4" w:space="0" w:color="auto"/>
            </w:tcBorders>
          </w:tcPr>
          <w:p w14:paraId="5458A9D3" w14:textId="77777777" w:rsidR="00B44C8E" w:rsidRPr="008F0BAA" w:rsidRDefault="00B44C8E" w:rsidP="00F36474">
            <w:pPr>
              <w:numPr>
                <w:ilvl w:val="0"/>
                <w:numId w:val="16"/>
              </w:numPr>
              <w:autoSpaceDE w:val="0"/>
              <w:autoSpaceDN w:val="0"/>
              <w:adjustRightInd w:val="0"/>
              <w:spacing w:after="0" w:line="240" w:lineRule="auto"/>
              <w:ind w:left="29" w:firstLine="0"/>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6877DED7"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5.1.4</w:t>
            </w:r>
          </w:p>
        </w:tc>
        <w:tc>
          <w:tcPr>
            <w:tcW w:w="4252" w:type="dxa"/>
            <w:tcBorders>
              <w:top w:val="single" w:sz="4" w:space="0" w:color="auto"/>
              <w:left w:val="single" w:sz="4" w:space="0" w:color="auto"/>
              <w:bottom w:val="single" w:sz="4" w:space="0" w:color="auto"/>
              <w:right w:val="single" w:sz="4" w:space="0" w:color="auto"/>
            </w:tcBorders>
          </w:tcPr>
          <w:p w14:paraId="59ACBA1E" w14:textId="77777777" w:rsidR="00B44C8E" w:rsidRPr="008F0BAA" w:rsidRDefault="00B44C8E" w:rsidP="00B44C8E">
            <w:pPr>
              <w:rPr>
                <w:rFonts w:ascii="Times New Roman" w:eastAsia="Calibri" w:hAnsi="Times New Roman" w:cs="Times New Roman"/>
              </w:rPr>
            </w:pPr>
            <w:r w:rsidRPr="008F0BAA">
              <w:rPr>
                <w:rFonts w:ascii="Times New Roman" w:eastAsia="Calibri" w:hAnsi="Times New Roman" w:cs="Times New Roman"/>
              </w:rPr>
              <w:t>Оборудованные площадки для занятий спортом</w:t>
            </w:r>
          </w:p>
        </w:tc>
        <w:tc>
          <w:tcPr>
            <w:tcW w:w="3686" w:type="dxa"/>
            <w:gridSpan w:val="4"/>
            <w:vMerge/>
            <w:tcBorders>
              <w:left w:val="single" w:sz="4" w:space="0" w:color="auto"/>
              <w:bottom w:val="single" w:sz="4" w:space="0" w:color="auto"/>
              <w:right w:val="single" w:sz="4" w:space="0" w:color="auto"/>
            </w:tcBorders>
          </w:tcPr>
          <w:p w14:paraId="526CECD6"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p>
        </w:tc>
      </w:tr>
      <w:tr w:rsidR="00B44C8E" w:rsidRPr="008F0BAA" w14:paraId="3BD13EF8" w14:textId="77777777" w:rsidTr="00630F21">
        <w:tc>
          <w:tcPr>
            <w:tcW w:w="9351" w:type="dxa"/>
            <w:gridSpan w:val="7"/>
            <w:tcBorders>
              <w:top w:val="single" w:sz="4" w:space="0" w:color="auto"/>
              <w:left w:val="single" w:sz="4" w:space="0" w:color="auto"/>
              <w:bottom w:val="single" w:sz="4" w:space="0" w:color="auto"/>
              <w:right w:val="single" w:sz="4" w:space="0" w:color="auto"/>
            </w:tcBorders>
          </w:tcPr>
          <w:p w14:paraId="5A5CF935"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b/>
                <w:bCs/>
              </w:rPr>
              <w:t>Условно разрешенные виды разрешённого использования</w:t>
            </w:r>
            <w:r w:rsidRPr="008F0BAA">
              <w:rPr>
                <w:rFonts w:ascii="Times New Roman" w:eastAsia="Calibri" w:hAnsi="Times New Roman" w:cs="Times New Roman"/>
              </w:rPr>
              <w:t xml:space="preserve"> </w:t>
            </w:r>
          </w:p>
        </w:tc>
      </w:tr>
      <w:tr w:rsidR="00B44C8E" w:rsidRPr="008F0BAA" w14:paraId="5D9EDC8D" w14:textId="77777777" w:rsidTr="00630F21">
        <w:tc>
          <w:tcPr>
            <w:tcW w:w="562" w:type="dxa"/>
            <w:tcBorders>
              <w:top w:val="single" w:sz="4" w:space="0" w:color="auto"/>
              <w:left w:val="single" w:sz="4" w:space="0" w:color="auto"/>
              <w:bottom w:val="single" w:sz="4" w:space="0" w:color="auto"/>
              <w:right w:val="single" w:sz="4" w:space="0" w:color="auto"/>
            </w:tcBorders>
          </w:tcPr>
          <w:p w14:paraId="65698C54" w14:textId="77777777" w:rsidR="00B44C8E" w:rsidRPr="008F0BAA" w:rsidRDefault="00B44C8E" w:rsidP="00F36474">
            <w:pPr>
              <w:numPr>
                <w:ilvl w:val="0"/>
                <w:numId w:val="16"/>
              </w:numPr>
              <w:autoSpaceDE w:val="0"/>
              <w:autoSpaceDN w:val="0"/>
              <w:adjustRightInd w:val="0"/>
              <w:spacing w:after="0" w:line="240" w:lineRule="auto"/>
              <w:ind w:left="29" w:firstLine="0"/>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1D39635C"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 xml:space="preserve">4.1 </w:t>
            </w:r>
          </w:p>
        </w:tc>
        <w:tc>
          <w:tcPr>
            <w:tcW w:w="4252" w:type="dxa"/>
            <w:tcBorders>
              <w:top w:val="single" w:sz="4" w:space="0" w:color="auto"/>
              <w:left w:val="single" w:sz="4" w:space="0" w:color="auto"/>
              <w:bottom w:val="single" w:sz="4" w:space="0" w:color="auto"/>
              <w:right w:val="single" w:sz="4" w:space="0" w:color="auto"/>
            </w:tcBorders>
          </w:tcPr>
          <w:p w14:paraId="3DA58907"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 xml:space="preserve">Деловое управление </w:t>
            </w:r>
          </w:p>
        </w:tc>
        <w:tc>
          <w:tcPr>
            <w:tcW w:w="993" w:type="dxa"/>
            <w:tcBorders>
              <w:top w:val="single" w:sz="4" w:space="0" w:color="auto"/>
              <w:left w:val="single" w:sz="4" w:space="0" w:color="auto"/>
              <w:bottom w:val="single" w:sz="4" w:space="0" w:color="auto"/>
              <w:right w:val="single" w:sz="4" w:space="0" w:color="auto"/>
            </w:tcBorders>
          </w:tcPr>
          <w:p w14:paraId="1286ABC2"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 xml:space="preserve">2 </w:t>
            </w:r>
          </w:p>
        </w:tc>
        <w:tc>
          <w:tcPr>
            <w:tcW w:w="1134" w:type="dxa"/>
            <w:tcBorders>
              <w:top w:val="single" w:sz="4" w:space="0" w:color="auto"/>
              <w:left w:val="single" w:sz="4" w:space="0" w:color="auto"/>
              <w:bottom w:val="single" w:sz="4" w:space="0" w:color="auto"/>
              <w:right w:val="single" w:sz="4" w:space="0" w:color="auto"/>
            </w:tcBorders>
          </w:tcPr>
          <w:p w14:paraId="5377FFA0" w14:textId="77777777" w:rsidR="00B44C8E" w:rsidRPr="008F0BAA" w:rsidRDefault="00B44C8E" w:rsidP="00B44C8E">
            <w:pPr>
              <w:autoSpaceDE w:val="0"/>
              <w:autoSpaceDN w:val="0"/>
              <w:adjustRightInd w:val="0"/>
              <w:spacing w:after="0" w:line="240" w:lineRule="auto"/>
              <w:ind w:left="-108"/>
              <w:rPr>
                <w:rFonts w:ascii="Times New Roman" w:eastAsia="Calibri" w:hAnsi="Times New Roman" w:cs="Times New Roman"/>
              </w:rPr>
            </w:pPr>
            <w:r w:rsidRPr="008F0BAA">
              <w:rPr>
                <w:rFonts w:ascii="Times New Roman" w:eastAsia="Calibri" w:hAnsi="Times New Roman" w:cs="Times New Roman"/>
              </w:rPr>
              <w:t xml:space="preserve">мин.1200 </w:t>
            </w:r>
          </w:p>
        </w:tc>
        <w:tc>
          <w:tcPr>
            <w:tcW w:w="709" w:type="dxa"/>
            <w:tcBorders>
              <w:top w:val="single" w:sz="4" w:space="0" w:color="auto"/>
              <w:left w:val="single" w:sz="4" w:space="0" w:color="auto"/>
              <w:bottom w:val="single" w:sz="4" w:space="0" w:color="auto"/>
              <w:right w:val="single" w:sz="4" w:space="0" w:color="auto"/>
            </w:tcBorders>
          </w:tcPr>
          <w:p w14:paraId="3D968846"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 xml:space="preserve">60 </w:t>
            </w:r>
          </w:p>
        </w:tc>
        <w:tc>
          <w:tcPr>
            <w:tcW w:w="850" w:type="dxa"/>
            <w:tcBorders>
              <w:top w:val="single" w:sz="4" w:space="0" w:color="auto"/>
              <w:left w:val="single" w:sz="4" w:space="0" w:color="auto"/>
              <w:bottom w:val="single" w:sz="4" w:space="0" w:color="auto"/>
              <w:right w:val="single" w:sz="4" w:space="0" w:color="auto"/>
            </w:tcBorders>
          </w:tcPr>
          <w:p w14:paraId="52F6B587"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 xml:space="preserve">3 </w:t>
            </w:r>
          </w:p>
        </w:tc>
      </w:tr>
      <w:tr w:rsidR="00B44C8E" w:rsidRPr="008F0BAA" w14:paraId="0BE4B2F0" w14:textId="77777777" w:rsidTr="00630F21">
        <w:tc>
          <w:tcPr>
            <w:tcW w:w="562" w:type="dxa"/>
            <w:tcBorders>
              <w:top w:val="single" w:sz="4" w:space="0" w:color="auto"/>
              <w:left w:val="single" w:sz="4" w:space="0" w:color="auto"/>
              <w:bottom w:val="single" w:sz="4" w:space="0" w:color="auto"/>
              <w:right w:val="single" w:sz="4" w:space="0" w:color="auto"/>
            </w:tcBorders>
          </w:tcPr>
          <w:p w14:paraId="327FE544" w14:textId="77777777" w:rsidR="00B44C8E" w:rsidRPr="008F0BAA" w:rsidRDefault="00B44C8E" w:rsidP="00F36474">
            <w:pPr>
              <w:numPr>
                <w:ilvl w:val="0"/>
                <w:numId w:val="16"/>
              </w:numPr>
              <w:autoSpaceDE w:val="0"/>
              <w:autoSpaceDN w:val="0"/>
              <w:adjustRightInd w:val="0"/>
              <w:spacing w:after="0" w:line="240" w:lineRule="auto"/>
              <w:ind w:left="29" w:firstLine="0"/>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6F8B2596"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 xml:space="preserve">4.8 </w:t>
            </w:r>
          </w:p>
        </w:tc>
        <w:tc>
          <w:tcPr>
            <w:tcW w:w="4252" w:type="dxa"/>
            <w:tcBorders>
              <w:top w:val="single" w:sz="4" w:space="0" w:color="auto"/>
              <w:left w:val="single" w:sz="4" w:space="0" w:color="auto"/>
              <w:bottom w:val="single" w:sz="4" w:space="0" w:color="auto"/>
              <w:right w:val="single" w:sz="4" w:space="0" w:color="auto"/>
            </w:tcBorders>
          </w:tcPr>
          <w:p w14:paraId="482DDB0F"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 xml:space="preserve">Развлечения </w:t>
            </w:r>
          </w:p>
        </w:tc>
        <w:tc>
          <w:tcPr>
            <w:tcW w:w="993" w:type="dxa"/>
            <w:tcBorders>
              <w:top w:val="single" w:sz="4" w:space="0" w:color="auto"/>
              <w:left w:val="single" w:sz="4" w:space="0" w:color="auto"/>
              <w:bottom w:val="single" w:sz="4" w:space="0" w:color="auto"/>
              <w:right w:val="single" w:sz="4" w:space="0" w:color="auto"/>
            </w:tcBorders>
          </w:tcPr>
          <w:p w14:paraId="2239BA20"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 xml:space="preserve">2 </w:t>
            </w:r>
          </w:p>
        </w:tc>
        <w:tc>
          <w:tcPr>
            <w:tcW w:w="1134" w:type="dxa"/>
            <w:tcBorders>
              <w:top w:val="single" w:sz="4" w:space="0" w:color="auto"/>
              <w:left w:val="single" w:sz="4" w:space="0" w:color="auto"/>
              <w:bottom w:val="single" w:sz="4" w:space="0" w:color="auto"/>
              <w:right w:val="single" w:sz="4" w:space="0" w:color="auto"/>
            </w:tcBorders>
          </w:tcPr>
          <w:p w14:paraId="1BA611C7" w14:textId="77777777" w:rsidR="00B44C8E" w:rsidRPr="008F0BAA" w:rsidRDefault="00B44C8E" w:rsidP="00B44C8E">
            <w:pPr>
              <w:autoSpaceDE w:val="0"/>
              <w:autoSpaceDN w:val="0"/>
              <w:adjustRightInd w:val="0"/>
              <w:spacing w:after="0" w:line="240" w:lineRule="auto"/>
              <w:ind w:left="-108"/>
              <w:rPr>
                <w:rFonts w:ascii="Times New Roman" w:eastAsia="Calibri" w:hAnsi="Times New Roman" w:cs="Times New Roman"/>
              </w:rPr>
            </w:pPr>
            <w:r w:rsidRPr="008F0BAA">
              <w:rPr>
                <w:rFonts w:ascii="Times New Roman" w:eastAsia="Calibri" w:hAnsi="Times New Roman" w:cs="Times New Roman"/>
              </w:rPr>
              <w:t xml:space="preserve">мин. 600 </w:t>
            </w:r>
          </w:p>
        </w:tc>
        <w:tc>
          <w:tcPr>
            <w:tcW w:w="709" w:type="dxa"/>
            <w:tcBorders>
              <w:top w:val="single" w:sz="4" w:space="0" w:color="auto"/>
              <w:left w:val="single" w:sz="4" w:space="0" w:color="auto"/>
              <w:bottom w:val="single" w:sz="4" w:space="0" w:color="auto"/>
              <w:right w:val="single" w:sz="4" w:space="0" w:color="auto"/>
            </w:tcBorders>
          </w:tcPr>
          <w:p w14:paraId="4D04C2F4"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 xml:space="preserve">60 </w:t>
            </w:r>
          </w:p>
        </w:tc>
        <w:tc>
          <w:tcPr>
            <w:tcW w:w="850" w:type="dxa"/>
            <w:tcBorders>
              <w:top w:val="single" w:sz="4" w:space="0" w:color="auto"/>
              <w:left w:val="single" w:sz="4" w:space="0" w:color="auto"/>
              <w:bottom w:val="single" w:sz="4" w:space="0" w:color="auto"/>
              <w:right w:val="single" w:sz="4" w:space="0" w:color="auto"/>
            </w:tcBorders>
          </w:tcPr>
          <w:p w14:paraId="4AB7E54E"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 xml:space="preserve">3 </w:t>
            </w:r>
          </w:p>
        </w:tc>
      </w:tr>
      <w:tr w:rsidR="00B44C8E" w:rsidRPr="008F0BAA" w14:paraId="748CB5F6" w14:textId="77777777" w:rsidTr="00630F21">
        <w:tc>
          <w:tcPr>
            <w:tcW w:w="562" w:type="dxa"/>
            <w:tcBorders>
              <w:top w:val="single" w:sz="4" w:space="0" w:color="auto"/>
              <w:left w:val="single" w:sz="4" w:space="0" w:color="auto"/>
              <w:bottom w:val="single" w:sz="4" w:space="0" w:color="auto"/>
              <w:right w:val="single" w:sz="4" w:space="0" w:color="auto"/>
            </w:tcBorders>
          </w:tcPr>
          <w:p w14:paraId="5FB14D3E" w14:textId="77777777" w:rsidR="00B44C8E" w:rsidRPr="008F0BAA" w:rsidRDefault="00B44C8E" w:rsidP="00F36474">
            <w:pPr>
              <w:numPr>
                <w:ilvl w:val="0"/>
                <w:numId w:val="16"/>
              </w:numPr>
              <w:autoSpaceDE w:val="0"/>
              <w:autoSpaceDN w:val="0"/>
              <w:adjustRightInd w:val="0"/>
              <w:spacing w:after="0" w:line="240" w:lineRule="auto"/>
              <w:ind w:left="29" w:firstLine="0"/>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FED3C3C"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 xml:space="preserve">4.9 </w:t>
            </w:r>
          </w:p>
        </w:tc>
        <w:tc>
          <w:tcPr>
            <w:tcW w:w="4252" w:type="dxa"/>
            <w:tcBorders>
              <w:top w:val="single" w:sz="4" w:space="0" w:color="auto"/>
              <w:left w:val="single" w:sz="4" w:space="0" w:color="auto"/>
              <w:bottom w:val="single" w:sz="4" w:space="0" w:color="auto"/>
              <w:right w:val="single" w:sz="4" w:space="0" w:color="auto"/>
            </w:tcBorders>
          </w:tcPr>
          <w:p w14:paraId="3B2C952D"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 xml:space="preserve">Служебные гаражи </w:t>
            </w:r>
          </w:p>
        </w:tc>
        <w:tc>
          <w:tcPr>
            <w:tcW w:w="993" w:type="dxa"/>
            <w:tcBorders>
              <w:top w:val="single" w:sz="4" w:space="0" w:color="auto"/>
              <w:left w:val="single" w:sz="4" w:space="0" w:color="auto"/>
              <w:bottom w:val="single" w:sz="4" w:space="0" w:color="auto"/>
              <w:right w:val="single" w:sz="4" w:space="0" w:color="auto"/>
            </w:tcBorders>
          </w:tcPr>
          <w:p w14:paraId="3863AED9"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 xml:space="preserve">2 </w:t>
            </w:r>
          </w:p>
        </w:tc>
        <w:tc>
          <w:tcPr>
            <w:tcW w:w="1134" w:type="dxa"/>
            <w:tcBorders>
              <w:top w:val="single" w:sz="4" w:space="0" w:color="auto"/>
              <w:left w:val="single" w:sz="4" w:space="0" w:color="auto"/>
              <w:bottom w:val="single" w:sz="4" w:space="0" w:color="auto"/>
              <w:right w:val="single" w:sz="4" w:space="0" w:color="auto"/>
            </w:tcBorders>
          </w:tcPr>
          <w:p w14:paraId="633789F4" w14:textId="77777777" w:rsidR="00B44C8E" w:rsidRPr="008F0BAA" w:rsidRDefault="00B44C8E" w:rsidP="00B44C8E">
            <w:pPr>
              <w:autoSpaceDE w:val="0"/>
              <w:autoSpaceDN w:val="0"/>
              <w:adjustRightInd w:val="0"/>
              <w:spacing w:after="0" w:line="240" w:lineRule="auto"/>
              <w:ind w:left="-108"/>
              <w:rPr>
                <w:rFonts w:ascii="Times New Roman" w:eastAsia="Calibri" w:hAnsi="Times New Roman" w:cs="Times New Roman"/>
              </w:rPr>
            </w:pPr>
            <w:r w:rsidRPr="008F0BAA">
              <w:rPr>
                <w:rFonts w:ascii="Times New Roman" w:eastAsia="Calibri" w:hAnsi="Times New Roman" w:cs="Times New Roman"/>
              </w:rPr>
              <w:t xml:space="preserve">мин. 4000 </w:t>
            </w:r>
          </w:p>
        </w:tc>
        <w:tc>
          <w:tcPr>
            <w:tcW w:w="709" w:type="dxa"/>
            <w:tcBorders>
              <w:top w:val="single" w:sz="4" w:space="0" w:color="auto"/>
              <w:left w:val="single" w:sz="4" w:space="0" w:color="auto"/>
              <w:bottom w:val="single" w:sz="4" w:space="0" w:color="auto"/>
              <w:right w:val="single" w:sz="4" w:space="0" w:color="auto"/>
            </w:tcBorders>
          </w:tcPr>
          <w:p w14:paraId="64B44EA6"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 xml:space="preserve">80 </w:t>
            </w:r>
          </w:p>
        </w:tc>
        <w:tc>
          <w:tcPr>
            <w:tcW w:w="850" w:type="dxa"/>
            <w:tcBorders>
              <w:top w:val="single" w:sz="4" w:space="0" w:color="auto"/>
              <w:left w:val="single" w:sz="4" w:space="0" w:color="auto"/>
              <w:bottom w:val="single" w:sz="4" w:space="0" w:color="auto"/>
              <w:right w:val="single" w:sz="4" w:space="0" w:color="auto"/>
            </w:tcBorders>
          </w:tcPr>
          <w:p w14:paraId="743A1D8E"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 xml:space="preserve">1 </w:t>
            </w:r>
          </w:p>
        </w:tc>
      </w:tr>
      <w:tr w:rsidR="00B44C8E" w:rsidRPr="008F0BAA" w14:paraId="72408EAC" w14:textId="77777777" w:rsidTr="00630F21">
        <w:tc>
          <w:tcPr>
            <w:tcW w:w="562" w:type="dxa"/>
            <w:tcBorders>
              <w:top w:val="single" w:sz="4" w:space="0" w:color="auto"/>
              <w:left w:val="single" w:sz="4" w:space="0" w:color="auto"/>
              <w:bottom w:val="single" w:sz="4" w:space="0" w:color="auto"/>
              <w:right w:val="single" w:sz="4" w:space="0" w:color="auto"/>
            </w:tcBorders>
          </w:tcPr>
          <w:p w14:paraId="552D956D" w14:textId="77777777" w:rsidR="00B44C8E" w:rsidRPr="008F0BAA" w:rsidRDefault="00B44C8E" w:rsidP="00F36474">
            <w:pPr>
              <w:numPr>
                <w:ilvl w:val="0"/>
                <w:numId w:val="16"/>
              </w:numPr>
              <w:autoSpaceDE w:val="0"/>
              <w:autoSpaceDN w:val="0"/>
              <w:adjustRightInd w:val="0"/>
              <w:spacing w:after="0" w:line="240" w:lineRule="auto"/>
              <w:ind w:left="29" w:firstLine="0"/>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50CA6890"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 xml:space="preserve">9.2 </w:t>
            </w:r>
          </w:p>
        </w:tc>
        <w:tc>
          <w:tcPr>
            <w:tcW w:w="4252" w:type="dxa"/>
            <w:tcBorders>
              <w:top w:val="single" w:sz="4" w:space="0" w:color="auto"/>
              <w:left w:val="single" w:sz="4" w:space="0" w:color="auto"/>
              <w:bottom w:val="single" w:sz="4" w:space="0" w:color="auto"/>
              <w:right w:val="single" w:sz="4" w:space="0" w:color="auto"/>
            </w:tcBorders>
          </w:tcPr>
          <w:p w14:paraId="001A40B8"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 xml:space="preserve">Курортная деятельность </w:t>
            </w:r>
          </w:p>
        </w:tc>
        <w:tc>
          <w:tcPr>
            <w:tcW w:w="993" w:type="dxa"/>
            <w:tcBorders>
              <w:top w:val="single" w:sz="4" w:space="0" w:color="auto"/>
              <w:left w:val="single" w:sz="4" w:space="0" w:color="auto"/>
              <w:bottom w:val="single" w:sz="4" w:space="0" w:color="auto"/>
              <w:right w:val="single" w:sz="4" w:space="0" w:color="auto"/>
            </w:tcBorders>
          </w:tcPr>
          <w:p w14:paraId="0A31959C"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нпу</w:t>
            </w:r>
          </w:p>
        </w:tc>
        <w:tc>
          <w:tcPr>
            <w:tcW w:w="1134" w:type="dxa"/>
            <w:tcBorders>
              <w:top w:val="single" w:sz="4" w:space="0" w:color="auto"/>
              <w:left w:val="single" w:sz="4" w:space="0" w:color="auto"/>
              <w:bottom w:val="single" w:sz="4" w:space="0" w:color="auto"/>
              <w:right w:val="single" w:sz="4" w:space="0" w:color="auto"/>
            </w:tcBorders>
          </w:tcPr>
          <w:p w14:paraId="2B452F15" w14:textId="77777777" w:rsidR="00B44C8E" w:rsidRPr="008F0BAA" w:rsidRDefault="00B44C8E" w:rsidP="00B44C8E">
            <w:pPr>
              <w:autoSpaceDE w:val="0"/>
              <w:autoSpaceDN w:val="0"/>
              <w:adjustRightInd w:val="0"/>
              <w:spacing w:after="0" w:line="240" w:lineRule="auto"/>
              <w:ind w:left="-108"/>
              <w:rPr>
                <w:rFonts w:ascii="Times New Roman" w:eastAsia="Calibri" w:hAnsi="Times New Roman" w:cs="Times New Roman"/>
              </w:rPr>
            </w:pPr>
            <w:r w:rsidRPr="008F0BAA">
              <w:rPr>
                <w:rFonts w:ascii="Times New Roman" w:eastAsia="Calibri" w:hAnsi="Times New Roman" w:cs="Times New Roman"/>
              </w:rPr>
              <w:t xml:space="preserve">мин. 10000 </w:t>
            </w:r>
          </w:p>
        </w:tc>
        <w:tc>
          <w:tcPr>
            <w:tcW w:w="709" w:type="dxa"/>
            <w:tcBorders>
              <w:top w:val="single" w:sz="4" w:space="0" w:color="auto"/>
              <w:left w:val="single" w:sz="4" w:space="0" w:color="auto"/>
              <w:bottom w:val="single" w:sz="4" w:space="0" w:color="auto"/>
              <w:right w:val="single" w:sz="4" w:space="0" w:color="auto"/>
            </w:tcBorders>
          </w:tcPr>
          <w:p w14:paraId="182BFD55"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 xml:space="preserve">50 </w:t>
            </w:r>
          </w:p>
        </w:tc>
        <w:tc>
          <w:tcPr>
            <w:tcW w:w="850" w:type="dxa"/>
            <w:tcBorders>
              <w:top w:val="single" w:sz="4" w:space="0" w:color="auto"/>
              <w:left w:val="single" w:sz="4" w:space="0" w:color="auto"/>
              <w:bottom w:val="single" w:sz="4" w:space="0" w:color="auto"/>
              <w:right w:val="single" w:sz="4" w:space="0" w:color="auto"/>
            </w:tcBorders>
          </w:tcPr>
          <w:p w14:paraId="6AA25FC2"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 xml:space="preserve">3 </w:t>
            </w:r>
          </w:p>
        </w:tc>
      </w:tr>
      <w:tr w:rsidR="00B44C8E" w:rsidRPr="008F0BAA" w14:paraId="0D25729C" w14:textId="77777777" w:rsidTr="00630F21">
        <w:tc>
          <w:tcPr>
            <w:tcW w:w="562" w:type="dxa"/>
            <w:tcBorders>
              <w:top w:val="single" w:sz="4" w:space="0" w:color="auto"/>
              <w:left w:val="single" w:sz="4" w:space="0" w:color="auto"/>
              <w:bottom w:val="single" w:sz="4" w:space="0" w:color="auto"/>
              <w:right w:val="single" w:sz="4" w:space="0" w:color="auto"/>
            </w:tcBorders>
          </w:tcPr>
          <w:p w14:paraId="31AE41F0" w14:textId="77777777" w:rsidR="00B44C8E" w:rsidRPr="008F0BAA" w:rsidRDefault="00B44C8E" w:rsidP="00F36474">
            <w:pPr>
              <w:numPr>
                <w:ilvl w:val="0"/>
                <w:numId w:val="16"/>
              </w:numPr>
              <w:autoSpaceDE w:val="0"/>
              <w:autoSpaceDN w:val="0"/>
              <w:adjustRightInd w:val="0"/>
              <w:spacing w:after="0" w:line="240" w:lineRule="auto"/>
              <w:ind w:left="29" w:firstLine="0"/>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05246BEF"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sz w:val="24"/>
                <w:szCs w:val="24"/>
              </w:rPr>
              <w:t>9.2.1</w:t>
            </w:r>
          </w:p>
        </w:tc>
        <w:tc>
          <w:tcPr>
            <w:tcW w:w="4252" w:type="dxa"/>
            <w:tcBorders>
              <w:top w:val="single" w:sz="4" w:space="0" w:color="auto"/>
              <w:left w:val="single" w:sz="4" w:space="0" w:color="auto"/>
              <w:bottom w:val="single" w:sz="4" w:space="0" w:color="auto"/>
              <w:right w:val="single" w:sz="4" w:space="0" w:color="auto"/>
            </w:tcBorders>
          </w:tcPr>
          <w:p w14:paraId="614D57D6"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sz w:val="24"/>
                <w:szCs w:val="24"/>
              </w:rPr>
              <w:t>Санаторная деятельность</w:t>
            </w:r>
          </w:p>
        </w:tc>
        <w:tc>
          <w:tcPr>
            <w:tcW w:w="993" w:type="dxa"/>
            <w:tcBorders>
              <w:top w:val="single" w:sz="4" w:space="0" w:color="auto"/>
              <w:left w:val="single" w:sz="4" w:space="0" w:color="auto"/>
              <w:bottom w:val="single" w:sz="4" w:space="0" w:color="auto"/>
              <w:right w:val="single" w:sz="4" w:space="0" w:color="auto"/>
            </w:tcBorders>
          </w:tcPr>
          <w:p w14:paraId="6F2F866E"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нпу</w:t>
            </w:r>
          </w:p>
        </w:tc>
        <w:tc>
          <w:tcPr>
            <w:tcW w:w="1134" w:type="dxa"/>
            <w:tcBorders>
              <w:top w:val="single" w:sz="4" w:space="0" w:color="auto"/>
              <w:left w:val="single" w:sz="4" w:space="0" w:color="auto"/>
              <w:bottom w:val="single" w:sz="4" w:space="0" w:color="auto"/>
              <w:right w:val="single" w:sz="4" w:space="0" w:color="auto"/>
            </w:tcBorders>
          </w:tcPr>
          <w:p w14:paraId="0D451410" w14:textId="77777777" w:rsidR="00B44C8E" w:rsidRPr="008F0BAA" w:rsidRDefault="00B44C8E" w:rsidP="00B44C8E">
            <w:pPr>
              <w:autoSpaceDE w:val="0"/>
              <w:autoSpaceDN w:val="0"/>
              <w:adjustRightInd w:val="0"/>
              <w:spacing w:after="0" w:line="240" w:lineRule="auto"/>
              <w:ind w:left="-108"/>
              <w:rPr>
                <w:rFonts w:ascii="Times New Roman" w:eastAsia="Calibri" w:hAnsi="Times New Roman" w:cs="Times New Roman"/>
              </w:rPr>
            </w:pPr>
            <w:r w:rsidRPr="008F0BAA">
              <w:rPr>
                <w:rFonts w:ascii="Times New Roman" w:eastAsia="Calibri" w:hAnsi="Times New Roman" w:cs="Times New Roman"/>
              </w:rPr>
              <w:t xml:space="preserve">мин. 10000 </w:t>
            </w:r>
          </w:p>
        </w:tc>
        <w:tc>
          <w:tcPr>
            <w:tcW w:w="709" w:type="dxa"/>
            <w:tcBorders>
              <w:top w:val="single" w:sz="4" w:space="0" w:color="auto"/>
              <w:left w:val="single" w:sz="4" w:space="0" w:color="auto"/>
              <w:bottom w:val="single" w:sz="4" w:space="0" w:color="auto"/>
              <w:right w:val="single" w:sz="4" w:space="0" w:color="auto"/>
            </w:tcBorders>
          </w:tcPr>
          <w:p w14:paraId="2E1F6515"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 xml:space="preserve">50 </w:t>
            </w:r>
          </w:p>
        </w:tc>
        <w:tc>
          <w:tcPr>
            <w:tcW w:w="850" w:type="dxa"/>
            <w:tcBorders>
              <w:top w:val="single" w:sz="4" w:space="0" w:color="auto"/>
              <w:left w:val="single" w:sz="4" w:space="0" w:color="auto"/>
              <w:bottom w:val="single" w:sz="4" w:space="0" w:color="auto"/>
              <w:right w:val="single" w:sz="4" w:space="0" w:color="auto"/>
            </w:tcBorders>
          </w:tcPr>
          <w:p w14:paraId="0575A41C"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 xml:space="preserve">3 </w:t>
            </w:r>
          </w:p>
        </w:tc>
      </w:tr>
      <w:tr w:rsidR="00B44C8E" w:rsidRPr="008F0BAA" w14:paraId="0C4037BD" w14:textId="77777777" w:rsidTr="00630F21">
        <w:tc>
          <w:tcPr>
            <w:tcW w:w="562" w:type="dxa"/>
            <w:tcBorders>
              <w:top w:val="single" w:sz="4" w:space="0" w:color="auto"/>
              <w:left w:val="single" w:sz="4" w:space="0" w:color="auto"/>
              <w:bottom w:val="single" w:sz="4" w:space="0" w:color="auto"/>
              <w:right w:val="single" w:sz="4" w:space="0" w:color="auto"/>
            </w:tcBorders>
          </w:tcPr>
          <w:p w14:paraId="70AA7321" w14:textId="77777777" w:rsidR="00B44C8E" w:rsidRPr="008F0BAA" w:rsidRDefault="00B44C8E" w:rsidP="00F36474">
            <w:pPr>
              <w:numPr>
                <w:ilvl w:val="0"/>
                <w:numId w:val="16"/>
              </w:numPr>
              <w:autoSpaceDE w:val="0"/>
              <w:autoSpaceDN w:val="0"/>
              <w:adjustRightInd w:val="0"/>
              <w:spacing w:after="0" w:line="240" w:lineRule="auto"/>
              <w:ind w:left="29" w:firstLine="0"/>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560FBC7D"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 xml:space="preserve">11.1 </w:t>
            </w:r>
          </w:p>
        </w:tc>
        <w:tc>
          <w:tcPr>
            <w:tcW w:w="4252" w:type="dxa"/>
            <w:tcBorders>
              <w:top w:val="single" w:sz="4" w:space="0" w:color="auto"/>
              <w:left w:val="single" w:sz="4" w:space="0" w:color="auto"/>
              <w:bottom w:val="single" w:sz="4" w:space="0" w:color="auto"/>
              <w:right w:val="single" w:sz="4" w:space="0" w:color="auto"/>
            </w:tcBorders>
          </w:tcPr>
          <w:p w14:paraId="34BED8DC"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 xml:space="preserve">Общее пользование водными объектами </w:t>
            </w:r>
          </w:p>
        </w:tc>
        <w:tc>
          <w:tcPr>
            <w:tcW w:w="993" w:type="dxa"/>
            <w:tcBorders>
              <w:top w:val="single" w:sz="4" w:space="0" w:color="auto"/>
              <w:left w:val="single" w:sz="4" w:space="0" w:color="auto"/>
              <w:bottom w:val="single" w:sz="4" w:space="0" w:color="auto"/>
              <w:right w:val="single" w:sz="4" w:space="0" w:color="auto"/>
            </w:tcBorders>
          </w:tcPr>
          <w:p w14:paraId="18923469"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 xml:space="preserve">1 </w:t>
            </w:r>
          </w:p>
        </w:tc>
        <w:tc>
          <w:tcPr>
            <w:tcW w:w="1134" w:type="dxa"/>
            <w:tcBorders>
              <w:top w:val="single" w:sz="4" w:space="0" w:color="auto"/>
              <w:left w:val="single" w:sz="4" w:space="0" w:color="auto"/>
              <w:bottom w:val="single" w:sz="4" w:space="0" w:color="auto"/>
              <w:right w:val="single" w:sz="4" w:space="0" w:color="auto"/>
            </w:tcBorders>
          </w:tcPr>
          <w:p w14:paraId="3BF1545F" w14:textId="77777777" w:rsidR="00B44C8E" w:rsidRPr="008F0BAA" w:rsidRDefault="00B44C8E" w:rsidP="00B44C8E">
            <w:pPr>
              <w:autoSpaceDE w:val="0"/>
              <w:autoSpaceDN w:val="0"/>
              <w:adjustRightInd w:val="0"/>
              <w:spacing w:after="0" w:line="240" w:lineRule="auto"/>
              <w:ind w:left="-108"/>
              <w:rPr>
                <w:rFonts w:ascii="Times New Roman" w:eastAsia="Calibri" w:hAnsi="Times New Roman" w:cs="Times New Roman"/>
              </w:rPr>
            </w:pPr>
            <w:r w:rsidRPr="008F0BAA">
              <w:rPr>
                <w:rFonts w:ascii="Times New Roman" w:eastAsia="Calibri" w:hAnsi="Times New Roman" w:cs="Times New Roman"/>
              </w:rPr>
              <w:t xml:space="preserve">мин. 2000 </w:t>
            </w:r>
          </w:p>
        </w:tc>
        <w:tc>
          <w:tcPr>
            <w:tcW w:w="709" w:type="dxa"/>
            <w:tcBorders>
              <w:top w:val="single" w:sz="4" w:space="0" w:color="auto"/>
              <w:left w:val="single" w:sz="4" w:space="0" w:color="auto"/>
              <w:bottom w:val="single" w:sz="4" w:space="0" w:color="auto"/>
              <w:right w:val="single" w:sz="4" w:space="0" w:color="auto"/>
            </w:tcBorders>
          </w:tcPr>
          <w:p w14:paraId="343E8B24"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 xml:space="preserve">60 </w:t>
            </w:r>
          </w:p>
        </w:tc>
        <w:tc>
          <w:tcPr>
            <w:tcW w:w="850" w:type="dxa"/>
            <w:tcBorders>
              <w:top w:val="single" w:sz="4" w:space="0" w:color="auto"/>
              <w:left w:val="single" w:sz="4" w:space="0" w:color="auto"/>
              <w:bottom w:val="single" w:sz="4" w:space="0" w:color="auto"/>
              <w:right w:val="single" w:sz="4" w:space="0" w:color="auto"/>
            </w:tcBorders>
          </w:tcPr>
          <w:p w14:paraId="5E6CBA9E"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 xml:space="preserve">1 </w:t>
            </w:r>
          </w:p>
        </w:tc>
      </w:tr>
      <w:tr w:rsidR="00B44C8E" w:rsidRPr="008F0BAA" w14:paraId="1E3FC045" w14:textId="77777777" w:rsidTr="00630F21">
        <w:tc>
          <w:tcPr>
            <w:tcW w:w="9351" w:type="dxa"/>
            <w:gridSpan w:val="7"/>
            <w:tcBorders>
              <w:top w:val="single" w:sz="4" w:space="0" w:color="auto"/>
              <w:left w:val="single" w:sz="4" w:space="0" w:color="auto"/>
              <w:bottom w:val="single" w:sz="4" w:space="0" w:color="auto"/>
              <w:right w:val="single" w:sz="4" w:space="0" w:color="auto"/>
            </w:tcBorders>
          </w:tcPr>
          <w:p w14:paraId="16A6F633"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b/>
                <w:bCs/>
              </w:rPr>
              <w:t>Вспомогательные виды использования</w:t>
            </w:r>
          </w:p>
        </w:tc>
      </w:tr>
      <w:tr w:rsidR="00B44C8E" w:rsidRPr="008F0BAA" w14:paraId="5C6ADDFB" w14:textId="77777777" w:rsidTr="00630F21">
        <w:tc>
          <w:tcPr>
            <w:tcW w:w="562" w:type="dxa"/>
            <w:tcBorders>
              <w:top w:val="single" w:sz="4" w:space="0" w:color="auto"/>
              <w:left w:val="single" w:sz="4" w:space="0" w:color="auto"/>
              <w:bottom w:val="single" w:sz="4" w:space="0" w:color="auto"/>
              <w:right w:val="single" w:sz="4" w:space="0" w:color="auto"/>
            </w:tcBorders>
          </w:tcPr>
          <w:p w14:paraId="0EBFE452" w14:textId="77777777" w:rsidR="00B44C8E" w:rsidRPr="008F0BAA" w:rsidRDefault="00B44C8E" w:rsidP="00F36474">
            <w:pPr>
              <w:numPr>
                <w:ilvl w:val="0"/>
                <w:numId w:val="16"/>
              </w:numPr>
              <w:autoSpaceDE w:val="0"/>
              <w:autoSpaceDN w:val="0"/>
              <w:adjustRightInd w:val="0"/>
              <w:spacing w:after="0" w:line="240" w:lineRule="auto"/>
              <w:ind w:left="29" w:firstLine="0"/>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72A6DBAD"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3.1.1</w:t>
            </w:r>
          </w:p>
        </w:tc>
        <w:tc>
          <w:tcPr>
            <w:tcW w:w="4252" w:type="dxa"/>
            <w:tcBorders>
              <w:top w:val="single" w:sz="4" w:space="0" w:color="auto"/>
              <w:left w:val="single" w:sz="4" w:space="0" w:color="auto"/>
              <w:bottom w:val="single" w:sz="4" w:space="0" w:color="auto"/>
              <w:right w:val="single" w:sz="4" w:space="0" w:color="auto"/>
            </w:tcBorders>
          </w:tcPr>
          <w:p w14:paraId="06467D67"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sz w:val="24"/>
                <w:szCs w:val="24"/>
              </w:rPr>
              <w:t>Предоставление коммунальных услуг</w:t>
            </w:r>
          </w:p>
        </w:tc>
        <w:tc>
          <w:tcPr>
            <w:tcW w:w="3686" w:type="dxa"/>
            <w:gridSpan w:val="4"/>
            <w:tcBorders>
              <w:top w:val="single" w:sz="4" w:space="0" w:color="auto"/>
              <w:left w:val="single" w:sz="4" w:space="0" w:color="auto"/>
              <w:bottom w:val="single" w:sz="4" w:space="0" w:color="auto"/>
              <w:right w:val="single" w:sz="4" w:space="0" w:color="auto"/>
            </w:tcBorders>
          </w:tcPr>
          <w:p w14:paraId="59458E24" w14:textId="77777777" w:rsidR="00B44C8E" w:rsidRPr="008F0BAA" w:rsidRDefault="00B44C8E" w:rsidP="00B44C8E">
            <w:pPr>
              <w:autoSpaceDE w:val="0"/>
              <w:autoSpaceDN w:val="0"/>
              <w:adjustRightInd w:val="0"/>
              <w:spacing w:after="0" w:line="240" w:lineRule="auto"/>
              <w:ind w:left="29"/>
              <w:rPr>
                <w:rFonts w:ascii="Times New Roman" w:eastAsia="Calibri" w:hAnsi="Times New Roman" w:cs="Times New Roman"/>
              </w:rPr>
            </w:pPr>
            <w:r w:rsidRPr="008F0BAA">
              <w:rPr>
                <w:rFonts w:ascii="Times New Roman" w:eastAsia="Calibri" w:hAnsi="Times New Roman" w:cs="Times New Roman"/>
              </w:rPr>
              <w:t xml:space="preserve">не подлежит установлению </w:t>
            </w:r>
          </w:p>
        </w:tc>
      </w:tr>
    </w:tbl>
    <w:p w14:paraId="0AD2DD66" w14:textId="47A8FFC2" w:rsidR="00B44C8E" w:rsidRPr="008F0BAA" w:rsidRDefault="00B44C8E" w:rsidP="00F36474">
      <w:pPr>
        <w:numPr>
          <w:ilvl w:val="0"/>
          <w:numId w:val="15"/>
        </w:numPr>
        <w:tabs>
          <w:tab w:val="left" w:pos="1134"/>
          <w:tab w:val="left" w:pos="2144"/>
        </w:tabs>
        <w:spacing w:before="120" w:after="120" w:line="276" w:lineRule="auto"/>
        <w:ind w:left="0" w:firstLine="709"/>
        <w:jc w:val="both"/>
        <w:rPr>
          <w:rFonts w:ascii="Times New Roman" w:eastAsia="Calibri" w:hAnsi="Times New Roman" w:cs="Times New Roman"/>
          <w:sz w:val="24"/>
          <w:szCs w:val="24"/>
        </w:rPr>
      </w:pPr>
      <w:r w:rsidRPr="008F0BAA">
        <w:rPr>
          <w:rFonts w:ascii="Times New Roman" w:eastAsia="Calibri" w:hAnsi="Times New Roman" w:cs="Times New Roman"/>
          <w:sz w:val="24"/>
          <w:szCs w:val="24"/>
        </w:rPr>
        <w:t xml:space="preserve">Ограничения использования земельных участков и объектов капитального строительства, находящихся в зоне Р1 и расположенных в границах зон с особыми условиями использования территории, устанавливаются в соответствии со </w:t>
      </w:r>
      <w:r w:rsidR="00427C11" w:rsidRPr="008F0BAA">
        <w:rPr>
          <w:rFonts w:ascii="Times New Roman" w:eastAsia="Calibri" w:hAnsi="Times New Roman" w:cs="Times New Roman"/>
          <w:sz w:val="24"/>
          <w:szCs w:val="24"/>
        </w:rPr>
        <w:t xml:space="preserve">статьей 43  </w:t>
      </w:r>
      <w:r w:rsidRPr="008F0BAA">
        <w:rPr>
          <w:rFonts w:ascii="Times New Roman" w:eastAsia="Calibri" w:hAnsi="Times New Roman" w:cs="Times New Roman"/>
          <w:sz w:val="24"/>
          <w:szCs w:val="24"/>
        </w:rPr>
        <w:t>настоящих Правил.</w:t>
      </w:r>
    </w:p>
    <w:p w14:paraId="56844528" w14:textId="38ACF361" w:rsidR="00B44C8E" w:rsidRPr="008F0BAA" w:rsidRDefault="00B44C8E" w:rsidP="00B44C8E">
      <w:pPr>
        <w:keepNext/>
        <w:tabs>
          <w:tab w:val="left" w:pos="1134"/>
        </w:tabs>
        <w:spacing w:before="240" w:after="60"/>
        <w:ind w:firstLine="709"/>
        <w:jc w:val="both"/>
        <w:outlineLvl w:val="1"/>
        <w:rPr>
          <w:rFonts w:ascii="Times New Roman" w:eastAsia="Times New Roman" w:hAnsi="Times New Roman" w:cs="Times New Roman"/>
          <w:b/>
          <w:bCs/>
          <w:iCs/>
          <w:color w:val="000000"/>
          <w:sz w:val="24"/>
          <w:szCs w:val="24"/>
          <w:lang w:eastAsia="ru-RU"/>
        </w:rPr>
      </w:pPr>
      <w:bookmarkStart w:id="102" w:name="_Toc163489218"/>
      <w:bookmarkStart w:id="103" w:name="_Toc173940596"/>
      <w:bookmarkStart w:id="104" w:name="_Toc233812190"/>
      <w:r w:rsidRPr="008F0BAA">
        <w:rPr>
          <w:rFonts w:ascii="Times New Roman" w:eastAsia="Times New Roman" w:hAnsi="Times New Roman" w:cs="Times New Roman"/>
          <w:b/>
          <w:bCs/>
          <w:iCs/>
          <w:color w:val="000000"/>
          <w:sz w:val="24"/>
          <w:szCs w:val="24"/>
          <w:lang w:eastAsia="ru-RU"/>
        </w:rPr>
        <w:lastRenderedPageBreak/>
        <w:t xml:space="preserve">Статья </w:t>
      </w:r>
      <w:r w:rsidR="00427C11" w:rsidRPr="008F0BAA">
        <w:rPr>
          <w:rFonts w:ascii="Times New Roman" w:eastAsia="Times New Roman" w:hAnsi="Times New Roman" w:cs="Times New Roman"/>
          <w:b/>
          <w:bCs/>
          <w:iCs/>
          <w:color w:val="000000"/>
          <w:sz w:val="24"/>
          <w:szCs w:val="24"/>
          <w:lang w:eastAsia="ru-RU"/>
        </w:rPr>
        <w:t>40</w:t>
      </w:r>
      <w:r w:rsidRPr="008F0BAA">
        <w:rPr>
          <w:rFonts w:ascii="Times New Roman" w:eastAsia="Times New Roman" w:hAnsi="Times New Roman" w:cs="Times New Roman"/>
          <w:b/>
          <w:bCs/>
          <w:iCs/>
          <w:color w:val="000000"/>
          <w:sz w:val="24"/>
          <w:szCs w:val="24"/>
          <w:lang w:eastAsia="ru-RU"/>
        </w:rPr>
        <w:t xml:space="preserve">. Градостроительный регламент зоны </w:t>
      </w:r>
      <w:r w:rsidR="00427C11" w:rsidRPr="008F0BAA">
        <w:rPr>
          <w:rFonts w:ascii="Times New Roman" w:eastAsia="Times New Roman" w:hAnsi="Times New Roman" w:cs="Times New Roman"/>
          <w:b/>
          <w:bCs/>
          <w:iCs/>
          <w:color w:val="000000"/>
          <w:sz w:val="24"/>
          <w:szCs w:val="24"/>
          <w:lang w:eastAsia="ru-RU"/>
        </w:rPr>
        <w:t xml:space="preserve">зеленых насаждений общего пользования </w:t>
      </w:r>
      <w:r w:rsidRPr="008F0BAA">
        <w:rPr>
          <w:rFonts w:ascii="Times New Roman" w:eastAsia="Times New Roman" w:hAnsi="Times New Roman" w:cs="Times New Roman"/>
          <w:b/>
          <w:bCs/>
          <w:iCs/>
          <w:color w:val="000000"/>
          <w:sz w:val="24"/>
          <w:szCs w:val="24"/>
          <w:lang w:eastAsia="ru-RU"/>
        </w:rPr>
        <w:t>(Р2)</w:t>
      </w:r>
      <w:bookmarkEnd w:id="102"/>
      <w:bookmarkEnd w:id="103"/>
      <w:bookmarkEnd w:id="104"/>
      <w:r w:rsidRPr="008F0BAA">
        <w:rPr>
          <w:rFonts w:ascii="Times New Roman" w:eastAsia="Times New Roman" w:hAnsi="Times New Roman" w:cs="Times New Roman"/>
          <w:b/>
          <w:bCs/>
          <w:iCs/>
          <w:color w:val="000000"/>
          <w:sz w:val="24"/>
          <w:szCs w:val="24"/>
          <w:lang w:eastAsia="ru-RU"/>
        </w:rPr>
        <w:t xml:space="preserve"> </w:t>
      </w:r>
    </w:p>
    <w:p w14:paraId="2B5DE4BA" w14:textId="77777777" w:rsidR="00B44C8E" w:rsidRPr="008F0BAA" w:rsidRDefault="00B44C8E" w:rsidP="00F36474">
      <w:pPr>
        <w:numPr>
          <w:ilvl w:val="0"/>
          <w:numId w:val="17"/>
        </w:numPr>
        <w:tabs>
          <w:tab w:val="left" w:pos="1134"/>
          <w:tab w:val="left" w:pos="2144"/>
        </w:tabs>
        <w:ind w:left="0" w:firstLine="709"/>
        <w:contextualSpacing/>
        <w:jc w:val="both"/>
        <w:rPr>
          <w:rFonts w:ascii="Times New Roman" w:eastAsia="Calibri" w:hAnsi="Times New Roman" w:cs="Times New Roman"/>
          <w:sz w:val="24"/>
          <w:szCs w:val="24"/>
        </w:rPr>
      </w:pPr>
      <w:r w:rsidRPr="008F0BAA">
        <w:rPr>
          <w:rFonts w:ascii="Times New Roman" w:eastAsia="Calibri" w:hAnsi="Times New Roman" w:cs="Times New Roman"/>
          <w:sz w:val="24"/>
          <w:szCs w:val="24"/>
        </w:rPr>
        <w:t xml:space="preserve">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 </w:t>
      </w:r>
    </w:p>
    <w:tbl>
      <w:tblPr>
        <w:tblStyle w:val="a7"/>
        <w:tblW w:w="9351" w:type="dxa"/>
        <w:tblLayout w:type="fixed"/>
        <w:tblLook w:val="04A0" w:firstRow="1" w:lastRow="0" w:firstColumn="1" w:lastColumn="0" w:noHBand="0" w:noVBand="1"/>
      </w:tblPr>
      <w:tblGrid>
        <w:gridCol w:w="562"/>
        <w:gridCol w:w="851"/>
        <w:gridCol w:w="4111"/>
        <w:gridCol w:w="992"/>
        <w:gridCol w:w="1276"/>
        <w:gridCol w:w="709"/>
        <w:gridCol w:w="850"/>
      </w:tblGrid>
      <w:tr w:rsidR="00B44C8E" w:rsidRPr="008F0BAA" w14:paraId="17588C3A" w14:textId="77777777" w:rsidTr="00630F21">
        <w:trPr>
          <w:cantSplit/>
          <w:trHeight w:val="697"/>
        </w:trPr>
        <w:tc>
          <w:tcPr>
            <w:tcW w:w="562" w:type="dxa"/>
            <w:vMerge w:val="restart"/>
            <w:vAlign w:val="center"/>
          </w:tcPr>
          <w:p w14:paraId="4C1C7B34" w14:textId="77777777" w:rsidR="00B44C8E" w:rsidRPr="008F0BAA" w:rsidRDefault="00B44C8E" w:rsidP="00B44C8E">
            <w:pPr>
              <w:rPr>
                <w:rFonts w:ascii="Times New Roman" w:eastAsia="Calibri" w:hAnsi="Times New Roman" w:cs="Times New Roman"/>
                <w:b/>
              </w:rPr>
            </w:pPr>
            <w:r w:rsidRPr="008F0BAA">
              <w:rPr>
                <w:rFonts w:ascii="Times New Roman" w:eastAsia="Calibri" w:hAnsi="Times New Roman" w:cs="Times New Roman"/>
                <w:b/>
              </w:rPr>
              <w:t>№</w:t>
            </w:r>
          </w:p>
          <w:p w14:paraId="7BAF463D" w14:textId="77777777" w:rsidR="00B44C8E" w:rsidRPr="008F0BAA" w:rsidRDefault="00B44C8E" w:rsidP="00B44C8E">
            <w:pPr>
              <w:rPr>
                <w:rFonts w:ascii="Times New Roman" w:eastAsia="Calibri" w:hAnsi="Times New Roman" w:cs="Times New Roman"/>
                <w:b/>
              </w:rPr>
            </w:pPr>
            <w:r w:rsidRPr="008F0BAA">
              <w:rPr>
                <w:rFonts w:ascii="Times New Roman" w:eastAsia="Calibri" w:hAnsi="Times New Roman" w:cs="Times New Roman"/>
                <w:b/>
              </w:rPr>
              <w:t>п/п</w:t>
            </w:r>
          </w:p>
        </w:tc>
        <w:tc>
          <w:tcPr>
            <w:tcW w:w="851" w:type="dxa"/>
            <w:vMerge w:val="restart"/>
            <w:textDirection w:val="btLr"/>
          </w:tcPr>
          <w:p w14:paraId="0E2695E3" w14:textId="77777777" w:rsidR="00B44C8E" w:rsidRPr="008F0BAA" w:rsidRDefault="00B44C8E" w:rsidP="00B44C8E">
            <w:pPr>
              <w:ind w:left="113" w:right="113"/>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Код (числовое обозначение) в соответствии с Классификатором</w:t>
            </w:r>
          </w:p>
          <w:p w14:paraId="7950E586" w14:textId="77777777" w:rsidR="00B44C8E" w:rsidRPr="008F0BAA" w:rsidRDefault="00B44C8E" w:rsidP="00B44C8E">
            <w:pPr>
              <w:ind w:left="113" w:right="113"/>
              <w:rPr>
                <w:rFonts w:ascii="Times New Roman" w:eastAsia="Calibri" w:hAnsi="Times New Roman" w:cs="Times New Roman"/>
                <w:b/>
              </w:rPr>
            </w:pPr>
          </w:p>
        </w:tc>
        <w:tc>
          <w:tcPr>
            <w:tcW w:w="4111" w:type="dxa"/>
            <w:vMerge w:val="restart"/>
          </w:tcPr>
          <w:p w14:paraId="2F82517F"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Вид разрешенного использования земельного участка (в соответствии с Классификатором видов разрешенного использования земельных участков утвержденным уполномоченным федеральным органом исполнительной власти)</w:t>
            </w:r>
          </w:p>
          <w:p w14:paraId="357D4CE1" w14:textId="77777777" w:rsidR="00B44C8E" w:rsidRPr="008F0BAA" w:rsidRDefault="00B44C8E" w:rsidP="00B44C8E">
            <w:pPr>
              <w:rPr>
                <w:rFonts w:ascii="Times New Roman" w:eastAsia="Calibri" w:hAnsi="Times New Roman" w:cs="Times New Roman"/>
                <w:b/>
              </w:rPr>
            </w:pPr>
          </w:p>
        </w:tc>
        <w:tc>
          <w:tcPr>
            <w:tcW w:w="3827" w:type="dxa"/>
            <w:gridSpan w:val="4"/>
          </w:tcPr>
          <w:p w14:paraId="22FB221E"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Параметры разрешенного строительства, реконструкции объектов капстроительства</w:t>
            </w:r>
          </w:p>
        </w:tc>
      </w:tr>
      <w:tr w:rsidR="00B44C8E" w:rsidRPr="008F0BAA" w14:paraId="09F11A98" w14:textId="77777777" w:rsidTr="00630F21">
        <w:trPr>
          <w:cantSplit/>
          <w:trHeight w:val="3043"/>
        </w:trPr>
        <w:tc>
          <w:tcPr>
            <w:tcW w:w="562" w:type="dxa"/>
            <w:vMerge/>
          </w:tcPr>
          <w:p w14:paraId="3B0850CE" w14:textId="77777777" w:rsidR="00B44C8E" w:rsidRPr="008F0BAA" w:rsidRDefault="00B44C8E" w:rsidP="00B44C8E">
            <w:pPr>
              <w:rPr>
                <w:rFonts w:ascii="Times New Roman" w:eastAsia="Calibri" w:hAnsi="Times New Roman" w:cs="Times New Roman"/>
                <w:b/>
              </w:rPr>
            </w:pPr>
          </w:p>
        </w:tc>
        <w:tc>
          <w:tcPr>
            <w:tcW w:w="851" w:type="dxa"/>
            <w:vMerge/>
            <w:textDirection w:val="btLr"/>
          </w:tcPr>
          <w:p w14:paraId="4910D078" w14:textId="77777777" w:rsidR="00B44C8E" w:rsidRPr="008F0BAA" w:rsidRDefault="00B44C8E" w:rsidP="00B44C8E">
            <w:pPr>
              <w:ind w:left="113" w:right="113"/>
              <w:rPr>
                <w:rFonts w:ascii="Times New Roman" w:eastAsia="Calibri" w:hAnsi="Times New Roman" w:cs="Times New Roman"/>
                <w:b/>
                <w:color w:val="000000"/>
              </w:rPr>
            </w:pPr>
          </w:p>
        </w:tc>
        <w:tc>
          <w:tcPr>
            <w:tcW w:w="4111" w:type="dxa"/>
            <w:vMerge/>
          </w:tcPr>
          <w:p w14:paraId="251A5912" w14:textId="77777777" w:rsidR="00B44C8E" w:rsidRPr="008F0BAA" w:rsidRDefault="00B44C8E" w:rsidP="00B44C8E">
            <w:pPr>
              <w:rPr>
                <w:rFonts w:ascii="Times New Roman" w:eastAsia="Calibri" w:hAnsi="Times New Roman" w:cs="Times New Roman"/>
                <w:b/>
                <w:color w:val="000000"/>
              </w:rPr>
            </w:pPr>
          </w:p>
        </w:tc>
        <w:tc>
          <w:tcPr>
            <w:tcW w:w="992" w:type="dxa"/>
            <w:textDirection w:val="btLr"/>
          </w:tcPr>
          <w:p w14:paraId="7ED7DA55"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Предельная этажность зданий, строений, сооружений, этаж</w:t>
            </w:r>
          </w:p>
          <w:p w14:paraId="39DFE411" w14:textId="77777777" w:rsidR="00B44C8E" w:rsidRPr="008F0BAA" w:rsidRDefault="00B44C8E" w:rsidP="00B44C8E">
            <w:pPr>
              <w:ind w:left="113" w:right="113"/>
              <w:jc w:val="center"/>
              <w:rPr>
                <w:rFonts w:ascii="Times New Roman" w:eastAsia="Calibri" w:hAnsi="Times New Roman" w:cs="Times New Roman"/>
                <w:b/>
              </w:rPr>
            </w:pPr>
          </w:p>
        </w:tc>
        <w:tc>
          <w:tcPr>
            <w:tcW w:w="1276" w:type="dxa"/>
            <w:textDirection w:val="btLr"/>
            <w:vAlign w:val="center"/>
          </w:tcPr>
          <w:p w14:paraId="5D3D3D4F"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Предельные размеры земельных участков  (мин.-макс.) кв.м</w:t>
            </w:r>
          </w:p>
        </w:tc>
        <w:tc>
          <w:tcPr>
            <w:tcW w:w="709" w:type="dxa"/>
            <w:textDirection w:val="btLr"/>
          </w:tcPr>
          <w:p w14:paraId="1165F770"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Максимальный процент застройки, %</w:t>
            </w:r>
          </w:p>
          <w:p w14:paraId="0FD24135" w14:textId="77777777" w:rsidR="00B44C8E" w:rsidRPr="008F0BAA" w:rsidRDefault="00B44C8E" w:rsidP="00B44C8E">
            <w:pPr>
              <w:ind w:left="113" w:right="113"/>
              <w:jc w:val="center"/>
              <w:rPr>
                <w:rFonts w:ascii="Times New Roman" w:eastAsia="Calibri" w:hAnsi="Times New Roman" w:cs="Times New Roman"/>
                <w:b/>
              </w:rPr>
            </w:pPr>
          </w:p>
        </w:tc>
        <w:tc>
          <w:tcPr>
            <w:tcW w:w="850" w:type="dxa"/>
            <w:textDirection w:val="btLr"/>
          </w:tcPr>
          <w:p w14:paraId="101C469A"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Минимальные отступы от границ земельных участков, м</w:t>
            </w:r>
          </w:p>
          <w:p w14:paraId="27CD4C33" w14:textId="77777777" w:rsidR="00B44C8E" w:rsidRPr="008F0BAA" w:rsidRDefault="00B44C8E" w:rsidP="00B44C8E">
            <w:pPr>
              <w:ind w:left="113" w:right="113"/>
              <w:jc w:val="center"/>
              <w:rPr>
                <w:rFonts w:ascii="Times New Roman" w:eastAsia="Calibri" w:hAnsi="Times New Roman" w:cs="Times New Roman"/>
                <w:b/>
              </w:rPr>
            </w:pPr>
          </w:p>
        </w:tc>
      </w:tr>
      <w:tr w:rsidR="00B44C8E" w:rsidRPr="008F0BAA" w14:paraId="7612C120" w14:textId="77777777" w:rsidTr="00630F21">
        <w:tc>
          <w:tcPr>
            <w:tcW w:w="562" w:type="dxa"/>
          </w:tcPr>
          <w:p w14:paraId="0195F970"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1</w:t>
            </w:r>
          </w:p>
        </w:tc>
        <w:tc>
          <w:tcPr>
            <w:tcW w:w="851" w:type="dxa"/>
          </w:tcPr>
          <w:p w14:paraId="718EE459"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2</w:t>
            </w:r>
          </w:p>
        </w:tc>
        <w:tc>
          <w:tcPr>
            <w:tcW w:w="4111" w:type="dxa"/>
          </w:tcPr>
          <w:p w14:paraId="11DB200C"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3</w:t>
            </w:r>
          </w:p>
        </w:tc>
        <w:tc>
          <w:tcPr>
            <w:tcW w:w="992" w:type="dxa"/>
          </w:tcPr>
          <w:p w14:paraId="1E69392A"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4</w:t>
            </w:r>
          </w:p>
        </w:tc>
        <w:tc>
          <w:tcPr>
            <w:tcW w:w="1276" w:type="dxa"/>
          </w:tcPr>
          <w:p w14:paraId="45C2BAB4"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5</w:t>
            </w:r>
          </w:p>
        </w:tc>
        <w:tc>
          <w:tcPr>
            <w:tcW w:w="709" w:type="dxa"/>
          </w:tcPr>
          <w:p w14:paraId="5A8158F1"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6</w:t>
            </w:r>
          </w:p>
        </w:tc>
        <w:tc>
          <w:tcPr>
            <w:tcW w:w="850" w:type="dxa"/>
          </w:tcPr>
          <w:p w14:paraId="2F3DEF51"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7</w:t>
            </w:r>
          </w:p>
        </w:tc>
      </w:tr>
      <w:tr w:rsidR="00B44C8E" w:rsidRPr="008F0BAA" w14:paraId="2188B85A" w14:textId="77777777" w:rsidTr="00630F21">
        <w:tc>
          <w:tcPr>
            <w:tcW w:w="9351" w:type="dxa"/>
            <w:gridSpan w:val="7"/>
          </w:tcPr>
          <w:p w14:paraId="4887EC80"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b/>
                <w:bCs/>
                <w:color w:val="000000"/>
              </w:rPr>
              <w:t>Основные виды разрешенного использования</w:t>
            </w:r>
          </w:p>
        </w:tc>
      </w:tr>
      <w:tr w:rsidR="00B44C8E" w:rsidRPr="008F0BAA" w14:paraId="7BE7077C" w14:textId="77777777" w:rsidTr="00630F21">
        <w:tc>
          <w:tcPr>
            <w:tcW w:w="562" w:type="dxa"/>
          </w:tcPr>
          <w:p w14:paraId="151523F9" w14:textId="77777777" w:rsidR="00B44C8E" w:rsidRPr="008F0BAA" w:rsidRDefault="00B44C8E" w:rsidP="00F36474">
            <w:pPr>
              <w:numPr>
                <w:ilvl w:val="0"/>
                <w:numId w:val="18"/>
              </w:numPr>
              <w:ind w:left="313" w:hanging="284"/>
              <w:rPr>
                <w:rFonts w:ascii="Times New Roman" w:eastAsia="Calibri" w:hAnsi="Times New Roman" w:cs="Times New Roman"/>
                <w:color w:val="000000"/>
              </w:rPr>
            </w:pPr>
          </w:p>
        </w:tc>
        <w:tc>
          <w:tcPr>
            <w:tcW w:w="851" w:type="dxa"/>
          </w:tcPr>
          <w:p w14:paraId="6711C1A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3.2.3 </w:t>
            </w:r>
          </w:p>
        </w:tc>
        <w:tc>
          <w:tcPr>
            <w:tcW w:w="4111" w:type="dxa"/>
          </w:tcPr>
          <w:p w14:paraId="2F3FE8D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Оказание услуг связи </w:t>
            </w:r>
          </w:p>
        </w:tc>
        <w:tc>
          <w:tcPr>
            <w:tcW w:w="992" w:type="dxa"/>
          </w:tcPr>
          <w:p w14:paraId="41D4FFB0"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276" w:type="dxa"/>
          </w:tcPr>
          <w:p w14:paraId="2361CC8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мин.50 </w:t>
            </w:r>
          </w:p>
        </w:tc>
        <w:tc>
          <w:tcPr>
            <w:tcW w:w="709" w:type="dxa"/>
          </w:tcPr>
          <w:p w14:paraId="79EFCC0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70 </w:t>
            </w:r>
          </w:p>
        </w:tc>
        <w:tc>
          <w:tcPr>
            <w:tcW w:w="850" w:type="dxa"/>
          </w:tcPr>
          <w:p w14:paraId="7F730DD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1CEB3037" w14:textId="77777777" w:rsidTr="00630F21">
        <w:tc>
          <w:tcPr>
            <w:tcW w:w="562" w:type="dxa"/>
          </w:tcPr>
          <w:p w14:paraId="69170F2A" w14:textId="77777777" w:rsidR="00B44C8E" w:rsidRPr="008F0BAA" w:rsidRDefault="00B44C8E" w:rsidP="00F36474">
            <w:pPr>
              <w:numPr>
                <w:ilvl w:val="0"/>
                <w:numId w:val="18"/>
              </w:numPr>
              <w:ind w:left="313" w:hanging="284"/>
              <w:rPr>
                <w:rFonts w:ascii="Times New Roman" w:eastAsia="Calibri" w:hAnsi="Times New Roman" w:cs="Times New Roman"/>
                <w:color w:val="000000"/>
              </w:rPr>
            </w:pPr>
          </w:p>
        </w:tc>
        <w:tc>
          <w:tcPr>
            <w:tcW w:w="851" w:type="dxa"/>
          </w:tcPr>
          <w:p w14:paraId="34ADA67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3.6 </w:t>
            </w:r>
          </w:p>
        </w:tc>
        <w:tc>
          <w:tcPr>
            <w:tcW w:w="4111" w:type="dxa"/>
          </w:tcPr>
          <w:p w14:paraId="04D8AFE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Культурное развитие </w:t>
            </w:r>
          </w:p>
        </w:tc>
        <w:tc>
          <w:tcPr>
            <w:tcW w:w="992" w:type="dxa"/>
          </w:tcPr>
          <w:p w14:paraId="07E1D88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276" w:type="dxa"/>
          </w:tcPr>
          <w:p w14:paraId="7E3BE30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2000 </w:t>
            </w:r>
          </w:p>
        </w:tc>
        <w:tc>
          <w:tcPr>
            <w:tcW w:w="709" w:type="dxa"/>
          </w:tcPr>
          <w:p w14:paraId="5A8110F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70 </w:t>
            </w:r>
          </w:p>
        </w:tc>
        <w:tc>
          <w:tcPr>
            <w:tcW w:w="850" w:type="dxa"/>
          </w:tcPr>
          <w:p w14:paraId="24744E4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3ACBC83E" w14:textId="77777777" w:rsidTr="00630F21">
        <w:tc>
          <w:tcPr>
            <w:tcW w:w="562" w:type="dxa"/>
          </w:tcPr>
          <w:p w14:paraId="05A57996" w14:textId="77777777" w:rsidR="00B44C8E" w:rsidRPr="008F0BAA" w:rsidRDefault="00B44C8E" w:rsidP="00F36474">
            <w:pPr>
              <w:numPr>
                <w:ilvl w:val="0"/>
                <w:numId w:val="18"/>
              </w:numPr>
              <w:ind w:left="313" w:hanging="284"/>
              <w:rPr>
                <w:rFonts w:ascii="Times New Roman" w:eastAsia="Calibri" w:hAnsi="Times New Roman" w:cs="Times New Roman"/>
                <w:color w:val="000000"/>
              </w:rPr>
            </w:pPr>
          </w:p>
        </w:tc>
        <w:tc>
          <w:tcPr>
            <w:tcW w:w="851" w:type="dxa"/>
          </w:tcPr>
          <w:p w14:paraId="38362D8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4.6 </w:t>
            </w:r>
          </w:p>
        </w:tc>
        <w:tc>
          <w:tcPr>
            <w:tcW w:w="4111" w:type="dxa"/>
          </w:tcPr>
          <w:p w14:paraId="117DA38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Общественное питание </w:t>
            </w:r>
          </w:p>
        </w:tc>
        <w:tc>
          <w:tcPr>
            <w:tcW w:w="992" w:type="dxa"/>
          </w:tcPr>
          <w:p w14:paraId="1BF76C2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276" w:type="dxa"/>
          </w:tcPr>
          <w:p w14:paraId="7DFDD70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мин.100 </w:t>
            </w:r>
          </w:p>
        </w:tc>
        <w:tc>
          <w:tcPr>
            <w:tcW w:w="709" w:type="dxa"/>
          </w:tcPr>
          <w:p w14:paraId="0E2F423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60 </w:t>
            </w:r>
          </w:p>
        </w:tc>
        <w:tc>
          <w:tcPr>
            <w:tcW w:w="850" w:type="dxa"/>
          </w:tcPr>
          <w:p w14:paraId="460B4E6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15C9AAA5" w14:textId="77777777" w:rsidTr="00630F21">
        <w:tc>
          <w:tcPr>
            <w:tcW w:w="562" w:type="dxa"/>
          </w:tcPr>
          <w:p w14:paraId="36CDD1E8" w14:textId="77777777" w:rsidR="00B44C8E" w:rsidRPr="008F0BAA" w:rsidRDefault="00B44C8E" w:rsidP="00F36474">
            <w:pPr>
              <w:numPr>
                <w:ilvl w:val="0"/>
                <w:numId w:val="18"/>
              </w:numPr>
              <w:ind w:left="313" w:hanging="284"/>
              <w:rPr>
                <w:rFonts w:ascii="Times New Roman" w:eastAsia="Calibri" w:hAnsi="Times New Roman" w:cs="Times New Roman"/>
                <w:color w:val="000000"/>
              </w:rPr>
            </w:pPr>
          </w:p>
        </w:tc>
        <w:tc>
          <w:tcPr>
            <w:tcW w:w="851" w:type="dxa"/>
          </w:tcPr>
          <w:p w14:paraId="10FA93E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sz w:val="24"/>
                <w:szCs w:val="24"/>
              </w:rPr>
              <w:t>5.1.3</w:t>
            </w:r>
          </w:p>
        </w:tc>
        <w:tc>
          <w:tcPr>
            <w:tcW w:w="4111" w:type="dxa"/>
          </w:tcPr>
          <w:p w14:paraId="780846C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Площадки для занятий спортом</w:t>
            </w:r>
          </w:p>
        </w:tc>
        <w:tc>
          <w:tcPr>
            <w:tcW w:w="992" w:type="dxa"/>
          </w:tcPr>
          <w:p w14:paraId="7091106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нпу</w:t>
            </w:r>
          </w:p>
        </w:tc>
        <w:tc>
          <w:tcPr>
            <w:tcW w:w="1276" w:type="dxa"/>
          </w:tcPr>
          <w:p w14:paraId="082FD31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3000 </w:t>
            </w:r>
          </w:p>
        </w:tc>
        <w:tc>
          <w:tcPr>
            <w:tcW w:w="709" w:type="dxa"/>
          </w:tcPr>
          <w:p w14:paraId="2DC189F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нпу</w:t>
            </w:r>
          </w:p>
        </w:tc>
        <w:tc>
          <w:tcPr>
            <w:tcW w:w="850" w:type="dxa"/>
          </w:tcPr>
          <w:p w14:paraId="74D7CC6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нпу</w:t>
            </w:r>
          </w:p>
        </w:tc>
      </w:tr>
      <w:tr w:rsidR="00B44C8E" w:rsidRPr="008F0BAA" w14:paraId="2C2C08A5" w14:textId="77777777" w:rsidTr="00630F21">
        <w:tc>
          <w:tcPr>
            <w:tcW w:w="562" w:type="dxa"/>
          </w:tcPr>
          <w:p w14:paraId="74A42EF7" w14:textId="77777777" w:rsidR="00B44C8E" w:rsidRPr="008F0BAA" w:rsidRDefault="00B44C8E" w:rsidP="00F36474">
            <w:pPr>
              <w:numPr>
                <w:ilvl w:val="0"/>
                <w:numId w:val="18"/>
              </w:numPr>
              <w:ind w:left="313" w:hanging="284"/>
              <w:rPr>
                <w:rFonts w:ascii="Times New Roman" w:eastAsia="Calibri" w:hAnsi="Times New Roman" w:cs="Times New Roman"/>
                <w:color w:val="000000"/>
              </w:rPr>
            </w:pPr>
          </w:p>
        </w:tc>
        <w:tc>
          <w:tcPr>
            <w:tcW w:w="851" w:type="dxa"/>
          </w:tcPr>
          <w:p w14:paraId="59AAAE5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sz w:val="24"/>
                <w:szCs w:val="24"/>
              </w:rPr>
              <w:t>5.1.4</w:t>
            </w:r>
          </w:p>
        </w:tc>
        <w:tc>
          <w:tcPr>
            <w:tcW w:w="4111" w:type="dxa"/>
          </w:tcPr>
          <w:p w14:paraId="03EE4B8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Оборудованные площадки для занятий спортом</w:t>
            </w:r>
          </w:p>
        </w:tc>
        <w:tc>
          <w:tcPr>
            <w:tcW w:w="992" w:type="dxa"/>
          </w:tcPr>
          <w:p w14:paraId="67D4DF7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нпу</w:t>
            </w:r>
          </w:p>
        </w:tc>
        <w:tc>
          <w:tcPr>
            <w:tcW w:w="1276" w:type="dxa"/>
          </w:tcPr>
          <w:p w14:paraId="6C8E05D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3000 </w:t>
            </w:r>
          </w:p>
        </w:tc>
        <w:tc>
          <w:tcPr>
            <w:tcW w:w="709" w:type="dxa"/>
          </w:tcPr>
          <w:p w14:paraId="1F82DDA0"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нпу</w:t>
            </w:r>
          </w:p>
        </w:tc>
        <w:tc>
          <w:tcPr>
            <w:tcW w:w="850" w:type="dxa"/>
          </w:tcPr>
          <w:p w14:paraId="7A7D18C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нпу</w:t>
            </w:r>
          </w:p>
        </w:tc>
      </w:tr>
      <w:tr w:rsidR="00B44C8E" w:rsidRPr="008F0BAA" w14:paraId="7B4FC080" w14:textId="77777777" w:rsidTr="00630F21">
        <w:tc>
          <w:tcPr>
            <w:tcW w:w="562" w:type="dxa"/>
          </w:tcPr>
          <w:p w14:paraId="30547C15" w14:textId="77777777" w:rsidR="00B44C8E" w:rsidRPr="008F0BAA" w:rsidRDefault="00B44C8E" w:rsidP="00F36474">
            <w:pPr>
              <w:numPr>
                <w:ilvl w:val="0"/>
                <w:numId w:val="18"/>
              </w:numPr>
              <w:ind w:left="313" w:hanging="284"/>
              <w:rPr>
                <w:rFonts w:ascii="Times New Roman" w:eastAsia="Calibri" w:hAnsi="Times New Roman" w:cs="Times New Roman"/>
                <w:color w:val="000000"/>
              </w:rPr>
            </w:pPr>
          </w:p>
        </w:tc>
        <w:tc>
          <w:tcPr>
            <w:tcW w:w="851" w:type="dxa"/>
          </w:tcPr>
          <w:p w14:paraId="3428F8D0"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sz w:val="24"/>
                <w:szCs w:val="24"/>
              </w:rPr>
              <w:t>5.1.5</w:t>
            </w:r>
          </w:p>
        </w:tc>
        <w:tc>
          <w:tcPr>
            <w:tcW w:w="4111" w:type="dxa"/>
          </w:tcPr>
          <w:p w14:paraId="22DE0C7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Водный спорт</w:t>
            </w:r>
          </w:p>
        </w:tc>
        <w:tc>
          <w:tcPr>
            <w:tcW w:w="992" w:type="dxa"/>
          </w:tcPr>
          <w:p w14:paraId="3B91275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нпу</w:t>
            </w:r>
          </w:p>
        </w:tc>
        <w:tc>
          <w:tcPr>
            <w:tcW w:w="1276" w:type="dxa"/>
          </w:tcPr>
          <w:p w14:paraId="4A9E327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3000 </w:t>
            </w:r>
          </w:p>
        </w:tc>
        <w:tc>
          <w:tcPr>
            <w:tcW w:w="709" w:type="dxa"/>
          </w:tcPr>
          <w:p w14:paraId="320278CA"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нпу</w:t>
            </w:r>
          </w:p>
        </w:tc>
        <w:tc>
          <w:tcPr>
            <w:tcW w:w="850" w:type="dxa"/>
          </w:tcPr>
          <w:p w14:paraId="23E09F6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3</w:t>
            </w:r>
          </w:p>
        </w:tc>
      </w:tr>
      <w:tr w:rsidR="00B44C8E" w:rsidRPr="008F0BAA" w14:paraId="0E2DB4B0" w14:textId="77777777" w:rsidTr="00630F21">
        <w:tc>
          <w:tcPr>
            <w:tcW w:w="562" w:type="dxa"/>
          </w:tcPr>
          <w:p w14:paraId="3D98F466" w14:textId="77777777" w:rsidR="00B44C8E" w:rsidRPr="008F0BAA" w:rsidRDefault="00B44C8E" w:rsidP="00F36474">
            <w:pPr>
              <w:numPr>
                <w:ilvl w:val="0"/>
                <w:numId w:val="18"/>
              </w:numPr>
              <w:ind w:left="313" w:hanging="284"/>
              <w:rPr>
                <w:rFonts w:ascii="Times New Roman" w:eastAsia="Calibri" w:hAnsi="Times New Roman" w:cs="Times New Roman"/>
                <w:color w:val="000000"/>
              </w:rPr>
            </w:pPr>
          </w:p>
        </w:tc>
        <w:tc>
          <w:tcPr>
            <w:tcW w:w="851" w:type="dxa"/>
          </w:tcPr>
          <w:p w14:paraId="2FE4B74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9.1 </w:t>
            </w:r>
          </w:p>
        </w:tc>
        <w:tc>
          <w:tcPr>
            <w:tcW w:w="4111" w:type="dxa"/>
          </w:tcPr>
          <w:p w14:paraId="74592BC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Охрана природных территорий </w:t>
            </w:r>
          </w:p>
        </w:tc>
        <w:tc>
          <w:tcPr>
            <w:tcW w:w="992" w:type="dxa"/>
          </w:tcPr>
          <w:p w14:paraId="1BF0BE6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c>
          <w:tcPr>
            <w:tcW w:w="1276" w:type="dxa"/>
          </w:tcPr>
          <w:p w14:paraId="7DC5DBF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мин.1200 </w:t>
            </w:r>
          </w:p>
        </w:tc>
        <w:tc>
          <w:tcPr>
            <w:tcW w:w="709" w:type="dxa"/>
          </w:tcPr>
          <w:p w14:paraId="2A94B5C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10 </w:t>
            </w:r>
          </w:p>
        </w:tc>
        <w:tc>
          <w:tcPr>
            <w:tcW w:w="850" w:type="dxa"/>
          </w:tcPr>
          <w:p w14:paraId="260E505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30263F4B" w14:textId="77777777" w:rsidTr="00630F21">
        <w:tc>
          <w:tcPr>
            <w:tcW w:w="562" w:type="dxa"/>
          </w:tcPr>
          <w:p w14:paraId="0A79808F" w14:textId="77777777" w:rsidR="00B44C8E" w:rsidRPr="008F0BAA" w:rsidRDefault="00B44C8E" w:rsidP="00F36474">
            <w:pPr>
              <w:numPr>
                <w:ilvl w:val="0"/>
                <w:numId w:val="18"/>
              </w:numPr>
              <w:ind w:left="313" w:hanging="284"/>
              <w:rPr>
                <w:rFonts w:ascii="Times New Roman" w:eastAsia="Calibri" w:hAnsi="Times New Roman" w:cs="Times New Roman"/>
                <w:color w:val="000000"/>
              </w:rPr>
            </w:pPr>
          </w:p>
        </w:tc>
        <w:tc>
          <w:tcPr>
            <w:tcW w:w="851" w:type="dxa"/>
          </w:tcPr>
          <w:p w14:paraId="72459F6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9.3 </w:t>
            </w:r>
          </w:p>
        </w:tc>
        <w:tc>
          <w:tcPr>
            <w:tcW w:w="4111" w:type="dxa"/>
          </w:tcPr>
          <w:p w14:paraId="740107C2"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Историко-культурная деятельность </w:t>
            </w:r>
          </w:p>
        </w:tc>
        <w:tc>
          <w:tcPr>
            <w:tcW w:w="992" w:type="dxa"/>
          </w:tcPr>
          <w:p w14:paraId="6693997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c>
          <w:tcPr>
            <w:tcW w:w="1276" w:type="dxa"/>
          </w:tcPr>
          <w:p w14:paraId="4773F53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мин.1200 </w:t>
            </w:r>
          </w:p>
        </w:tc>
        <w:tc>
          <w:tcPr>
            <w:tcW w:w="709" w:type="dxa"/>
          </w:tcPr>
          <w:p w14:paraId="4692867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70 </w:t>
            </w:r>
          </w:p>
        </w:tc>
        <w:tc>
          <w:tcPr>
            <w:tcW w:w="850" w:type="dxa"/>
          </w:tcPr>
          <w:p w14:paraId="7E3E1E8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3B8389B7" w14:textId="77777777" w:rsidTr="00630F21">
        <w:tc>
          <w:tcPr>
            <w:tcW w:w="562" w:type="dxa"/>
          </w:tcPr>
          <w:p w14:paraId="4656EBB3" w14:textId="77777777" w:rsidR="00B44C8E" w:rsidRPr="008F0BAA" w:rsidRDefault="00B44C8E" w:rsidP="00F36474">
            <w:pPr>
              <w:numPr>
                <w:ilvl w:val="0"/>
                <w:numId w:val="18"/>
              </w:numPr>
              <w:ind w:left="313" w:hanging="284"/>
              <w:rPr>
                <w:rFonts w:ascii="Times New Roman" w:eastAsia="Calibri" w:hAnsi="Times New Roman" w:cs="Times New Roman"/>
                <w:color w:val="000000"/>
              </w:rPr>
            </w:pPr>
          </w:p>
        </w:tc>
        <w:tc>
          <w:tcPr>
            <w:tcW w:w="851" w:type="dxa"/>
          </w:tcPr>
          <w:p w14:paraId="0F9D087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11.1 </w:t>
            </w:r>
          </w:p>
        </w:tc>
        <w:tc>
          <w:tcPr>
            <w:tcW w:w="4111" w:type="dxa"/>
          </w:tcPr>
          <w:p w14:paraId="165BBB2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Общее пользование водными объектами </w:t>
            </w:r>
          </w:p>
        </w:tc>
        <w:tc>
          <w:tcPr>
            <w:tcW w:w="992" w:type="dxa"/>
          </w:tcPr>
          <w:p w14:paraId="5827271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c>
          <w:tcPr>
            <w:tcW w:w="1276" w:type="dxa"/>
          </w:tcPr>
          <w:p w14:paraId="7113CDC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2000 </w:t>
            </w:r>
          </w:p>
        </w:tc>
        <w:tc>
          <w:tcPr>
            <w:tcW w:w="709" w:type="dxa"/>
          </w:tcPr>
          <w:p w14:paraId="1FCB755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60 </w:t>
            </w:r>
          </w:p>
        </w:tc>
        <w:tc>
          <w:tcPr>
            <w:tcW w:w="850" w:type="dxa"/>
          </w:tcPr>
          <w:p w14:paraId="5B6136E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r>
      <w:tr w:rsidR="00B44C8E" w:rsidRPr="008F0BAA" w14:paraId="6FE43078" w14:textId="77777777" w:rsidTr="00630F21">
        <w:tc>
          <w:tcPr>
            <w:tcW w:w="562" w:type="dxa"/>
          </w:tcPr>
          <w:p w14:paraId="404716DC" w14:textId="77777777" w:rsidR="00B44C8E" w:rsidRPr="008F0BAA" w:rsidRDefault="00B44C8E" w:rsidP="00F36474">
            <w:pPr>
              <w:numPr>
                <w:ilvl w:val="0"/>
                <w:numId w:val="18"/>
              </w:numPr>
              <w:ind w:left="313" w:hanging="284"/>
              <w:rPr>
                <w:rFonts w:ascii="Times New Roman" w:eastAsia="Calibri" w:hAnsi="Times New Roman" w:cs="Times New Roman"/>
                <w:color w:val="000000"/>
              </w:rPr>
            </w:pPr>
          </w:p>
        </w:tc>
        <w:tc>
          <w:tcPr>
            <w:tcW w:w="851" w:type="dxa"/>
          </w:tcPr>
          <w:p w14:paraId="0244C68C" w14:textId="77777777" w:rsidR="00B44C8E" w:rsidRPr="008F0BAA" w:rsidRDefault="00B44C8E" w:rsidP="00B44C8E">
            <w:pPr>
              <w:jc w:val="both"/>
              <w:rPr>
                <w:rFonts w:ascii="Times New Roman" w:eastAsia="Calibri" w:hAnsi="Times New Roman" w:cs="Times New Roman"/>
                <w:color w:val="000000"/>
              </w:rPr>
            </w:pPr>
            <w:r w:rsidRPr="008F0BAA">
              <w:rPr>
                <w:rFonts w:ascii="Times New Roman" w:eastAsia="Calibri" w:hAnsi="Times New Roman" w:cs="Times New Roman"/>
                <w:color w:val="000000"/>
              </w:rPr>
              <w:t>12.0.2</w:t>
            </w:r>
          </w:p>
        </w:tc>
        <w:tc>
          <w:tcPr>
            <w:tcW w:w="4111" w:type="dxa"/>
          </w:tcPr>
          <w:p w14:paraId="2381AD6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Благоустройство территории</w:t>
            </w:r>
          </w:p>
        </w:tc>
        <w:tc>
          <w:tcPr>
            <w:tcW w:w="3827" w:type="dxa"/>
            <w:gridSpan w:val="4"/>
          </w:tcPr>
          <w:p w14:paraId="40E6C36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не подлежит установлению</w:t>
            </w:r>
          </w:p>
        </w:tc>
      </w:tr>
      <w:tr w:rsidR="00B44C8E" w:rsidRPr="008F0BAA" w14:paraId="63B5197B" w14:textId="77777777" w:rsidTr="00630F21">
        <w:tc>
          <w:tcPr>
            <w:tcW w:w="562" w:type="dxa"/>
          </w:tcPr>
          <w:p w14:paraId="20245FCF" w14:textId="77777777" w:rsidR="00B44C8E" w:rsidRPr="008F0BAA" w:rsidRDefault="00B44C8E" w:rsidP="00F36474">
            <w:pPr>
              <w:numPr>
                <w:ilvl w:val="0"/>
                <w:numId w:val="18"/>
              </w:numPr>
              <w:ind w:left="313" w:hanging="284"/>
              <w:rPr>
                <w:rFonts w:ascii="Times New Roman" w:eastAsia="Calibri" w:hAnsi="Times New Roman" w:cs="Times New Roman"/>
                <w:color w:val="000000"/>
              </w:rPr>
            </w:pPr>
          </w:p>
        </w:tc>
        <w:tc>
          <w:tcPr>
            <w:tcW w:w="851" w:type="dxa"/>
          </w:tcPr>
          <w:p w14:paraId="2E7C578D" w14:textId="77777777" w:rsidR="00B44C8E" w:rsidRPr="008F0BAA" w:rsidRDefault="00B44C8E" w:rsidP="00B44C8E">
            <w:pPr>
              <w:jc w:val="both"/>
              <w:rPr>
                <w:rFonts w:ascii="Times New Roman" w:eastAsia="Calibri" w:hAnsi="Times New Roman" w:cs="Times New Roman"/>
                <w:color w:val="000000"/>
              </w:rPr>
            </w:pPr>
            <w:r w:rsidRPr="008F0BAA">
              <w:rPr>
                <w:rFonts w:ascii="Times New Roman" w:eastAsia="Calibri" w:hAnsi="Times New Roman" w:cs="Times New Roman"/>
                <w:color w:val="000000"/>
              </w:rPr>
              <w:t>12.0</w:t>
            </w:r>
          </w:p>
        </w:tc>
        <w:tc>
          <w:tcPr>
            <w:tcW w:w="4111" w:type="dxa"/>
          </w:tcPr>
          <w:p w14:paraId="73377D68" w14:textId="77777777" w:rsidR="00B44C8E" w:rsidRPr="008F0BAA" w:rsidRDefault="00B44C8E" w:rsidP="00B44C8E">
            <w:pPr>
              <w:rPr>
                <w:rFonts w:ascii="Times New Roman" w:eastAsia="Calibri" w:hAnsi="Times New Roman" w:cs="Times New Roman"/>
              </w:rPr>
            </w:pPr>
            <w:r w:rsidRPr="008F0BAA">
              <w:rPr>
                <w:rFonts w:ascii="Times New Roman" w:eastAsia="Calibri" w:hAnsi="Times New Roman" w:cs="Times New Roman"/>
                <w:color w:val="000000"/>
              </w:rPr>
              <w:t>Земельные участки (территории) общего пользования</w:t>
            </w:r>
          </w:p>
        </w:tc>
        <w:tc>
          <w:tcPr>
            <w:tcW w:w="3827" w:type="dxa"/>
            <w:gridSpan w:val="4"/>
          </w:tcPr>
          <w:p w14:paraId="32D3000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не подлежит установлению</w:t>
            </w:r>
          </w:p>
        </w:tc>
      </w:tr>
      <w:tr w:rsidR="00B44C8E" w:rsidRPr="008F0BAA" w14:paraId="41A7E340" w14:textId="77777777" w:rsidTr="00630F21">
        <w:tc>
          <w:tcPr>
            <w:tcW w:w="9351" w:type="dxa"/>
            <w:gridSpan w:val="7"/>
          </w:tcPr>
          <w:p w14:paraId="359F771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b/>
                <w:bCs/>
                <w:color w:val="000000"/>
              </w:rPr>
              <w:t>Условно разрешенные виды разрешённого использования</w:t>
            </w:r>
            <w:r w:rsidRPr="008F0BAA">
              <w:rPr>
                <w:rFonts w:ascii="Times New Roman" w:eastAsia="Calibri" w:hAnsi="Times New Roman" w:cs="Times New Roman"/>
                <w:color w:val="000000"/>
              </w:rPr>
              <w:t xml:space="preserve"> </w:t>
            </w:r>
          </w:p>
        </w:tc>
      </w:tr>
      <w:tr w:rsidR="00B44C8E" w:rsidRPr="008F0BAA" w14:paraId="3F7FED39" w14:textId="77777777" w:rsidTr="00630F21">
        <w:tc>
          <w:tcPr>
            <w:tcW w:w="562" w:type="dxa"/>
          </w:tcPr>
          <w:p w14:paraId="60C5F5CD" w14:textId="77777777" w:rsidR="00B44C8E" w:rsidRPr="008F0BAA" w:rsidRDefault="00B44C8E" w:rsidP="00F36474">
            <w:pPr>
              <w:numPr>
                <w:ilvl w:val="0"/>
                <w:numId w:val="18"/>
              </w:numPr>
              <w:ind w:left="313" w:hanging="284"/>
              <w:rPr>
                <w:rFonts w:ascii="Times New Roman" w:eastAsia="Calibri" w:hAnsi="Times New Roman" w:cs="Times New Roman"/>
                <w:color w:val="000000"/>
              </w:rPr>
            </w:pPr>
          </w:p>
        </w:tc>
        <w:tc>
          <w:tcPr>
            <w:tcW w:w="851" w:type="dxa"/>
          </w:tcPr>
          <w:p w14:paraId="2573945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4.8 </w:t>
            </w:r>
          </w:p>
        </w:tc>
        <w:tc>
          <w:tcPr>
            <w:tcW w:w="4111" w:type="dxa"/>
          </w:tcPr>
          <w:p w14:paraId="5E0F73E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Развлечения </w:t>
            </w:r>
          </w:p>
        </w:tc>
        <w:tc>
          <w:tcPr>
            <w:tcW w:w="992" w:type="dxa"/>
          </w:tcPr>
          <w:p w14:paraId="11DF112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276" w:type="dxa"/>
          </w:tcPr>
          <w:p w14:paraId="35A1FF0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 600 </w:t>
            </w:r>
          </w:p>
        </w:tc>
        <w:tc>
          <w:tcPr>
            <w:tcW w:w="709" w:type="dxa"/>
          </w:tcPr>
          <w:p w14:paraId="22C08A2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60 </w:t>
            </w:r>
          </w:p>
        </w:tc>
        <w:tc>
          <w:tcPr>
            <w:tcW w:w="850" w:type="dxa"/>
          </w:tcPr>
          <w:p w14:paraId="4F81BEC2"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3BEA7AE8" w14:textId="77777777" w:rsidTr="00630F21">
        <w:tc>
          <w:tcPr>
            <w:tcW w:w="9351" w:type="dxa"/>
            <w:gridSpan w:val="7"/>
          </w:tcPr>
          <w:p w14:paraId="29BC67E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b/>
                <w:bCs/>
                <w:color w:val="000000"/>
              </w:rPr>
              <w:t>Вспомогательные виды использования</w:t>
            </w:r>
          </w:p>
        </w:tc>
      </w:tr>
      <w:tr w:rsidR="00B44C8E" w:rsidRPr="008F0BAA" w14:paraId="3C8C1E48" w14:textId="77777777" w:rsidTr="00630F21">
        <w:tc>
          <w:tcPr>
            <w:tcW w:w="562" w:type="dxa"/>
          </w:tcPr>
          <w:p w14:paraId="2D79F165" w14:textId="77777777" w:rsidR="00B44C8E" w:rsidRPr="008F0BAA" w:rsidRDefault="00B44C8E" w:rsidP="00F36474">
            <w:pPr>
              <w:numPr>
                <w:ilvl w:val="0"/>
                <w:numId w:val="18"/>
              </w:numPr>
              <w:ind w:left="313" w:hanging="284"/>
              <w:rPr>
                <w:rFonts w:ascii="Times New Roman" w:eastAsia="Calibri" w:hAnsi="Times New Roman" w:cs="Times New Roman"/>
                <w:color w:val="000000"/>
              </w:rPr>
            </w:pPr>
          </w:p>
        </w:tc>
        <w:tc>
          <w:tcPr>
            <w:tcW w:w="851" w:type="dxa"/>
          </w:tcPr>
          <w:p w14:paraId="3A2E84B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3.1 </w:t>
            </w:r>
          </w:p>
        </w:tc>
        <w:tc>
          <w:tcPr>
            <w:tcW w:w="4111" w:type="dxa"/>
          </w:tcPr>
          <w:p w14:paraId="25A7005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Коммунальное обслуживание </w:t>
            </w:r>
          </w:p>
        </w:tc>
        <w:tc>
          <w:tcPr>
            <w:tcW w:w="3827" w:type="dxa"/>
            <w:gridSpan w:val="4"/>
          </w:tcPr>
          <w:p w14:paraId="12C577A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не подлежит установлению </w:t>
            </w:r>
          </w:p>
        </w:tc>
      </w:tr>
    </w:tbl>
    <w:p w14:paraId="6672771C" w14:textId="77777777" w:rsidR="00B44C8E" w:rsidRPr="008F0BAA" w:rsidRDefault="00B44C8E" w:rsidP="00B44C8E">
      <w:pPr>
        <w:tabs>
          <w:tab w:val="left" w:pos="1134"/>
          <w:tab w:val="left" w:pos="2144"/>
        </w:tabs>
        <w:ind w:left="709"/>
        <w:contextualSpacing/>
        <w:jc w:val="both"/>
        <w:rPr>
          <w:rFonts w:ascii="Times New Roman" w:eastAsia="Calibri" w:hAnsi="Times New Roman" w:cs="Times New Roman"/>
          <w:sz w:val="24"/>
          <w:szCs w:val="24"/>
        </w:rPr>
      </w:pPr>
    </w:p>
    <w:p w14:paraId="50506DE6" w14:textId="7B68C6EE" w:rsidR="00B44C8E" w:rsidRPr="008F0BAA" w:rsidRDefault="00B44C8E" w:rsidP="00F36474">
      <w:pPr>
        <w:numPr>
          <w:ilvl w:val="0"/>
          <w:numId w:val="17"/>
        </w:numPr>
        <w:tabs>
          <w:tab w:val="left" w:pos="1134"/>
          <w:tab w:val="left" w:pos="2144"/>
        </w:tabs>
        <w:ind w:left="0" w:firstLine="709"/>
        <w:contextualSpacing/>
        <w:jc w:val="both"/>
        <w:rPr>
          <w:rFonts w:ascii="Times New Roman" w:eastAsia="Calibri" w:hAnsi="Times New Roman" w:cs="Times New Roman"/>
          <w:sz w:val="24"/>
          <w:szCs w:val="24"/>
        </w:rPr>
      </w:pPr>
      <w:r w:rsidRPr="008F0BAA">
        <w:rPr>
          <w:rFonts w:ascii="Times New Roman" w:eastAsia="Calibri" w:hAnsi="Times New Roman" w:cs="Times New Roman"/>
          <w:sz w:val="24"/>
          <w:szCs w:val="24"/>
        </w:rPr>
        <w:t xml:space="preserve">Ограничения использования земельных участков и объектов капитального строительства, находящихся в зоне Р2 и расположенных в границах зон с особыми условиями использования территории, устанавливаются в соответствии со </w:t>
      </w:r>
      <w:r w:rsidR="00427C11" w:rsidRPr="008F0BAA">
        <w:rPr>
          <w:rFonts w:ascii="Times New Roman" w:eastAsia="Calibri" w:hAnsi="Times New Roman" w:cs="Times New Roman"/>
          <w:sz w:val="24"/>
          <w:szCs w:val="24"/>
        </w:rPr>
        <w:t xml:space="preserve">статьей 43  </w:t>
      </w:r>
      <w:r w:rsidRPr="008F0BAA">
        <w:rPr>
          <w:rFonts w:ascii="Times New Roman" w:eastAsia="Calibri" w:hAnsi="Times New Roman" w:cs="Times New Roman"/>
          <w:sz w:val="24"/>
          <w:szCs w:val="24"/>
        </w:rPr>
        <w:t>настоящих Правил.</w:t>
      </w:r>
    </w:p>
    <w:p w14:paraId="3894ECA4" w14:textId="77777777" w:rsidR="00B44C8E" w:rsidRPr="008F0BAA" w:rsidRDefault="00B44C8E" w:rsidP="00B44C8E">
      <w:pPr>
        <w:rPr>
          <w:rFonts w:ascii="Times New Roman" w:eastAsia="Calibri" w:hAnsi="Times New Roman" w:cs="Times New Roman"/>
          <w:sz w:val="24"/>
          <w:szCs w:val="24"/>
        </w:rPr>
      </w:pPr>
      <w:r w:rsidRPr="008F0BAA">
        <w:rPr>
          <w:rFonts w:ascii="Times New Roman" w:eastAsia="Calibri" w:hAnsi="Times New Roman" w:cs="Times New Roman"/>
          <w:sz w:val="24"/>
          <w:szCs w:val="24"/>
        </w:rPr>
        <w:br w:type="page"/>
      </w:r>
    </w:p>
    <w:p w14:paraId="649F054C" w14:textId="7EBEABC4" w:rsidR="00B44C8E" w:rsidRPr="008F0BAA" w:rsidRDefault="00B44C8E" w:rsidP="00B44C8E">
      <w:pPr>
        <w:keepNext/>
        <w:tabs>
          <w:tab w:val="left" w:pos="1134"/>
        </w:tabs>
        <w:spacing w:before="240" w:after="60"/>
        <w:ind w:firstLine="709"/>
        <w:jc w:val="both"/>
        <w:outlineLvl w:val="1"/>
        <w:rPr>
          <w:rFonts w:ascii="Times New Roman" w:eastAsia="Times New Roman" w:hAnsi="Times New Roman" w:cs="Times New Roman"/>
          <w:b/>
          <w:bCs/>
          <w:iCs/>
          <w:color w:val="000000"/>
          <w:sz w:val="24"/>
          <w:szCs w:val="24"/>
          <w:lang w:eastAsia="ru-RU"/>
        </w:rPr>
      </w:pPr>
      <w:bookmarkStart w:id="105" w:name="_Toc163489223"/>
      <w:bookmarkStart w:id="106" w:name="_Toc173940598"/>
      <w:bookmarkStart w:id="107" w:name="_Toc233812191"/>
      <w:r w:rsidRPr="008F0BAA">
        <w:rPr>
          <w:rFonts w:ascii="Times New Roman" w:eastAsia="Times New Roman" w:hAnsi="Times New Roman" w:cs="Times New Roman"/>
          <w:b/>
          <w:bCs/>
          <w:iCs/>
          <w:color w:val="000000"/>
          <w:sz w:val="24"/>
          <w:szCs w:val="24"/>
          <w:lang w:eastAsia="ru-RU"/>
        </w:rPr>
        <w:lastRenderedPageBreak/>
        <w:t>Статья 4</w:t>
      </w:r>
      <w:r w:rsidR="00427C11" w:rsidRPr="008F0BAA">
        <w:rPr>
          <w:rFonts w:ascii="Times New Roman" w:eastAsia="Times New Roman" w:hAnsi="Times New Roman" w:cs="Times New Roman"/>
          <w:b/>
          <w:bCs/>
          <w:iCs/>
          <w:color w:val="000000"/>
          <w:sz w:val="24"/>
          <w:szCs w:val="24"/>
          <w:lang w:eastAsia="ru-RU"/>
        </w:rPr>
        <w:t>1</w:t>
      </w:r>
      <w:r w:rsidRPr="008F0BAA">
        <w:rPr>
          <w:rFonts w:ascii="Times New Roman" w:eastAsia="Times New Roman" w:hAnsi="Times New Roman" w:cs="Times New Roman"/>
          <w:b/>
          <w:bCs/>
          <w:iCs/>
          <w:color w:val="000000"/>
          <w:sz w:val="24"/>
          <w:szCs w:val="24"/>
          <w:lang w:eastAsia="ru-RU"/>
        </w:rPr>
        <w:t>. Градостроительный регламент зоны ритуальной деятельности (СН1)</w:t>
      </w:r>
      <w:bookmarkEnd w:id="105"/>
      <w:bookmarkEnd w:id="106"/>
      <w:bookmarkEnd w:id="107"/>
      <w:r w:rsidRPr="008F0BAA">
        <w:rPr>
          <w:rFonts w:ascii="Times New Roman" w:eastAsia="Times New Roman" w:hAnsi="Times New Roman" w:cs="Times New Roman"/>
          <w:b/>
          <w:bCs/>
          <w:iCs/>
          <w:color w:val="000000"/>
          <w:sz w:val="24"/>
          <w:szCs w:val="24"/>
          <w:lang w:eastAsia="ru-RU"/>
        </w:rPr>
        <w:t xml:space="preserve"> </w:t>
      </w:r>
    </w:p>
    <w:p w14:paraId="439B13EB" w14:textId="77777777" w:rsidR="00B44C8E" w:rsidRPr="008F0BAA" w:rsidRDefault="00B44C8E" w:rsidP="00F36474">
      <w:pPr>
        <w:numPr>
          <w:ilvl w:val="0"/>
          <w:numId w:val="23"/>
        </w:numPr>
        <w:tabs>
          <w:tab w:val="left" w:pos="1134"/>
          <w:tab w:val="left" w:pos="2144"/>
        </w:tabs>
        <w:ind w:left="0" w:firstLine="709"/>
        <w:contextualSpacing/>
        <w:jc w:val="both"/>
        <w:rPr>
          <w:rFonts w:ascii="Times New Roman" w:eastAsia="Calibri" w:hAnsi="Times New Roman" w:cs="Times New Roman"/>
          <w:sz w:val="24"/>
          <w:szCs w:val="24"/>
        </w:rPr>
      </w:pPr>
      <w:r w:rsidRPr="008F0BAA">
        <w:rPr>
          <w:rFonts w:ascii="Times New Roman" w:eastAsia="Calibri" w:hAnsi="Times New Roman" w:cs="Times New Roman"/>
          <w:sz w:val="24"/>
          <w:szCs w:val="24"/>
        </w:rPr>
        <w:t xml:space="preserve">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 </w:t>
      </w:r>
    </w:p>
    <w:tbl>
      <w:tblPr>
        <w:tblStyle w:val="a7"/>
        <w:tblpPr w:leftFromText="180" w:rightFromText="180" w:vertAnchor="text" w:tblpY="1"/>
        <w:tblOverlap w:val="never"/>
        <w:tblW w:w="9493" w:type="dxa"/>
        <w:tblLayout w:type="fixed"/>
        <w:tblLook w:val="04A0" w:firstRow="1" w:lastRow="0" w:firstColumn="1" w:lastColumn="0" w:noHBand="0" w:noVBand="1"/>
      </w:tblPr>
      <w:tblGrid>
        <w:gridCol w:w="562"/>
        <w:gridCol w:w="851"/>
        <w:gridCol w:w="4252"/>
        <w:gridCol w:w="851"/>
        <w:gridCol w:w="1276"/>
        <w:gridCol w:w="709"/>
        <w:gridCol w:w="992"/>
      </w:tblGrid>
      <w:tr w:rsidR="00B44C8E" w:rsidRPr="008F0BAA" w14:paraId="2C3E29BC" w14:textId="77777777" w:rsidTr="00630F21">
        <w:trPr>
          <w:cantSplit/>
          <w:trHeight w:val="697"/>
        </w:trPr>
        <w:tc>
          <w:tcPr>
            <w:tcW w:w="562" w:type="dxa"/>
            <w:vMerge w:val="restart"/>
            <w:vAlign w:val="center"/>
          </w:tcPr>
          <w:p w14:paraId="2F57FA02" w14:textId="77777777" w:rsidR="00B44C8E" w:rsidRPr="008F0BAA" w:rsidRDefault="00B44C8E" w:rsidP="00B44C8E">
            <w:pPr>
              <w:rPr>
                <w:rFonts w:ascii="Times New Roman" w:eastAsia="Calibri" w:hAnsi="Times New Roman" w:cs="Times New Roman"/>
                <w:b/>
              </w:rPr>
            </w:pPr>
            <w:r w:rsidRPr="008F0BAA">
              <w:rPr>
                <w:rFonts w:ascii="Times New Roman" w:eastAsia="Calibri" w:hAnsi="Times New Roman" w:cs="Times New Roman"/>
                <w:b/>
              </w:rPr>
              <w:t>№</w:t>
            </w:r>
          </w:p>
          <w:p w14:paraId="5D1EFE2F" w14:textId="77777777" w:rsidR="00B44C8E" w:rsidRPr="008F0BAA" w:rsidRDefault="00B44C8E" w:rsidP="00B44C8E">
            <w:pPr>
              <w:rPr>
                <w:rFonts w:ascii="Times New Roman" w:eastAsia="Calibri" w:hAnsi="Times New Roman" w:cs="Times New Roman"/>
                <w:b/>
              </w:rPr>
            </w:pPr>
            <w:r w:rsidRPr="008F0BAA">
              <w:rPr>
                <w:rFonts w:ascii="Times New Roman" w:eastAsia="Calibri" w:hAnsi="Times New Roman" w:cs="Times New Roman"/>
                <w:b/>
              </w:rPr>
              <w:t>п/п</w:t>
            </w:r>
          </w:p>
        </w:tc>
        <w:tc>
          <w:tcPr>
            <w:tcW w:w="851" w:type="dxa"/>
            <w:vMerge w:val="restart"/>
            <w:textDirection w:val="btLr"/>
          </w:tcPr>
          <w:p w14:paraId="090A3AA7" w14:textId="77777777" w:rsidR="00B44C8E" w:rsidRPr="008F0BAA" w:rsidRDefault="00B44C8E" w:rsidP="00B44C8E">
            <w:pPr>
              <w:ind w:left="113" w:right="113"/>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Код (числовое обозначение) в соответствии с Классификатором</w:t>
            </w:r>
          </w:p>
          <w:p w14:paraId="6878C985" w14:textId="77777777" w:rsidR="00B44C8E" w:rsidRPr="008F0BAA" w:rsidRDefault="00B44C8E" w:rsidP="00B44C8E">
            <w:pPr>
              <w:ind w:left="113" w:right="113"/>
              <w:rPr>
                <w:rFonts w:ascii="Times New Roman" w:eastAsia="Calibri" w:hAnsi="Times New Roman" w:cs="Times New Roman"/>
                <w:b/>
              </w:rPr>
            </w:pPr>
          </w:p>
        </w:tc>
        <w:tc>
          <w:tcPr>
            <w:tcW w:w="4252" w:type="dxa"/>
            <w:vMerge w:val="restart"/>
          </w:tcPr>
          <w:p w14:paraId="7CD7DDA3"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Вид разрешенного использования земельного участка (в соответствии с Классификатором видов разрешенного использования земельных участков утвержденным уполномоченным федеральным органом исполнительной власти)</w:t>
            </w:r>
          </w:p>
          <w:p w14:paraId="005EACC1" w14:textId="77777777" w:rsidR="00B44C8E" w:rsidRPr="008F0BAA" w:rsidRDefault="00B44C8E" w:rsidP="00B44C8E">
            <w:pPr>
              <w:rPr>
                <w:rFonts w:ascii="Times New Roman" w:eastAsia="Calibri" w:hAnsi="Times New Roman" w:cs="Times New Roman"/>
                <w:b/>
              </w:rPr>
            </w:pPr>
          </w:p>
        </w:tc>
        <w:tc>
          <w:tcPr>
            <w:tcW w:w="3828" w:type="dxa"/>
            <w:gridSpan w:val="4"/>
          </w:tcPr>
          <w:p w14:paraId="4B162960"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Параметры разрешенного строительства, реконструкции объектов капстроительства</w:t>
            </w:r>
          </w:p>
        </w:tc>
      </w:tr>
      <w:tr w:rsidR="00B44C8E" w:rsidRPr="008F0BAA" w14:paraId="32F0920A" w14:textId="77777777" w:rsidTr="00630F21">
        <w:trPr>
          <w:cantSplit/>
          <w:trHeight w:val="2903"/>
        </w:trPr>
        <w:tc>
          <w:tcPr>
            <w:tcW w:w="562" w:type="dxa"/>
            <w:vMerge/>
          </w:tcPr>
          <w:p w14:paraId="67D3DBB3" w14:textId="77777777" w:rsidR="00B44C8E" w:rsidRPr="008F0BAA" w:rsidRDefault="00B44C8E" w:rsidP="00B44C8E">
            <w:pPr>
              <w:rPr>
                <w:rFonts w:ascii="Times New Roman" w:eastAsia="Calibri" w:hAnsi="Times New Roman" w:cs="Times New Roman"/>
                <w:b/>
              </w:rPr>
            </w:pPr>
          </w:p>
        </w:tc>
        <w:tc>
          <w:tcPr>
            <w:tcW w:w="851" w:type="dxa"/>
            <w:vMerge/>
            <w:textDirection w:val="btLr"/>
          </w:tcPr>
          <w:p w14:paraId="45A04A07" w14:textId="77777777" w:rsidR="00B44C8E" w:rsidRPr="008F0BAA" w:rsidRDefault="00B44C8E" w:rsidP="00B44C8E">
            <w:pPr>
              <w:ind w:left="113" w:right="113"/>
              <w:rPr>
                <w:rFonts w:ascii="Times New Roman" w:eastAsia="Calibri" w:hAnsi="Times New Roman" w:cs="Times New Roman"/>
                <w:b/>
                <w:color w:val="000000"/>
              </w:rPr>
            </w:pPr>
          </w:p>
        </w:tc>
        <w:tc>
          <w:tcPr>
            <w:tcW w:w="4252" w:type="dxa"/>
            <w:vMerge/>
          </w:tcPr>
          <w:p w14:paraId="3144CCE1" w14:textId="77777777" w:rsidR="00B44C8E" w:rsidRPr="008F0BAA" w:rsidRDefault="00B44C8E" w:rsidP="00B44C8E">
            <w:pPr>
              <w:rPr>
                <w:rFonts w:ascii="Times New Roman" w:eastAsia="Calibri" w:hAnsi="Times New Roman" w:cs="Times New Roman"/>
                <w:b/>
                <w:color w:val="000000"/>
              </w:rPr>
            </w:pPr>
          </w:p>
        </w:tc>
        <w:tc>
          <w:tcPr>
            <w:tcW w:w="851" w:type="dxa"/>
            <w:textDirection w:val="btLr"/>
          </w:tcPr>
          <w:p w14:paraId="3774A184"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Предельная этажность зданий, строений, сооружений, этаж</w:t>
            </w:r>
          </w:p>
          <w:p w14:paraId="10650D43" w14:textId="77777777" w:rsidR="00B44C8E" w:rsidRPr="008F0BAA" w:rsidRDefault="00B44C8E" w:rsidP="00B44C8E">
            <w:pPr>
              <w:ind w:left="113" w:right="113"/>
              <w:jc w:val="center"/>
              <w:rPr>
                <w:rFonts w:ascii="Times New Roman" w:eastAsia="Calibri" w:hAnsi="Times New Roman" w:cs="Times New Roman"/>
                <w:b/>
              </w:rPr>
            </w:pPr>
          </w:p>
        </w:tc>
        <w:tc>
          <w:tcPr>
            <w:tcW w:w="1276" w:type="dxa"/>
            <w:textDirection w:val="btLr"/>
            <w:vAlign w:val="center"/>
          </w:tcPr>
          <w:p w14:paraId="0FBA81AF"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Предельные размеры земельных участков  (мин.-макс.) кв.м</w:t>
            </w:r>
          </w:p>
        </w:tc>
        <w:tc>
          <w:tcPr>
            <w:tcW w:w="709" w:type="dxa"/>
            <w:textDirection w:val="btLr"/>
          </w:tcPr>
          <w:p w14:paraId="010DCED9"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Максимальный процент застройки, %</w:t>
            </w:r>
          </w:p>
          <w:p w14:paraId="09C51E1F" w14:textId="77777777" w:rsidR="00B44C8E" w:rsidRPr="008F0BAA" w:rsidRDefault="00B44C8E" w:rsidP="00B44C8E">
            <w:pPr>
              <w:ind w:left="113" w:right="113"/>
              <w:jc w:val="center"/>
              <w:rPr>
                <w:rFonts w:ascii="Times New Roman" w:eastAsia="Calibri" w:hAnsi="Times New Roman" w:cs="Times New Roman"/>
                <w:b/>
              </w:rPr>
            </w:pPr>
          </w:p>
        </w:tc>
        <w:tc>
          <w:tcPr>
            <w:tcW w:w="992" w:type="dxa"/>
            <w:textDirection w:val="btLr"/>
          </w:tcPr>
          <w:p w14:paraId="6A214315" w14:textId="77777777" w:rsidR="00B44C8E" w:rsidRPr="008F0BAA" w:rsidRDefault="00B44C8E" w:rsidP="00B44C8E">
            <w:pPr>
              <w:jc w:val="center"/>
              <w:rPr>
                <w:rFonts w:ascii="Times New Roman" w:eastAsia="Calibri" w:hAnsi="Times New Roman" w:cs="Times New Roman"/>
                <w:b/>
                <w:color w:val="000000"/>
              </w:rPr>
            </w:pPr>
            <w:r w:rsidRPr="008F0BAA">
              <w:rPr>
                <w:rFonts w:ascii="Times New Roman" w:eastAsia="Calibri" w:hAnsi="Times New Roman" w:cs="Times New Roman"/>
                <w:b/>
                <w:color w:val="000000"/>
              </w:rPr>
              <w:t>Минимальные отступы от границ земельных участков, м</w:t>
            </w:r>
          </w:p>
          <w:p w14:paraId="19176E56" w14:textId="77777777" w:rsidR="00B44C8E" w:rsidRPr="008F0BAA" w:rsidRDefault="00B44C8E" w:rsidP="00B44C8E">
            <w:pPr>
              <w:ind w:left="113" w:right="113"/>
              <w:jc w:val="center"/>
              <w:rPr>
                <w:rFonts w:ascii="Times New Roman" w:eastAsia="Calibri" w:hAnsi="Times New Roman" w:cs="Times New Roman"/>
                <w:b/>
              </w:rPr>
            </w:pPr>
          </w:p>
        </w:tc>
      </w:tr>
      <w:tr w:rsidR="00B44C8E" w:rsidRPr="008F0BAA" w14:paraId="63CA3FDD" w14:textId="77777777" w:rsidTr="00630F21">
        <w:tc>
          <w:tcPr>
            <w:tcW w:w="562" w:type="dxa"/>
          </w:tcPr>
          <w:p w14:paraId="521F5755"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1</w:t>
            </w:r>
          </w:p>
        </w:tc>
        <w:tc>
          <w:tcPr>
            <w:tcW w:w="851" w:type="dxa"/>
          </w:tcPr>
          <w:p w14:paraId="17663F95"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2</w:t>
            </w:r>
          </w:p>
        </w:tc>
        <w:tc>
          <w:tcPr>
            <w:tcW w:w="4252" w:type="dxa"/>
          </w:tcPr>
          <w:p w14:paraId="48A1F997"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3</w:t>
            </w:r>
          </w:p>
        </w:tc>
        <w:tc>
          <w:tcPr>
            <w:tcW w:w="851" w:type="dxa"/>
          </w:tcPr>
          <w:p w14:paraId="08F0F41E"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4</w:t>
            </w:r>
          </w:p>
        </w:tc>
        <w:tc>
          <w:tcPr>
            <w:tcW w:w="1276" w:type="dxa"/>
          </w:tcPr>
          <w:p w14:paraId="1ED1E9B5"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5</w:t>
            </w:r>
          </w:p>
        </w:tc>
        <w:tc>
          <w:tcPr>
            <w:tcW w:w="709" w:type="dxa"/>
          </w:tcPr>
          <w:p w14:paraId="75FF912E"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6</w:t>
            </w:r>
          </w:p>
        </w:tc>
        <w:tc>
          <w:tcPr>
            <w:tcW w:w="992" w:type="dxa"/>
          </w:tcPr>
          <w:p w14:paraId="6871760A" w14:textId="77777777" w:rsidR="00B44C8E" w:rsidRPr="008F0BAA" w:rsidRDefault="00B44C8E" w:rsidP="00B44C8E">
            <w:pPr>
              <w:jc w:val="center"/>
              <w:rPr>
                <w:rFonts w:ascii="Times New Roman" w:eastAsia="Calibri" w:hAnsi="Times New Roman" w:cs="Times New Roman"/>
              </w:rPr>
            </w:pPr>
            <w:r w:rsidRPr="008F0BAA">
              <w:rPr>
                <w:rFonts w:ascii="Times New Roman" w:eastAsia="Calibri" w:hAnsi="Times New Roman" w:cs="Times New Roman"/>
              </w:rPr>
              <w:t>7</w:t>
            </w:r>
          </w:p>
        </w:tc>
      </w:tr>
      <w:tr w:rsidR="00B44C8E" w:rsidRPr="008F0BAA" w14:paraId="79A3C3A1" w14:textId="77777777" w:rsidTr="00630F21">
        <w:tc>
          <w:tcPr>
            <w:tcW w:w="9493" w:type="dxa"/>
            <w:gridSpan w:val="7"/>
          </w:tcPr>
          <w:p w14:paraId="6100E025"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b/>
                <w:bCs/>
                <w:color w:val="000000"/>
              </w:rPr>
              <w:t>Основные виды разрешенного использования</w:t>
            </w:r>
          </w:p>
        </w:tc>
      </w:tr>
      <w:tr w:rsidR="00B44C8E" w:rsidRPr="008F0BAA" w14:paraId="528AD727" w14:textId="77777777" w:rsidTr="00630F21">
        <w:tc>
          <w:tcPr>
            <w:tcW w:w="562" w:type="dxa"/>
          </w:tcPr>
          <w:p w14:paraId="1A94EFAD" w14:textId="77777777" w:rsidR="00B44C8E" w:rsidRPr="008F0BAA" w:rsidRDefault="00B44C8E" w:rsidP="00F36474">
            <w:pPr>
              <w:numPr>
                <w:ilvl w:val="0"/>
                <w:numId w:val="24"/>
              </w:numPr>
              <w:ind w:left="313" w:hanging="284"/>
              <w:rPr>
                <w:rFonts w:ascii="Times New Roman" w:eastAsia="Calibri" w:hAnsi="Times New Roman" w:cs="Times New Roman"/>
                <w:color w:val="000000"/>
              </w:rPr>
            </w:pPr>
          </w:p>
        </w:tc>
        <w:tc>
          <w:tcPr>
            <w:tcW w:w="851" w:type="dxa"/>
          </w:tcPr>
          <w:p w14:paraId="5EBB80C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3.2.3 </w:t>
            </w:r>
          </w:p>
        </w:tc>
        <w:tc>
          <w:tcPr>
            <w:tcW w:w="4252" w:type="dxa"/>
          </w:tcPr>
          <w:p w14:paraId="5A49718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Оказание услуг связи </w:t>
            </w:r>
          </w:p>
        </w:tc>
        <w:tc>
          <w:tcPr>
            <w:tcW w:w="851" w:type="dxa"/>
          </w:tcPr>
          <w:p w14:paraId="4E95D45C"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2 </w:t>
            </w:r>
          </w:p>
        </w:tc>
        <w:tc>
          <w:tcPr>
            <w:tcW w:w="1276" w:type="dxa"/>
          </w:tcPr>
          <w:p w14:paraId="6500B8B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мин.50 </w:t>
            </w:r>
          </w:p>
        </w:tc>
        <w:tc>
          <w:tcPr>
            <w:tcW w:w="709" w:type="dxa"/>
          </w:tcPr>
          <w:p w14:paraId="67BB48E0"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70 </w:t>
            </w:r>
          </w:p>
        </w:tc>
        <w:tc>
          <w:tcPr>
            <w:tcW w:w="992" w:type="dxa"/>
          </w:tcPr>
          <w:p w14:paraId="16E7B802"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2C0C9AA5" w14:textId="77777777" w:rsidTr="00630F21">
        <w:tc>
          <w:tcPr>
            <w:tcW w:w="562" w:type="dxa"/>
          </w:tcPr>
          <w:p w14:paraId="336CD660" w14:textId="77777777" w:rsidR="00B44C8E" w:rsidRPr="008F0BAA" w:rsidRDefault="00B44C8E" w:rsidP="00F36474">
            <w:pPr>
              <w:numPr>
                <w:ilvl w:val="0"/>
                <w:numId w:val="24"/>
              </w:numPr>
              <w:ind w:left="313" w:hanging="284"/>
              <w:rPr>
                <w:rFonts w:ascii="Times New Roman" w:eastAsia="Calibri" w:hAnsi="Times New Roman" w:cs="Times New Roman"/>
                <w:color w:val="000000"/>
              </w:rPr>
            </w:pPr>
          </w:p>
        </w:tc>
        <w:tc>
          <w:tcPr>
            <w:tcW w:w="851" w:type="dxa"/>
          </w:tcPr>
          <w:p w14:paraId="7168E73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3.7.1</w:t>
            </w:r>
          </w:p>
        </w:tc>
        <w:tc>
          <w:tcPr>
            <w:tcW w:w="4252" w:type="dxa"/>
          </w:tcPr>
          <w:p w14:paraId="607BB1C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Осуществление религиозных обрядов</w:t>
            </w:r>
          </w:p>
        </w:tc>
        <w:tc>
          <w:tcPr>
            <w:tcW w:w="851" w:type="dxa"/>
          </w:tcPr>
          <w:p w14:paraId="045FF62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нпу</w:t>
            </w:r>
          </w:p>
        </w:tc>
        <w:tc>
          <w:tcPr>
            <w:tcW w:w="1276" w:type="dxa"/>
          </w:tcPr>
          <w:p w14:paraId="70726432"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мин.3000 </w:t>
            </w:r>
          </w:p>
        </w:tc>
        <w:tc>
          <w:tcPr>
            <w:tcW w:w="709" w:type="dxa"/>
          </w:tcPr>
          <w:p w14:paraId="6F7AB6F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80 </w:t>
            </w:r>
          </w:p>
        </w:tc>
        <w:tc>
          <w:tcPr>
            <w:tcW w:w="992" w:type="dxa"/>
          </w:tcPr>
          <w:p w14:paraId="51C9213A"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3EB88253" w14:textId="77777777" w:rsidTr="00630F21">
        <w:tc>
          <w:tcPr>
            <w:tcW w:w="562" w:type="dxa"/>
          </w:tcPr>
          <w:p w14:paraId="7A9566FB" w14:textId="77777777" w:rsidR="00B44C8E" w:rsidRPr="008F0BAA" w:rsidRDefault="00B44C8E" w:rsidP="00F36474">
            <w:pPr>
              <w:numPr>
                <w:ilvl w:val="0"/>
                <w:numId w:val="24"/>
              </w:numPr>
              <w:ind w:left="313" w:hanging="284"/>
              <w:rPr>
                <w:rFonts w:ascii="Times New Roman" w:eastAsia="Calibri" w:hAnsi="Times New Roman" w:cs="Times New Roman"/>
                <w:color w:val="000000"/>
              </w:rPr>
            </w:pPr>
          </w:p>
        </w:tc>
        <w:tc>
          <w:tcPr>
            <w:tcW w:w="851" w:type="dxa"/>
          </w:tcPr>
          <w:p w14:paraId="509CB07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12.1 </w:t>
            </w:r>
          </w:p>
        </w:tc>
        <w:tc>
          <w:tcPr>
            <w:tcW w:w="4252" w:type="dxa"/>
          </w:tcPr>
          <w:p w14:paraId="262B3DE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Ритуальная деятельность </w:t>
            </w:r>
          </w:p>
        </w:tc>
        <w:tc>
          <w:tcPr>
            <w:tcW w:w="851" w:type="dxa"/>
          </w:tcPr>
          <w:p w14:paraId="63F3350A"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нпу </w:t>
            </w:r>
          </w:p>
        </w:tc>
        <w:tc>
          <w:tcPr>
            <w:tcW w:w="1276" w:type="dxa"/>
          </w:tcPr>
          <w:p w14:paraId="0446A43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500-100000 </w:t>
            </w:r>
          </w:p>
        </w:tc>
        <w:tc>
          <w:tcPr>
            <w:tcW w:w="709" w:type="dxa"/>
          </w:tcPr>
          <w:p w14:paraId="251694D2"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нпу</w:t>
            </w:r>
          </w:p>
        </w:tc>
        <w:tc>
          <w:tcPr>
            <w:tcW w:w="992" w:type="dxa"/>
          </w:tcPr>
          <w:p w14:paraId="6E57F0A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0 </w:t>
            </w:r>
          </w:p>
        </w:tc>
      </w:tr>
      <w:tr w:rsidR="00B44C8E" w:rsidRPr="008F0BAA" w14:paraId="784762F9" w14:textId="77777777" w:rsidTr="00630F21">
        <w:tc>
          <w:tcPr>
            <w:tcW w:w="562" w:type="dxa"/>
          </w:tcPr>
          <w:p w14:paraId="476C789A" w14:textId="77777777" w:rsidR="00B44C8E" w:rsidRPr="008F0BAA" w:rsidRDefault="00B44C8E" w:rsidP="00F36474">
            <w:pPr>
              <w:numPr>
                <w:ilvl w:val="0"/>
                <w:numId w:val="24"/>
              </w:numPr>
              <w:ind w:left="313" w:hanging="284"/>
              <w:rPr>
                <w:rFonts w:ascii="Times New Roman" w:eastAsia="Calibri" w:hAnsi="Times New Roman" w:cs="Times New Roman"/>
                <w:color w:val="000000"/>
              </w:rPr>
            </w:pPr>
          </w:p>
        </w:tc>
        <w:tc>
          <w:tcPr>
            <w:tcW w:w="851" w:type="dxa"/>
          </w:tcPr>
          <w:p w14:paraId="275B8C9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12.0</w:t>
            </w:r>
          </w:p>
        </w:tc>
        <w:tc>
          <w:tcPr>
            <w:tcW w:w="4252" w:type="dxa"/>
          </w:tcPr>
          <w:p w14:paraId="7E2DD5E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Земельные участки (территории) общего пользования</w:t>
            </w:r>
          </w:p>
        </w:tc>
        <w:tc>
          <w:tcPr>
            <w:tcW w:w="3828" w:type="dxa"/>
            <w:gridSpan w:val="4"/>
          </w:tcPr>
          <w:p w14:paraId="3F74A0B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не подлежит установлению</w:t>
            </w:r>
          </w:p>
        </w:tc>
      </w:tr>
      <w:tr w:rsidR="00B44C8E" w:rsidRPr="008F0BAA" w14:paraId="374E34B9" w14:textId="77777777" w:rsidTr="00630F21">
        <w:tc>
          <w:tcPr>
            <w:tcW w:w="9493" w:type="dxa"/>
            <w:gridSpan w:val="7"/>
          </w:tcPr>
          <w:p w14:paraId="65ACF55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b/>
                <w:bCs/>
                <w:color w:val="000000"/>
              </w:rPr>
              <w:t>Условно разрешенные виды разрешённого использования</w:t>
            </w:r>
            <w:r w:rsidRPr="008F0BAA">
              <w:rPr>
                <w:rFonts w:ascii="Times New Roman" w:eastAsia="Calibri" w:hAnsi="Times New Roman" w:cs="Times New Roman"/>
                <w:color w:val="000000"/>
              </w:rPr>
              <w:t xml:space="preserve"> </w:t>
            </w:r>
          </w:p>
        </w:tc>
      </w:tr>
      <w:tr w:rsidR="00B44C8E" w:rsidRPr="008F0BAA" w14:paraId="6FB754B7" w14:textId="77777777" w:rsidTr="00630F21">
        <w:tc>
          <w:tcPr>
            <w:tcW w:w="562" w:type="dxa"/>
          </w:tcPr>
          <w:p w14:paraId="4E4976AC" w14:textId="77777777" w:rsidR="00B44C8E" w:rsidRPr="008F0BAA" w:rsidRDefault="00B44C8E" w:rsidP="00F36474">
            <w:pPr>
              <w:numPr>
                <w:ilvl w:val="0"/>
                <w:numId w:val="24"/>
              </w:numPr>
              <w:ind w:left="313" w:hanging="284"/>
              <w:rPr>
                <w:rFonts w:ascii="Times New Roman" w:eastAsia="Calibri" w:hAnsi="Times New Roman" w:cs="Times New Roman"/>
                <w:color w:val="000000"/>
              </w:rPr>
            </w:pPr>
          </w:p>
        </w:tc>
        <w:tc>
          <w:tcPr>
            <w:tcW w:w="851" w:type="dxa"/>
          </w:tcPr>
          <w:p w14:paraId="735A79A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4.4 </w:t>
            </w:r>
          </w:p>
        </w:tc>
        <w:tc>
          <w:tcPr>
            <w:tcW w:w="4252" w:type="dxa"/>
          </w:tcPr>
          <w:p w14:paraId="70FACFD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Магазины </w:t>
            </w:r>
          </w:p>
        </w:tc>
        <w:tc>
          <w:tcPr>
            <w:tcW w:w="851" w:type="dxa"/>
          </w:tcPr>
          <w:p w14:paraId="61045DD2"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c>
          <w:tcPr>
            <w:tcW w:w="1276" w:type="dxa"/>
          </w:tcPr>
          <w:p w14:paraId="7F901EB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мин.2000 </w:t>
            </w:r>
          </w:p>
        </w:tc>
        <w:tc>
          <w:tcPr>
            <w:tcW w:w="709" w:type="dxa"/>
          </w:tcPr>
          <w:p w14:paraId="56F78C7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60 </w:t>
            </w:r>
          </w:p>
        </w:tc>
        <w:tc>
          <w:tcPr>
            <w:tcW w:w="992" w:type="dxa"/>
          </w:tcPr>
          <w:p w14:paraId="71D411AF"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3 </w:t>
            </w:r>
          </w:p>
        </w:tc>
      </w:tr>
      <w:tr w:rsidR="00B44C8E" w:rsidRPr="008F0BAA" w14:paraId="6509144C" w14:textId="77777777" w:rsidTr="00630F21">
        <w:tc>
          <w:tcPr>
            <w:tcW w:w="562" w:type="dxa"/>
          </w:tcPr>
          <w:p w14:paraId="6739F148" w14:textId="77777777" w:rsidR="00B44C8E" w:rsidRPr="008F0BAA" w:rsidRDefault="00B44C8E" w:rsidP="00F36474">
            <w:pPr>
              <w:numPr>
                <w:ilvl w:val="0"/>
                <w:numId w:val="24"/>
              </w:numPr>
              <w:ind w:left="313" w:hanging="284"/>
              <w:rPr>
                <w:rFonts w:ascii="Times New Roman" w:eastAsia="Calibri" w:hAnsi="Times New Roman" w:cs="Times New Roman"/>
                <w:color w:val="000000"/>
              </w:rPr>
            </w:pPr>
          </w:p>
        </w:tc>
        <w:tc>
          <w:tcPr>
            <w:tcW w:w="851" w:type="dxa"/>
          </w:tcPr>
          <w:p w14:paraId="34EA3A4A"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4.9 </w:t>
            </w:r>
          </w:p>
        </w:tc>
        <w:tc>
          <w:tcPr>
            <w:tcW w:w="4252" w:type="dxa"/>
          </w:tcPr>
          <w:p w14:paraId="18CAE846"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Служебные гаражи </w:t>
            </w:r>
          </w:p>
        </w:tc>
        <w:tc>
          <w:tcPr>
            <w:tcW w:w="851" w:type="dxa"/>
          </w:tcPr>
          <w:p w14:paraId="3B3D928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c>
          <w:tcPr>
            <w:tcW w:w="1276" w:type="dxa"/>
          </w:tcPr>
          <w:p w14:paraId="442B41B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мин.100 </w:t>
            </w:r>
          </w:p>
        </w:tc>
        <w:tc>
          <w:tcPr>
            <w:tcW w:w="709" w:type="dxa"/>
          </w:tcPr>
          <w:p w14:paraId="4A8539A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80 </w:t>
            </w:r>
          </w:p>
        </w:tc>
        <w:tc>
          <w:tcPr>
            <w:tcW w:w="992" w:type="dxa"/>
          </w:tcPr>
          <w:p w14:paraId="7400FD7A"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r>
      <w:tr w:rsidR="00B44C8E" w:rsidRPr="008F0BAA" w14:paraId="605431DF" w14:textId="77777777" w:rsidTr="00630F21">
        <w:tc>
          <w:tcPr>
            <w:tcW w:w="562" w:type="dxa"/>
          </w:tcPr>
          <w:p w14:paraId="285CA5DE" w14:textId="77777777" w:rsidR="00B44C8E" w:rsidRPr="008F0BAA" w:rsidRDefault="00B44C8E" w:rsidP="00F36474">
            <w:pPr>
              <w:numPr>
                <w:ilvl w:val="0"/>
                <w:numId w:val="24"/>
              </w:numPr>
              <w:ind w:left="313" w:hanging="284"/>
              <w:rPr>
                <w:rFonts w:ascii="Times New Roman" w:eastAsia="Calibri" w:hAnsi="Times New Roman" w:cs="Times New Roman"/>
                <w:color w:val="000000"/>
              </w:rPr>
            </w:pPr>
          </w:p>
        </w:tc>
        <w:tc>
          <w:tcPr>
            <w:tcW w:w="851" w:type="dxa"/>
          </w:tcPr>
          <w:p w14:paraId="0553EB9A"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6.9 </w:t>
            </w:r>
          </w:p>
        </w:tc>
        <w:tc>
          <w:tcPr>
            <w:tcW w:w="4252" w:type="dxa"/>
          </w:tcPr>
          <w:p w14:paraId="7F821E07"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Склады </w:t>
            </w:r>
          </w:p>
        </w:tc>
        <w:tc>
          <w:tcPr>
            <w:tcW w:w="851" w:type="dxa"/>
          </w:tcPr>
          <w:p w14:paraId="3DC6DD64"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c>
          <w:tcPr>
            <w:tcW w:w="1276" w:type="dxa"/>
          </w:tcPr>
          <w:p w14:paraId="11282012"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мин.100 </w:t>
            </w:r>
          </w:p>
        </w:tc>
        <w:tc>
          <w:tcPr>
            <w:tcW w:w="709" w:type="dxa"/>
          </w:tcPr>
          <w:p w14:paraId="4B6304BE"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75 </w:t>
            </w:r>
          </w:p>
        </w:tc>
        <w:tc>
          <w:tcPr>
            <w:tcW w:w="992" w:type="dxa"/>
          </w:tcPr>
          <w:p w14:paraId="30B9BB5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1 </w:t>
            </w:r>
          </w:p>
        </w:tc>
      </w:tr>
      <w:tr w:rsidR="00B44C8E" w:rsidRPr="008F0BAA" w14:paraId="1AEDA560" w14:textId="77777777" w:rsidTr="00630F21">
        <w:tc>
          <w:tcPr>
            <w:tcW w:w="562" w:type="dxa"/>
          </w:tcPr>
          <w:p w14:paraId="190A263C" w14:textId="77777777" w:rsidR="00B44C8E" w:rsidRPr="008F0BAA" w:rsidRDefault="00B44C8E" w:rsidP="00F36474">
            <w:pPr>
              <w:numPr>
                <w:ilvl w:val="0"/>
                <w:numId w:val="24"/>
              </w:numPr>
              <w:ind w:left="313" w:hanging="284"/>
              <w:rPr>
                <w:rFonts w:ascii="Times New Roman" w:eastAsia="Calibri" w:hAnsi="Times New Roman" w:cs="Times New Roman"/>
                <w:color w:val="000000"/>
              </w:rPr>
            </w:pPr>
          </w:p>
        </w:tc>
        <w:tc>
          <w:tcPr>
            <w:tcW w:w="851" w:type="dxa"/>
          </w:tcPr>
          <w:p w14:paraId="356986B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6.9.1</w:t>
            </w:r>
          </w:p>
        </w:tc>
        <w:tc>
          <w:tcPr>
            <w:tcW w:w="4252" w:type="dxa"/>
          </w:tcPr>
          <w:p w14:paraId="2C61054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Складские площадки</w:t>
            </w:r>
          </w:p>
        </w:tc>
        <w:tc>
          <w:tcPr>
            <w:tcW w:w="851" w:type="dxa"/>
          </w:tcPr>
          <w:p w14:paraId="21151C03"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нпу</w:t>
            </w:r>
          </w:p>
        </w:tc>
        <w:tc>
          <w:tcPr>
            <w:tcW w:w="1276" w:type="dxa"/>
          </w:tcPr>
          <w:p w14:paraId="41E06C0B"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нпу</w:t>
            </w:r>
          </w:p>
        </w:tc>
        <w:tc>
          <w:tcPr>
            <w:tcW w:w="709" w:type="dxa"/>
          </w:tcPr>
          <w:p w14:paraId="599DAA60"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нпу</w:t>
            </w:r>
          </w:p>
        </w:tc>
        <w:tc>
          <w:tcPr>
            <w:tcW w:w="992" w:type="dxa"/>
          </w:tcPr>
          <w:p w14:paraId="109E108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нпу</w:t>
            </w:r>
          </w:p>
        </w:tc>
      </w:tr>
      <w:tr w:rsidR="00B44C8E" w:rsidRPr="008F0BAA" w14:paraId="2E09BD6F" w14:textId="77777777" w:rsidTr="00630F21">
        <w:tc>
          <w:tcPr>
            <w:tcW w:w="9493" w:type="dxa"/>
            <w:gridSpan w:val="7"/>
          </w:tcPr>
          <w:p w14:paraId="29EE1789"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b/>
                <w:bCs/>
                <w:color w:val="000000"/>
              </w:rPr>
              <w:t>Вспомогательные виды использования</w:t>
            </w:r>
          </w:p>
        </w:tc>
      </w:tr>
      <w:tr w:rsidR="00B44C8E" w:rsidRPr="008F0BAA" w14:paraId="0D4F0167" w14:textId="77777777" w:rsidTr="00630F21">
        <w:tc>
          <w:tcPr>
            <w:tcW w:w="562" w:type="dxa"/>
          </w:tcPr>
          <w:p w14:paraId="46B51CEC" w14:textId="77777777" w:rsidR="00B44C8E" w:rsidRPr="008F0BAA" w:rsidRDefault="00B44C8E" w:rsidP="00F36474">
            <w:pPr>
              <w:numPr>
                <w:ilvl w:val="0"/>
                <w:numId w:val="24"/>
              </w:numPr>
              <w:ind w:left="313" w:hanging="284"/>
              <w:rPr>
                <w:rFonts w:ascii="Times New Roman" w:eastAsia="Calibri" w:hAnsi="Times New Roman" w:cs="Times New Roman"/>
                <w:color w:val="000000"/>
              </w:rPr>
            </w:pPr>
          </w:p>
        </w:tc>
        <w:tc>
          <w:tcPr>
            <w:tcW w:w="851" w:type="dxa"/>
          </w:tcPr>
          <w:p w14:paraId="2D235C28"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3.1.1</w:t>
            </w:r>
          </w:p>
        </w:tc>
        <w:tc>
          <w:tcPr>
            <w:tcW w:w="4252" w:type="dxa"/>
          </w:tcPr>
          <w:p w14:paraId="40933CE1"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Предоставление коммунальных услуг</w:t>
            </w:r>
          </w:p>
        </w:tc>
        <w:tc>
          <w:tcPr>
            <w:tcW w:w="3828" w:type="dxa"/>
            <w:gridSpan w:val="4"/>
          </w:tcPr>
          <w:p w14:paraId="6B934F1D" w14:textId="77777777" w:rsidR="00B44C8E" w:rsidRPr="008F0BAA" w:rsidRDefault="00B44C8E" w:rsidP="00B44C8E">
            <w:pPr>
              <w:rPr>
                <w:rFonts w:ascii="Times New Roman" w:eastAsia="Calibri" w:hAnsi="Times New Roman" w:cs="Times New Roman"/>
                <w:color w:val="000000"/>
              </w:rPr>
            </w:pPr>
            <w:r w:rsidRPr="008F0BAA">
              <w:rPr>
                <w:rFonts w:ascii="Times New Roman" w:eastAsia="Calibri" w:hAnsi="Times New Roman" w:cs="Times New Roman"/>
                <w:color w:val="000000"/>
              </w:rPr>
              <w:t xml:space="preserve">не подлежит установлению </w:t>
            </w:r>
          </w:p>
        </w:tc>
      </w:tr>
    </w:tbl>
    <w:p w14:paraId="2AF57541" w14:textId="77777777" w:rsidR="00B44C8E" w:rsidRPr="008F0BAA" w:rsidRDefault="00B44C8E" w:rsidP="00B44C8E">
      <w:pPr>
        <w:tabs>
          <w:tab w:val="left" w:pos="1134"/>
          <w:tab w:val="left" w:pos="2144"/>
        </w:tabs>
        <w:ind w:left="709"/>
        <w:contextualSpacing/>
        <w:jc w:val="both"/>
        <w:rPr>
          <w:rFonts w:ascii="Times New Roman" w:eastAsia="Calibri" w:hAnsi="Times New Roman" w:cs="Times New Roman"/>
          <w:sz w:val="24"/>
          <w:szCs w:val="24"/>
        </w:rPr>
      </w:pPr>
    </w:p>
    <w:p w14:paraId="25A0183B" w14:textId="2EA12229" w:rsidR="00B44C8E" w:rsidRPr="008F0BAA" w:rsidRDefault="00B44C8E" w:rsidP="00F36474">
      <w:pPr>
        <w:numPr>
          <w:ilvl w:val="0"/>
          <w:numId w:val="23"/>
        </w:numPr>
        <w:tabs>
          <w:tab w:val="left" w:pos="1134"/>
          <w:tab w:val="left" w:pos="2144"/>
        </w:tabs>
        <w:ind w:left="0" w:firstLine="709"/>
        <w:contextualSpacing/>
        <w:jc w:val="both"/>
        <w:rPr>
          <w:rFonts w:ascii="Times New Roman" w:eastAsia="Calibri" w:hAnsi="Times New Roman" w:cs="Times New Roman"/>
          <w:sz w:val="24"/>
          <w:szCs w:val="24"/>
        </w:rPr>
      </w:pPr>
      <w:r w:rsidRPr="008F0BAA">
        <w:rPr>
          <w:rFonts w:ascii="Times New Roman" w:eastAsia="Calibri" w:hAnsi="Times New Roman" w:cs="Times New Roman"/>
          <w:sz w:val="24"/>
          <w:szCs w:val="24"/>
        </w:rPr>
        <w:t xml:space="preserve">Ограничения использования земельных участков и объектов капитального строительства, находящихся в зоне СН1 и расположенных в границах зон с особыми условиями использования территории, устанавливаются в соответствии со </w:t>
      </w:r>
      <w:r w:rsidR="00427C11" w:rsidRPr="008F0BAA">
        <w:rPr>
          <w:rFonts w:ascii="Times New Roman" w:eastAsia="Calibri" w:hAnsi="Times New Roman" w:cs="Times New Roman"/>
          <w:sz w:val="24"/>
          <w:szCs w:val="24"/>
        </w:rPr>
        <w:t xml:space="preserve">статьей 43  </w:t>
      </w:r>
      <w:r w:rsidRPr="008F0BAA">
        <w:rPr>
          <w:rFonts w:ascii="Times New Roman" w:eastAsia="Calibri" w:hAnsi="Times New Roman" w:cs="Times New Roman"/>
          <w:sz w:val="24"/>
          <w:szCs w:val="24"/>
        </w:rPr>
        <w:t>настоящих Правил.</w:t>
      </w:r>
    </w:p>
    <w:p w14:paraId="09CE4C34" w14:textId="77777777" w:rsidR="00B44C8E" w:rsidRPr="008F0BAA" w:rsidRDefault="00B44C8E" w:rsidP="00B44C8E">
      <w:pPr>
        <w:rPr>
          <w:rFonts w:ascii="Times New Roman" w:eastAsia="Calibri" w:hAnsi="Times New Roman" w:cs="Times New Roman"/>
          <w:sz w:val="24"/>
          <w:szCs w:val="24"/>
        </w:rPr>
      </w:pPr>
      <w:r w:rsidRPr="008F0BAA">
        <w:rPr>
          <w:rFonts w:ascii="Times New Roman" w:eastAsia="Calibri" w:hAnsi="Times New Roman" w:cs="Times New Roman"/>
          <w:sz w:val="24"/>
          <w:szCs w:val="24"/>
        </w:rPr>
        <w:br w:type="page"/>
      </w:r>
    </w:p>
    <w:p w14:paraId="11FD53AF" w14:textId="1E550723" w:rsidR="00B44C8E" w:rsidRPr="008F0BAA" w:rsidRDefault="00B44C8E" w:rsidP="00427C11">
      <w:pPr>
        <w:keepNext/>
        <w:tabs>
          <w:tab w:val="left" w:pos="1134"/>
          <w:tab w:val="left" w:pos="5103"/>
        </w:tabs>
        <w:spacing w:before="240" w:after="60"/>
        <w:ind w:firstLine="709"/>
        <w:jc w:val="both"/>
        <w:outlineLvl w:val="1"/>
        <w:rPr>
          <w:rFonts w:ascii="Times New Roman" w:eastAsia="Times New Roman" w:hAnsi="Times New Roman" w:cs="Times New Roman"/>
          <w:b/>
          <w:bCs/>
          <w:iCs/>
          <w:color w:val="000000"/>
          <w:sz w:val="24"/>
          <w:szCs w:val="24"/>
          <w:lang w:eastAsia="ru-RU"/>
        </w:rPr>
      </w:pPr>
      <w:bookmarkStart w:id="108" w:name="_Toc173940600"/>
      <w:bookmarkStart w:id="109" w:name="_Toc233812192"/>
      <w:r w:rsidRPr="008F0BAA">
        <w:rPr>
          <w:rFonts w:ascii="Times New Roman" w:eastAsia="Times New Roman" w:hAnsi="Times New Roman" w:cs="Times New Roman"/>
          <w:b/>
          <w:bCs/>
          <w:iCs/>
          <w:color w:val="000000"/>
          <w:sz w:val="24"/>
          <w:szCs w:val="24"/>
          <w:lang w:eastAsia="ru-RU"/>
        </w:rPr>
        <w:lastRenderedPageBreak/>
        <w:t>Статья 4</w:t>
      </w:r>
      <w:r w:rsidR="00427C11" w:rsidRPr="008F0BAA">
        <w:rPr>
          <w:rFonts w:ascii="Times New Roman" w:eastAsia="Times New Roman" w:hAnsi="Times New Roman" w:cs="Times New Roman"/>
          <w:b/>
          <w:bCs/>
          <w:iCs/>
          <w:color w:val="000000"/>
          <w:sz w:val="24"/>
          <w:szCs w:val="24"/>
          <w:lang w:eastAsia="ru-RU"/>
        </w:rPr>
        <w:t>2</w:t>
      </w:r>
      <w:r w:rsidRPr="008F0BAA">
        <w:rPr>
          <w:rFonts w:ascii="Times New Roman" w:eastAsia="Times New Roman" w:hAnsi="Times New Roman" w:cs="Times New Roman"/>
          <w:b/>
          <w:bCs/>
          <w:iCs/>
          <w:color w:val="000000"/>
          <w:sz w:val="24"/>
          <w:szCs w:val="24"/>
          <w:lang w:eastAsia="ru-RU"/>
        </w:rPr>
        <w:t xml:space="preserve">. Градостроительный регламент </w:t>
      </w:r>
      <w:r w:rsidR="00427C11" w:rsidRPr="008F0BAA">
        <w:rPr>
          <w:rFonts w:ascii="Times New Roman" w:eastAsia="Times New Roman" w:hAnsi="Times New Roman" w:cs="Times New Roman"/>
          <w:b/>
          <w:bCs/>
          <w:iCs/>
          <w:color w:val="000000"/>
          <w:sz w:val="24"/>
          <w:szCs w:val="24"/>
          <w:lang w:eastAsia="ru-RU"/>
        </w:rPr>
        <w:t>зона озелененных территорий специального назначения</w:t>
      </w:r>
      <w:r w:rsidRPr="008F0BAA">
        <w:rPr>
          <w:rFonts w:ascii="Times New Roman" w:eastAsia="Times New Roman" w:hAnsi="Times New Roman" w:cs="Times New Roman"/>
          <w:b/>
          <w:bCs/>
          <w:iCs/>
          <w:color w:val="000000"/>
          <w:sz w:val="24"/>
          <w:szCs w:val="24"/>
          <w:lang w:eastAsia="ru-RU"/>
        </w:rPr>
        <w:t xml:space="preserve"> (ИВ1)</w:t>
      </w:r>
      <w:bookmarkEnd w:id="108"/>
      <w:bookmarkEnd w:id="109"/>
      <w:r w:rsidRPr="008F0BAA">
        <w:rPr>
          <w:rFonts w:ascii="Times New Roman" w:eastAsia="Times New Roman" w:hAnsi="Times New Roman" w:cs="Times New Roman"/>
          <w:b/>
          <w:bCs/>
          <w:iCs/>
          <w:color w:val="000000"/>
          <w:sz w:val="24"/>
          <w:szCs w:val="24"/>
          <w:lang w:eastAsia="ru-RU"/>
        </w:rPr>
        <w:t xml:space="preserve"> </w:t>
      </w:r>
    </w:p>
    <w:p w14:paraId="3E801314" w14:textId="77777777" w:rsidR="00B44C8E" w:rsidRPr="008F0BAA" w:rsidRDefault="00B44C8E" w:rsidP="00F36474">
      <w:pPr>
        <w:numPr>
          <w:ilvl w:val="0"/>
          <w:numId w:val="40"/>
        </w:numPr>
        <w:tabs>
          <w:tab w:val="left" w:pos="993"/>
          <w:tab w:val="left" w:pos="2144"/>
        </w:tabs>
        <w:ind w:left="0" w:firstLine="709"/>
        <w:contextualSpacing/>
        <w:jc w:val="both"/>
        <w:rPr>
          <w:rFonts w:ascii="Times New Roman" w:eastAsia="Calibri" w:hAnsi="Times New Roman" w:cs="Times New Roman"/>
          <w:sz w:val="24"/>
          <w:szCs w:val="24"/>
        </w:rPr>
      </w:pPr>
      <w:r w:rsidRPr="008F0BAA">
        <w:rPr>
          <w:rFonts w:ascii="Times New Roman" w:eastAsia="Calibri" w:hAnsi="Times New Roman" w:cs="Times New Roman"/>
          <w:sz w:val="24"/>
          <w:szCs w:val="24"/>
        </w:rPr>
        <w:t xml:space="preserve">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 </w:t>
      </w:r>
    </w:p>
    <w:tbl>
      <w:tblPr>
        <w:tblW w:w="9209" w:type="dxa"/>
        <w:tblLayout w:type="fixed"/>
        <w:tblLook w:val="04A0" w:firstRow="1" w:lastRow="0" w:firstColumn="1" w:lastColumn="0" w:noHBand="0" w:noVBand="1"/>
      </w:tblPr>
      <w:tblGrid>
        <w:gridCol w:w="706"/>
        <w:gridCol w:w="848"/>
        <w:gridCol w:w="3962"/>
        <w:gridCol w:w="708"/>
        <w:gridCol w:w="213"/>
        <w:gridCol w:w="1066"/>
        <w:gridCol w:w="137"/>
        <w:gridCol w:w="642"/>
        <w:gridCol w:w="67"/>
        <w:gridCol w:w="860"/>
      </w:tblGrid>
      <w:tr w:rsidR="00B44C8E" w:rsidRPr="008F0BAA" w14:paraId="1C4FAD3B" w14:textId="77777777" w:rsidTr="00630F21">
        <w:trPr>
          <w:cantSplit/>
          <w:trHeight w:val="902"/>
        </w:trPr>
        <w:tc>
          <w:tcPr>
            <w:tcW w:w="706" w:type="dxa"/>
            <w:vMerge w:val="restart"/>
            <w:tcBorders>
              <w:top w:val="single" w:sz="4" w:space="0" w:color="auto"/>
              <w:left w:val="single" w:sz="4" w:space="0" w:color="auto"/>
              <w:bottom w:val="single" w:sz="4" w:space="0" w:color="auto"/>
              <w:right w:val="single" w:sz="4" w:space="0" w:color="auto"/>
            </w:tcBorders>
            <w:vAlign w:val="center"/>
          </w:tcPr>
          <w:p w14:paraId="5268AA13" w14:textId="77777777" w:rsidR="00B44C8E" w:rsidRPr="008F0BAA" w:rsidRDefault="00B44C8E" w:rsidP="00B44C8E">
            <w:pPr>
              <w:autoSpaceDE w:val="0"/>
              <w:autoSpaceDN w:val="0"/>
              <w:adjustRightInd w:val="0"/>
              <w:ind w:left="176"/>
              <w:rPr>
                <w:rFonts w:ascii="Times New Roman" w:eastAsia="Calibri" w:hAnsi="Times New Roman" w:cs="Times New Roman"/>
                <w:b/>
              </w:rPr>
            </w:pPr>
            <w:r w:rsidRPr="008F0BAA">
              <w:rPr>
                <w:rFonts w:ascii="Times New Roman" w:eastAsia="Calibri" w:hAnsi="Times New Roman" w:cs="Times New Roman"/>
                <w:b/>
              </w:rPr>
              <w:t>№</w:t>
            </w:r>
          </w:p>
          <w:p w14:paraId="14518381" w14:textId="77777777" w:rsidR="00B44C8E" w:rsidRPr="008F0BAA" w:rsidRDefault="00B44C8E" w:rsidP="00B44C8E">
            <w:pPr>
              <w:autoSpaceDE w:val="0"/>
              <w:autoSpaceDN w:val="0"/>
              <w:adjustRightInd w:val="0"/>
              <w:ind w:left="176"/>
              <w:rPr>
                <w:rFonts w:ascii="Times New Roman" w:eastAsia="Calibri" w:hAnsi="Times New Roman" w:cs="Times New Roman"/>
                <w:b/>
              </w:rPr>
            </w:pPr>
            <w:r w:rsidRPr="008F0BAA">
              <w:rPr>
                <w:rFonts w:ascii="Times New Roman" w:eastAsia="Calibri" w:hAnsi="Times New Roman" w:cs="Times New Roman"/>
                <w:b/>
              </w:rPr>
              <w:t>п/п</w:t>
            </w:r>
          </w:p>
        </w:tc>
        <w:tc>
          <w:tcPr>
            <w:tcW w:w="848" w:type="dxa"/>
            <w:vMerge w:val="restart"/>
            <w:tcBorders>
              <w:top w:val="single" w:sz="4" w:space="0" w:color="auto"/>
              <w:left w:val="single" w:sz="4" w:space="0" w:color="auto"/>
              <w:bottom w:val="single" w:sz="4" w:space="0" w:color="auto"/>
              <w:right w:val="single" w:sz="4" w:space="0" w:color="auto"/>
            </w:tcBorders>
            <w:textDirection w:val="btLr"/>
          </w:tcPr>
          <w:p w14:paraId="162EB539" w14:textId="77777777" w:rsidR="00B44C8E" w:rsidRPr="008F0BAA" w:rsidRDefault="00B44C8E" w:rsidP="00B44C8E">
            <w:pPr>
              <w:autoSpaceDE w:val="0"/>
              <w:autoSpaceDN w:val="0"/>
              <w:adjustRightInd w:val="0"/>
              <w:spacing w:after="0" w:line="240" w:lineRule="auto"/>
              <w:ind w:left="176" w:right="113"/>
              <w:jc w:val="center"/>
              <w:rPr>
                <w:rFonts w:ascii="Times New Roman" w:eastAsia="Calibri" w:hAnsi="Times New Roman" w:cs="Times New Roman"/>
                <w:b/>
              </w:rPr>
            </w:pPr>
            <w:r w:rsidRPr="008F0BAA">
              <w:rPr>
                <w:rFonts w:ascii="Times New Roman" w:eastAsia="Calibri" w:hAnsi="Times New Roman" w:cs="Times New Roman"/>
                <w:b/>
              </w:rPr>
              <w:t>Код (числовое обозначение) в соответствии с Классификатором</w:t>
            </w:r>
          </w:p>
          <w:p w14:paraId="18EAF884" w14:textId="77777777" w:rsidR="00B44C8E" w:rsidRPr="008F0BAA" w:rsidRDefault="00B44C8E" w:rsidP="00B44C8E">
            <w:pPr>
              <w:autoSpaceDE w:val="0"/>
              <w:autoSpaceDN w:val="0"/>
              <w:adjustRightInd w:val="0"/>
              <w:ind w:left="176" w:right="113"/>
              <w:rPr>
                <w:rFonts w:ascii="Times New Roman" w:eastAsia="Calibri" w:hAnsi="Times New Roman" w:cs="Times New Roman"/>
                <w:b/>
              </w:rPr>
            </w:pPr>
          </w:p>
        </w:tc>
        <w:tc>
          <w:tcPr>
            <w:tcW w:w="3962" w:type="dxa"/>
            <w:vMerge w:val="restart"/>
            <w:tcBorders>
              <w:top w:val="single" w:sz="4" w:space="0" w:color="auto"/>
              <w:left w:val="single" w:sz="4" w:space="0" w:color="auto"/>
              <w:bottom w:val="single" w:sz="4" w:space="0" w:color="auto"/>
              <w:right w:val="single" w:sz="4" w:space="0" w:color="auto"/>
            </w:tcBorders>
          </w:tcPr>
          <w:p w14:paraId="094CAB42" w14:textId="77777777" w:rsidR="00B44C8E" w:rsidRPr="008F0BAA" w:rsidRDefault="00B44C8E" w:rsidP="00B44C8E">
            <w:pPr>
              <w:autoSpaceDE w:val="0"/>
              <w:autoSpaceDN w:val="0"/>
              <w:adjustRightInd w:val="0"/>
              <w:spacing w:after="0" w:line="240" w:lineRule="auto"/>
              <w:ind w:left="176"/>
              <w:jc w:val="center"/>
              <w:rPr>
                <w:rFonts w:ascii="Times New Roman" w:eastAsia="Calibri" w:hAnsi="Times New Roman" w:cs="Times New Roman"/>
                <w:b/>
              </w:rPr>
            </w:pPr>
            <w:r w:rsidRPr="008F0BAA">
              <w:rPr>
                <w:rFonts w:ascii="Times New Roman" w:eastAsia="Calibri" w:hAnsi="Times New Roman" w:cs="Times New Roman"/>
                <w:b/>
              </w:rPr>
              <w:t>Вид разрешенного использования земельного участка (в соответствии с Классификатором видов разрешенного использования земельных участков утвержденным уполномоченным федеральным органом исполнительной власти)</w:t>
            </w:r>
          </w:p>
          <w:p w14:paraId="5D52CB81" w14:textId="77777777" w:rsidR="00B44C8E" w:rsidRPr="008F0BAA" w:rsidRDefault="00B44C8E" w:rsidP="00B44C8E">
            <w:pPr>
              <w:autoSpaceDE w:val="0"/>
              <w:autoSpaceDN w:val="0"/>
              <w:adjustRightInd w:val="0"/>
              <w:ind w:left="176"/>
              <w:rPr>
                <w:rFonts w:ascii="Times New Roman" w:eastAsia="Calibri" w:hAnsi="Times New Roman" w:cs="Times New Roman"/>
                <w:b/>
              </w:rPr>
            </w:pPr>
          </w:p>
        </w:tc>
        <w:tc>
          <w:tcPr>
            <w:tcW w:w="3693" w:type="dxa"/>
            <w:gridSpan w:val="7"/>
            <w:tcBorders>
              <w:top w:val="single" w:sz="4" w:space="0" w:color="auto"/>
              <w:left w:val="single" w:sz="4" w:space="0" w:color="auto"/>
              <w:bottom w:val="single" w:sz="4" w:space="0" w:color="auto"/>
              <w:right w:val="single" w:sz="4" w:space="0" w:color="auto"/>
            </w:tcBorders>
          </w:tcPr>
          <w:p w14:paraId="4C560D79" w14:textId="77777777" w:rsidR="00B44C8E" w:rsidRPr="008F0BAA" w:rsidRDefault="00B44C8E" w:rsidP="00B44C8E">
            <w:pPr>
              <w:autoSpaceDE w:val="0"/>
              <w:autoSpaceDN w:val="0"/>
              <w:adjustRightInd w:val="0"/>
              <w:spacing w:after="0" w:line="240" w:lineRule="auto"/>
              <w:ind w:left="176"/>
              <w:jc w:val="center"/>
              <w:rPr>
                <w:rFonts w:ascii="Times New Roman" w:eastAsia="Calibri" w:hAnsi="Times New Roman" w:cs="Times New Roman"/>
                <w:b/>
              </w:rPr>
            </w:pPr>
            <w:r w:rsidRPr="008F0BAA">
              <w:rPr>
                <w:rFonts w:ascii="Times New Roman" w:eastAsia="Calibri" w:hAnsi="Times New Roman" w:cs="Times New Roman"/>
                <w:b/>
              </w:rPr>
              <w:t>Параметры разрешенного строительства, реконструкции объектов капстроительства</w:t>
            </w:r>
          </w:p>
        </w:tc>
      </w:tr>
      <w:tr w:rsidR="00B44C8E" w:rsidRPr="008F0BAA" w14:paraId="56B863F8" w14:textId="77777777" w:rsidTr="00630F21">
        <w:trPr>
          <w:cantSplit/>
          <w:trHeight w:val="2903"/>
        </w:trPr>
        <w:tc>
          <w:tcPr>
            <w:tcW w:w="706" w:type="dxa"/>
            <w:vMerge/>
            <w:tcBorders>
              <w:top w:val="single" w:sz="4" w:space="0" w:color="auto"/>
              <w:left w:val="single" w:sz="4" w:space="0" w:color="auto"/>
              <w:bottom w:val="single" w:sz="4" w:space="0" w:color="auto"/>
              <w:right w:val="single" w:sz="4" w:space="0" w:color="auto"/>
            </w:tcBorders>
          </w:tcPr>
          <w:p w14:paraId="37B574D8" w14:textId="77777777" w:rsidR="00B44C8E" w:rsidRPr="008F0BAA" w:rsidRDefault="00B44C8E" w:rsidP="00B44C8E">
            <w:pPr>
              <w:autoSpaceDE w:val="0"/>
              <w:autoSpaceDN w:val="0"/>
              <w:adjustRightInd w:val="0"/>
              <w:ind w:left="176"/>
              <w:rPr>
                <w:rFonts w:ascii="Times New Roman" w:eastAsia="Calibri" w:hAnsi="Times New Roman" w:cs="Times New Roman"/>
                <w:b/>
              </w:rPr>
            </w:pPr>
          </w:p>
        </w:tc>
        <w:tc>
          <w:tcPr>
            <w:tcW w:w="848" w:type="dxa"/>
            <w:vMerge/>
            <w:tcBorders>
              <w:top w:val="single" w:sz="4" w:space="0" w:color="auto"/>
              <w:left w:val="single" w:sz="4" w:space="0" w:color="auto"/>
              <w:bottom w:val="single" w:sz="4" w:space="0" w:color="auto"/>
              <w:right w:val="single" w:sz="4" w:space="0" w:color="auto"/>
            </w:tcBorders>
            <w:textDirection w:val="btLr"/>
          </w:tcPr>
          <w:p w14:paraId="47505617" w14:textId="77777777" w:rsidR="00B44C8E" w:rsidRPr="008F0BAA" w:rsidRDefault="00B44C8E" w:rsidP="00B44C8E">
            <w:pPr>
              <w:autoSpaceDE w:val="0"/>
              <w:autoSpaceDN w:val="0"/>
              <w:adjustRightInd w:val="0"/>
              <w:spacing w:after="0" w:line="240" w:lineRule="auto"/>
              <w:ind w:left="176" w:right="113"/>
              <w:rPr>
                <w:rFonts w:ascii="Times New Roman" w:eastAsia="Calibri" w:hAnsi="Times New Roman" w:cs="Times New Roman"/>
                <w:b/>
              </w:rPr>
            </w:pPr>
          </w:p>
        </w:tc>
        <w:tc>
          <w:tcPr>
            <w:tcW w:w="3962" w:type="dxa"/>
            <w:vMerge/>
            <w:tcBorders>
              <w:top w:val="single" w:sz="4" w:space="0" w:color="auto"/>
              <w:left w:val="single" w:sz="4" w:space="0" w:color="auto"/>
              <w:bottom w:val="single" w:sz="4" w:space="0" w:color="auto"/>
              <w:right w:val="single" w:sz="4" w:space="0" w:color="auto"/>
            </w:tcBorders>
          </w:tcPr>
          <w:p w14:paraId="70037F1A" w14:textId="77777777" w:rsidR="00B44C8E" w:rsidRPr="008F0BAA" w:rsidRDefault="00B44C8E" w:rsidP="00B44C8E">
            <w:pPr>
              <w:autoSpaceDE w:val="0"/>
              <w:autoSpaceDN w:val="0"/>
              <w:adjustRightInd w:val="0"/>
              <w:spacing w:after="0" w:line="240" w:lineRule="auto"/>
              <w:ind w:left="176"/>
              <w:rPr>
                <w:rFonts w:ascii="Times New Roman" w:eastAsia="Calibri" w:hAnsi="Times New Roman" w:cs="Times New Roman"/>
                <w:b/>
              </w:rPr>
            </w:pPr>
          </w:p>
        </w:tc>
        <w:tc>
          <w:tcPr>
            <w:tcW w:w="708" w:type="dxa"/>
            <w:tcBorders>
              <w:top w:val="single" w:sz="4" w:space="0" w:color="auto"/>
              <w:left w:val="single" w:sz="4" w:space="0" w:color="auto"/>
              <w:bottom w:val="single" w:sz="4" w:space="0" w:color="auto"/>
              <w:right w:val="single" w:sz="4" w:space="0" w:color="auto"/>
            </w:tcBorders>
            <w:textDirection w:val="btLr"/>
          </w:tcPr>
          <w:p w14:paraId="513004FA" w14:textId="77777777" w:rsidR="00B44C8E" w:rsidRPr="008F0BAA" w:rsidRDefault="00B44C8E" w:rsidP="00B44C8E">
            <w:pPr>
              <w:autoSpaceDE w:val="0"/>
              <w:autoSpaceDN w:val="0"/>
              <w:adjustRightInd w:val="0"/>
              <w:spacing w:after="0" w:line="240" w:lineRule="auto"/>
              <w:ind w:left="176"/>
              <w:jc w:val="center"/>
              <w:rPr>
                <w:rFonts w:ascii="Times New Roman" w:eastAsia="Calibri" w:hAnsi="Times New Roman" w:cs="Times New Roman"/>
                <w:b/>
              </w:rPr>
            </w:pPr>
            <w:r w:rsidRPr="008F0BAA">
              <w:rPr>
                <w:rFonts w:ascii="Times New Roman" w:eastAsia="Calibri" w:hAnsi="Times New Roman" w:cs="Times New Roman"/>
                <w:b/>
              </w:rPr>
              <w:t>Предельная этажность зданий, строений, сооружений, этаж</w:t>
            </w:r>
          </w:p>
          <w:p w14:paraId="3A3BC077" w14:textId="77777777" w:rsidR="00B44C8E" w:rsidRPr="008F0BAA" w:rsidRDefault="00B44C8E" w:rsidP="00B44C8E">
            <w:pPr>
              <w:autoSpaceDE w:val="0"/>
              <w:autoSpaceDN w:val="0"/>
              <w:adjustRightInd w:val="0"/>
              <w:ind w:left="176" w:right="113"/>
              <w:jc w:val="center"/>
              <w:rPr>
                <w:rFonts w:ascii="Times New Roman" w:eastAsia="Calibri" w:hAnsi="Times New Roman" w:cs="Times New Roman"/>
                <w:b/>
              </w:rPr>
            </w:pPr>
          </w:p>
        </w:tc>
        <w:tc>
          <w:tcPr>
            <w:tcW w:w="1416" w:type="dxa"/>
            <w:gridSpan w:val="3"/>
            <w:tcBorders>
              <w:top w:val="single" w:sz="4" w:space="0" w:color="auto"/>
              <w:left w:val="single" w:sz="4" w:space="0" w:color="auto"/>
              <w:bottom w:val="single" w:sz="4" w:space="0" w:color="auto"/>
              <w:right w:val="single" w:sz="4" w:space="0" w:color="auto"/>
            </w:tcBorders>
            <w:textDirection w:val="btLr"/>
            <w:vAlign w:val="center"/>
          </w:tcPr>
          <w:p w14:paraId="21536050" w14:textId="77777777" w:rsidR="00B44C8E" w:rsidRPr="008F0BAA" w:rsidRDefault="00B44C8E" w:rsidP="00B44C8E">
            <w:pPr>
              <w:autoSpaceDE w:val="0"/>
              <w:autoSpaceDN w:val="0"/>
              <w:adjustRightInd w:val="0"/>
              <w:spacing w:after="0" w:line="240" w:lineRule="auto"/>
              <w:ind w:left="176"/>
              <w:jc w:val="center"/>
              <w:rPr>
                <w:rFonts w:ascii="Times New Roman" w:eastAsia="Calibri" w:hAnsi="Times New Roman" w:cs="Times New Roman"/>
                <w:b/>
              </w:rPr>
            </w:pPr>
            <w:r w:rsidRPr="008F0BAA">
              <w:rPr>
                <w:rFonts w:ascii="Times New Roman" w:eastAsia="Calibri" w:hAnsi="Times New Roman" w:cs="Times New Roman"/>
                <w:b/>
              </w:rPr>
              <w:t>Предельные размеры земельных участков  (мин.-макс.) кв.м</w:t>
            </w:r>
          </w:p>
        </w:tc>
        <w:tc>
          <w:tcPr>
            <w:tcW w:w="709" w:type="dxa"/>
            <w:gridSpan w:val="2"/>
            <w:tcBorders>
              <w:top w:val="single" w:sz="4" w:space="0" w:color="auto"/>
              <w:left w:val="single" w:sz="4" w:space="0" w:color="auto"/>
              <w:bottom w:val="single" w:sz="4" w:space="0" w:color="auto"/>
              <w:right w:val="single" w:sz="4" w:space="0" w:color="auto"/>
            </w:tcBorders>
            <w:textDirection w:val="btLr"/>
          </w:tcPr>
          <w:p w14:paraId="16A290B1" w14:textId="77777777" w:rsidR="00B44C8E" w:rsidRPr="008F0BAA" w:rsidRDefault="00B44C8E" w:rsidP="00B44C8E">
            <w:pPr>
              <w:autoSpaceDE w:val="0"/>
              <w:autoSpaceDN w:val="0"/>
              <w:adjustRightInd w:val="0"/>
              <w:spacing w:after="0" w:line="240" w:lineRule="auto"/>
              <w:ind w:left="176"/>
              <w:jc w:val="center"/>
              <w:rPr>
                <w:rFonts w:ascii="Times New Roman" w:eastAsia="Calibri" w:hAnsi="Times New Roman" w:cs="Times New Roman"/>
                <w:b/>
              </w:rPr>
            </w:pPr>
            <w:r w:rsidRPr="008F0BAA">
              <w:rPr>
                <w:rFonts w:ascii="Times New Roman" w:eastAsia="Calibri" w:hAnsi="Times New Roman" w:cs="Times New Roman"/>
                <w:b/>
              </w:rPr>
              <w:t>Максимальный процент застройки, %</w:t>
            </w:r>
          </w:p>
          <w:p w14:paraId="75958F8B" w14:textId="77777777" w:rsidR="00B44C8E" w:rsidRPr="008F0BAA" w:rsidRDefault="00B44C8E" w:rsidP="00B44C8E">
            <w:pPr>
              <w:autoSpaceDE w:val="0"/>
              <w:autoSpaceDN w:val="0"/>
              <w:adjustRightInd w:val="0"/>
              <w:ind w:left="176" w:right="113"/>
              <w:jc w:val="center"/>
              <w:rPr>
                <w:rFonts w:ascii="Times New Roman" w:eastAsia="Calibri" w:hAnsi="Times New Roman" w:cs="Times New Roman"/>
                <w:b/>
              </w:rPr>
            </w:pPr>
          </w:p>
        </w:tc>
        <w:tc>
          <w:tcPr>
            <w:tcW w:w="860" w:type="dxa"/>
            <w:tcBorders>
              <w:top w:val="single" w:sz="4" w:space="0" w:color="auto"/>
              <w:left w:val="single" w:sz="4" w:space="0" w:color="auto"/>
              <w:bottom w:val="single" w:sz="4" w:space="0" w:color="auto"/>
              <w:right w:val="single" w:sz="4" w:space="0" w:color="auto"/>
            </w:tcBorders>
            <w:textDirection w:val="btLr"/>
          </w:tcPr>
          <w:p w14:paraId="05B0BF03" w14:textId="77777777" w:rsidR="00B44C8E" w:rsidRPr="008F0BAA" w:rsidRDefault="00B44C8E" w:rsidP="00B44C8E">
            <w:pPr>
              <w:autoSpaceDE w:val="0"/>
              <w:autoSpaceDN w:val="0"/>
              <w:adjustRightInd w:val="0"/>
              <w:spacing w:after="0" w:line="240" w:lineRule="auto"/>
              <w:ind w:left="176"/>
              <w:jc w:val="center"/>
              <w:rPr>
                <w:rFonts w:ascii="Times New Roman" w:eastAsia="Calibri" w:hAnsi="Times New Roman" w:cs="Times New Roman"/>
                <w:b/>
              </w:rPr>
            </w:pPr>
            <w:r w:rsidRPr="008F0BAA">
              <w:rPr>
                <w:rFonts w:ascii="Times New Roman" w:eastAsia="Calibri" w:hAnsi="Times New Roman" w:cs="Times New Roman"/>
                <w:b/>
              </w:rPr>
              <w:t>Минимальные отступы от границ земельных участков, м</w:t>
            </w:r>
          </w:p>
          <w:p w14:paraId="689C7EC6" w14:textId="77777777" w:rsidR="00B44C8E" w:rsidRPr="008F0BAA" w:rsidRDefault="00B44C8E" w:rsidP="00B44C8E">
            <w:pPr>
              <w:autoSpaceDE w:val="0"/>
              <w:autoSpaceDN w:val="0"/>
              <w:adjustRightInd w:val="0"/>
              <w:ind w:left="176" w:right="113"/>
              <w:jc w:val="center"/>
              <w:rPr>
                <w:rFonts w:ascii="Times New Roman" w:eastAsia="Calibri" w:hAnsi="Times New Roman" w:cs="Times New Roman"/>
                <w:b/>
              </w:rPr>
            </w:pPr>
          </w:p>
        </w:tc>
      </w:tr>
      <w:tr w:rsidR="00B44C8E" w:rsidRPr="008F0BAA" w14:paraId="60CFBAF2" w14:textId="77777777" w:rsidTr="00630F21">
        <w:tc>
          <w:tcPr>
            <w:tcW w:w="706" w:type="dxa"/>
            <w:tcBorders>
              <w:top w:val="single" w:sz="4" w:space="0" w:color="auto"/>
              <w:left w:val="single" w:sz="4" w:space="0" w:color="auto"/>
              <w:bottom w:val="single" w:sz="4" w:space="0" w:color="auto"/>
              <w:right w:val="single" w:sz="4" w:space="0" w:color="auto"/>
            </w:tcBorders>
          </w:tcPr>
          <w:p w14:paraId="7AE00C76" w14:textId="77777777" w:rsidR="00B44C8E" w:rsidRPr="008F0BAA" w:rsidRDefault="00B44C8E" w:rsidP="00B44C8E">
            <w:pPr>
              <w:autoSpaceDE w:val="0"/>
              <w:autoSpaceDN w:val="0"/>
              <w:adjustRightInd w:val="0"/>
              <w:ind w:left="176"/>
              <w:jc w:val="center"/>
              <w:rPr>
                <w:rFonts w:ascii="Times New Roman" w:eastAsia="Calibri" w:hAnsi="Times New Roman" w:cs="Times New Roman"/>
              </w:rPr>
            </w:pPr>
            <w:r w:rsidRPr="008F0BAA">
              <w:rPr>
                <w:rFonts w:ascii="Times New Roman" w:eastAsia="Calibri" w:hAnsi="Times New Roman" w:cs="Times New Roman"/>
              </w:rPr>
              <w:t>1</w:t>
            </w:r>
          </w:p>
        </w:tc>
        <w:tc>
          <w:tcPr>
            <w:tcW w:w="848" w:type="dxa"/>
            <w:tcBorders>
              <w:top w:val="single" w:sz="4" w:space="0" w:color="auto"/>
              <w:left w:val="single" w:sz="4" w:space="0" w:color="auto"/>
              <w:bottom w:val="single" w:sz="4" w:space="0" w:color="auto"/>
              <w:right w:val="single" w:sz="4" w:space="0" w:color="auto"/>
            </w:tcBorders>
          </w:tcPr>
          <w:p w14:paraId="004B163D" w14:textId="77777777" w:rsidR="00B44C8E" w:rsidRPr="008F0BAA" w:rsidRDefault="00B44C8E" w:rsidP="00B44C8E">
            <w:pPr>
              <w:autoSpaceDE w:val="0"/>
              <w:autoSpaceDN w:val="0"/>
              <w:adjustRightInd w:val="0"/>
              <w:ind w:left="176"/>
              <w:jc w:val="center"/>
              <w:rPr>
                <w:rFonts w:ascii="Times New Roman" w:eastAsia="Calibri" w:hAnsi="Times New Roman" w:cs="Times New Roman"/>
              </w:rPr>
            </w:pPr>
            <w:r w:rsidRPr="008F0BAA">
              <w:rPr>
                <w:rFonts w:ascii="Times New Roman" w:eastAsia="Calibri" w:hAnsi="Times New Roman" w:cs="Times New Roman"/>
              </w:rPr>
              <w:t>2</w:t>
            </w:r>
          </w:p>
        </w:tc>
        <w:tc>
          <w:tcPr>
            <w:tcW w:w="3962" w:type="dxa"/>
            <w:tcBorders>
              <w:top w:val="single" w:sz="4" w:space="0" w:color="auto"/>
              <w:left w:val="single" w:sz="4" w:space="0" w:color="auto"/>
              <w:bottom w:val="single" w:sz="4" w:space="0" w:color="auto"/>
              <w:right w:val="single" w:sz="4" w:space="0" w:color="auto"/>
            </w:tcBorders>
          </w:tcPr>
          <w:p w14:paraId="5BA0CFF1" w14:textId="77777777" w:rsidR="00B44C8E" w:rsidRPr="008F0BAA" w:rsidRDefault="00B44C8E" w:rsidP="00B44C8E">
            <w:pPr>
              <w:autoSpaceDE w:val="0"/>
              <w:autoSpaceDN w:val="0"/>
              <w:adjustRightInd w:val="0"/>
              <w:ind w:left="176"/>
              <w:jc w:val="center"/>
              <w:rPr>
                <w:rFonts w:ascii="Times New Roman" w:eastAsia="Calibri" w:hAnsi="Times New Roman" w:cs="Times New Roman"/>
              </w:rPr>
            </w:pPr>
            <w:r w:rsidRPr="008F0BAA">
              <w:rPr>
                <w:rFonts w:ascii="Times New Roman" w:eastAsia="Calibri" w:hAnsi="Times New Roman" w:cs="Times New Roman"/>
              </w:rPr>
              <w:t>3</w:t>
            </w:r>
          </w:p>
        </w:tc>
        <w:tc>
          <w:tcPr>
            <w:tcW w:w="708" w:type="dxa"/>
            <w:tcBorders>
              <w:top w:val="single" w:sz="4" w:space="0" w:color="auto"/>
              <w:left w:val="single" w:sz="4" w:space="0" w:color="auto"/>
              <w:bottom w:val="single" w:sz="4" w:space="0" w:color="auto"/>
              <w:right w:val="single" w:sz="4" w:space="0" w:color="auto"/>
            </w:tcBorders>
          </w:tcPr>
          <w:p w14:paraId="435629B8" w14:textId="77777777" w:rsidR="00B44C8E" w:rsidRPr="008F0BAA" w:rsidRDefault="00B44C8E" w:rsidP="00B44C8E">
            <w:pPr>
              <w:autoSpaceDE w:val="0"/>
              <w:autoSpaceDN w:val="0"/>
              <w:adjustRightInd w:val="0"/>
              <w:ind w:left="176"/>
              <w:jc w:val="center"/>
              <w:rPr>
                <w:rFonts w:ascii="Times New Roman" w:eastAsia="Calibri" w:hAnsi="Times New Roman" w:cs="Times New Roman"/>
              </w:rPr>
            </w:pPr>
            <w:r w:rsidRPr="008F0BAA">
              <w:rPr>
                <w:rFonts w:ascii="Times New Roman" w:eastAsia="Calibri" w:hAnsi="Times New Roman" w:cs="Times New Roman"/>
              </w:rPr>
              <w:t>4</w:t>
            </w:r>
          </w:p>
        </w:tc>
        <w:tc>
          <w:tcPr>
            <w:tcW w:w="1416" w:type="dxa"/>
            <w:gridSpan w:val="3"/>
            <w:tcBorders>
              <w:top w:val="single" w:sz="4" w:space="0" w:color="auto"/>
              <w:left w:val="single" w:sz="4" w:space="0" w:color="auto"/>
              <w:bottom w:val="single" w:sz="4" w:space="0" w:color="auto"/>
              <w:right w:val="single" w:sz="4" w:space="0" w:color="auto"/>
            </w:tcBorders>
          </w:tcPr>
          <w:p w14:paraId="5B8B3F8C" w14:textId="77777777" w:rsidR="00B44C8E" w:rsidRPr="008F0BAA" w:rsidRDefault="00B44C8E" w:rsidP="00B44C8E">
            <w:pPr>
              <w:autoSpaceDE w:val="0"/>
              <w:autoSpaceDN w:val="0"/>
              <w:adjustRightInd w:val="0"/>
              <w:ind w:left="176"/>
              <w:jc w:val="center"/>
              <w:rPr>
                <w:rFonts w:ascii="Times New Roman" w:eastAsia="Calibri" w:hAnsi="Times New Roman" w:cs="Times New Roman"/>
              </w:rPr>
            </w:pPr>
            <w:r w:rsidRPr="008F0BAA">
              <w:rPr>
                <w:rFonts w:ascii="Times New Roman" w:eastAsia="Calibri" w:hAnsi="Times New Roman" w:cs="Times New Roman"/>
              </w:rPr>
              <w:t>5</w:t>
            </w:r>
          </w:p>
        </w:tc>
        <w:tc>
          <w:tcPr>
            <w:tcW w:w="709" w:type="dxa"/>
            <w:gridSpan w:val="2"/>
            <w:tcBorders>
              <w:top w:val="single" w:sz="4" w:space="0" w:color="auto"/>
              <w:left w:val="single" w:sz="4" w:space="0" w:color="auto"/>
              <w:bottom w:val="single" w:sz="4" w:space="0" w:color="auto"/>
              <w:right w:val="single" w:sz="4" w:space="0" w:color="auto"/>
            </w:tcBorders>
          </w:tcPr>
          <w:p w14:paraId="0811D78C" w14:textId="77777777" w:rsidR="00B44C8E" w:rsidRPr="008F0BAA" w:rsidRDefault="00B44C8E" w:rsidP="00B44C8E">
            <w:pPr>
              <w:autoSpaceDE w:val="0"/>
              <w:autoSpaceDN w:val="0"/>
              <w:adjustRightInd w:val="0"/>
              <w:ind w:left="176"/>
              <w:jc w:val="center"/>
              <w:rPr>
                <w:rFonts w:ascii="Times New Roman" w:eastAsia="Calibri" w:hAnsi="Times New Roman" w:cs="Times New Roman"/>
              </w:rPr>
            </w:pPr>
            <w:r w:rsidRPr="008F0BAA">
              <w:rPr>
                <w:rFonts w:ascii="Times New Roman" w:eastAsia="Calibri" w:hAnsi="Times New Roman" w:cs="Times New Roman"/>
              </w:rPr>
              <w:t>6</w:t>
            </w:r>
          </w:p>
        </w:tc>
        <w:tc>
          <w:tcPr>
            <w:tcW w:w="860" w:type="dxa"/>
            <w:tcBorders>
              <w:top w:val="single" w:sz="4" w:space="0" w:color="auto"/>
              <w:left w:val="single" w:sz="4" w:space="0" w:color="auto"/>
              <w:bottom w:val="single" w:sz="4" w:space="0" w:color="auto"/>
              <w:right w:val="single" w:sz="4" w:space="0" w:color="auto"/>
            </w:tcBorders>
          </w:tcPr>
          <w:p w14:paraId="2F86C8BD" w14:textId="77777777" w:rsidR="00B44C8E" w:rsidRPr="008F0BAA" w:rsidRDefault="00B44C8E" w:rsidP="00B44C8E">
            <w:pPr>
              <w:autoSpaceDE w:val="0"/>
              <w:autoSpaceDN w:val="0"/>
              <w:adjustRightInd w:val="0"/>
              <w:ind w:left="176"/>
              <w:jc w:val="center"/>
              <w:rPr>
                <w:rFonts w:ascii="Times New Roman" w:eastAsia="Calibri" w:hAnsi="Times New Roman" w:cs="Times New Roman"/>
              </w:rPr>
            </w:pPr>
            <w:r w:rsidRPr="008F0BAA">
              <w:rPr>
                <w:rFonts w:ascii="Times New Roman" w:eastAsia="Calibri" w:hAnsi="Times New Roman" w:cs="Times New Roman"/>
              </w:rPr>
              <w:t>7</w:t>
            </w:r>
          </w:p>
        </w:tc>
      </w:tr>
      <w:tr w:rsidR="00B44C8E" w:rsidRPr="008F0BAA" w14:paraId="7099D8A8" w14:textId="77777777" w:rsidTr="00630F21">
        <w:tc>
          <w:tcPr>
            <w:tcW w:w="9209" w:type="dxa"/>
            <w:gridSpan w:val="10"/>
            <w:tcBorders>
              <w:top w:val="single" w:sz="4" w:space="0" w:color="auto"/>
              <w:left w:val="single" w:sz="4" w:space="0" w:color="auto"/>
              <w:bottom w:val="single" w:sz="4" w:space="0" w:color="auto"/>
              <w:right w:val="single" w:sz="4" w:space="0" w:color="auto"/>
            </w:tcBorders>
          </w:tcPr>
          <w:p w14:paraId="1C43D046" w14:textId="77777777" w:rsidR="00B44C8E" w:rsidRPr="008F0BAA" w:rsidRDefault="00B44C8E" w:rsidP="00B44C8E">
            <w:pPr>
              <w:autoSpaceDE w:val="0"/>
              <w:autoSpaceDN w:val="0"/>
              <w:adjustRightInd w:val="0"/>
              <w:spacing w:after="0" w:line="240" w:lineRule="auto"/>
              <w:ind w:left="176"/>
              <w:rPr>
                <w:rFonts w:ascii="Times New Roman" w:eastAsia="Calibri" w:hAnsi="Times New Roman" w:cs="Times New Roman"/>
              </w:rPr>
            </w:pPr>
            <w:r w:rsidRPr="008F0BAA">
              <w:rPr>
                <w:rFonts w:ascii="Times New Roman" w:eastAsia="Calibri" w:hAnsi="Times New Roman" w:cs="Times New Roman"/>
                <w:b/>
                <w:bCs/>
              </w:rPr>
              <w:t>Основные виды разрешенного использования</w:t>
            </w:r>
          </w:p>
        </w:tc>
      </w:tr>
      <w:tr w:rsidR="00B44C8E" w:rsidRPr="008F0BAA" w14:paraId="34FB1555" w14:textId="77777777" w:rsidTr="00630F21">
        <w:tc>
          <w:tcPr>
            <w:tcW w:w="706" w:type="dxa"/>
            <w:tcBorders>
              <w:top w:val="single" w:sz="4" w:space="0" w:color="auto"/>
              <w:left w:val="single" w:sz="4" w:space="0" w:color="auto"/>
              <w:bottom w:val="single" w:sz="4" w:space="0" w:color="auto"/>
              <w:right w:val="single" w:sz="4" w:space="0" w:color="auto"/>
            </w:tcBorders>
          </w:tcPr>
          <w:p w14:paraId="59198CF5" w14:textId="77777777" w:rsidR="00B44C8E" w:rsidRPr="008F0BAA" w:rsidRDefault="00B44C8E" w:rsidP="00B44C8E">
            <w:pPr>
              <w:autoSpaceDE w:val="0"/>
              <w:autoSpaceDN w:val="0"/>
              <w:adjustRightInd w:val="0"/>
              <w:spacing w:after="0" w:line="240" w:lineRule="auto"/>
              <w:ind w:left="176"/>
              <w:rPr>
                <w:rFonts w:ascii="Times New Roman" w:eastAsia="Calibri" w:hAnsi="Times New Roman" w:cs="Times New Roman"/>
              </w:rPr>
            </w:pPr>
            <w:r w:rsidRPr="008F0BAA">
              <w:rPr>
                <w:rFonts w:ascii="Times New Roman" w:eastAsia="Calibri" w:hAnsi="Times New Roman" w:cs="Times New Roman"/>
              </w:rPr>
              <w:t>1</w:t>
            </w:r>
          </w:p>
        </w:tc>
        <w:tc>
          <w:tcPr>
            <w:tcW w:w="848" w:type="dxa"/>
            <w:tcBorders>
              <w:top w:val="single" w:sz="4" w:space="0" w:color="auto"/>
              <w:left w:val="single" w:sz="4" w:space="0" w:color="auto"/>
              <w:bottom w:val="single" w:sz="4" w:space="0" w:color="auto"/>
              <w:right w:val="single" w:sz="4" w:space="0" w:color="auto"/>
            </w:tcBorders>
          </w:tcPr>
          <w:p w14:paraId="44416A72" w14:textId="77777777" w:rsidR="00B44C8E" w:rsidRPr="008F0BAA" w:rsidRDefault="00B44C8E" w:rsidP="00B44C8E">
            <w:pPr>
              <w:autoSpaceDE w:val="0"/>
              <w:autoSpaceDN w:val="0"/>
              <w:adjustRightInd w:val="0"/>
              <w:spacing w:after="0" w:line="240" w:lineRule="auto"/>
              <w:ind w:left="176"/>
              <w:rPr>
                <w:rFonts w:ascii="Times New Roman" w:eastAsia="Calibri" w:hAnsi="Times New Roman" w:cs="Times New Roman"/>
                <w:color w:val="000000"/>
              </w:rPr>
            </w:pPr>
            <w:r w:rsidRPr="008F0BAA">
              <w:rPr>
                <w:rFonts w:ascii="Times New Roman" w:eastAsia="Calibri" w:hAnsi="Times New Roman" w:cs="Times New Roman"/>
                <w:color w:val="000000"/>
              </w:rPr>
              <w:t xml:space="preserve">3.1.1 </w:t>
            </w:r>
          </w:p>
        </w:tc>
        <w:tc>
          <w:tcPr>
            <w:tcW w:w="3962" w:type="dxa"/>
            <w:tcBorders>
              <w:top w:val="single" w:sz="4" w:space="0" w:color="auto"/>
              <w:left w:val="single" w:sz="4" w:space="0" w:color="auto"/>
              <w:bottom w:val="single" w:sz="4" w:space="0" w:color="auto"/>
              <w:right w:val="single" w:sz="4" w:space="0" w:color="auto"/>
            </w:tcBorders>
          </w:tcPr>
          <w:p w14:paraId="1C9D7048" w14:textId="77777777" w:rsidR="00B44C8E" w:rsidRPr="008F0BAA" w:rsidRDefault="00B44C8E" w:rsidP="00B44C8E">
            <w:pPr>
              <w:autoSpaceDE w:val="0"/>
              <w:autoSpaceDN w:val="0"/>
              <w:adjustRightInd w:val="0"/>
              <w:spacing w:after="0" w:line="240" w:lineRule="auto"/>
              <w:rPr>
                <w:rFonts w:ascii="Times New Roman" w:eastAsia="Calibri" w:hAnsi="Times New Roman" w:cs="Times New Roman"/>
                <w:color w:val="000000"/>
              </w:rPr>
            </w:pPr>
            <w:r w:rsidRPr="008F0BAA">
              <w:rPr>
                <w:rFonts w:ascii="Times New Roman" w:eastAsia="Calibri" w:hAnsi="Times New Roman" w:cs="Times New Roman"/>
                <w:color w:val="000000"/>
              </w:rPr>
              <w:t>Предоставление коммунальных услуг</w:t>
            </w:r>
          </w:p>
        </w:tc>
        <w:tc>
          <w:tcPr>
            <w:tcW w:w="3693" w:type="dxa"/>
            <w:gridSpan w:val="7"/>
            <w:tcBorders>
              <w:top w:val="single" w:sz="4" w:space="0" w:color="auto"/>
              <w:left w:val="single" w:sz="4" w:space="0" w:color="auto"/>
              <w:bottom w:val="single" w:sz="4" w:space="0" w:color="auto"/>
              <w:right w:val="single" w:sz="4" w:space="0" w:color="auto"/>
            </w:tcBorders>
          </w:tcPr>
          <w:p w14:paraId="5EE93DF7" w14:textId="77777777" w:rsidR="00B44C8E" w:rsidRPr="008F0BAA" w:rsidRDefault="00B44C8E" w:rsidP="00B44C8E">
            <w:pPr>
              <w:autoSpaceDE w:val="0"/>
              <w:autoSpaceDN w:val="0"/>
              <w:adjustRightInd w:val="0"/>
              <w:spacing w:after="0" w:line="240" w:lineRule="auto"/>
              <w:rPr>
                <w:rFonts w:ascii="Times New Roman" w:eastAsia="Calibri" w:hAnsi="Times New Roman" w:cs="Times New Roman"/>
              </w:rPr>
            </w:pPr>
            <w:r w:rsidRPr="008F0BAA">
              <w:rPr>
                <w:rFonts w:ascii="Times New Roman" w:eastAsia="Calibri" w:hAnsi="Times New Roman" w:cs="Times New Roman"/>
                <w:color w:val="000000"/>
              </w:rPr>
              <w:t xml:space="preserve">не подлежит установлению </w:t>
            </w:r>
          </w:p>
        </w:tc>
      </w:tr>
      <w:tr w:rsidR="00B44C8E" w:rsidRPr="008F0BAA" w14:paraId="43B4036C" w14:textId="77777777" w:rsidTr="00630F21">
        <w:tc>
          <w:tcPr>
            <w:tcW w:w="706" w:type="dxa"/>
            <w:tcBorders>
              <w:top w:val="single" w:sz="4" w:space="0" w:color="auto"/>
              <w:left w:val="single" w:sz="4" w:space="0" w:color="auto"/>
              <w:bottom w:val="single" w:sz="4" w:space="0" w:color="auto"/>
              <w:right w:val="single" w:sz="4" w:space="0" w:color="auto"/>
            </w:tcBorders>
          </w:tcPr>
          <w:p w14:paraId="1F6E273C" w14:textId="77777777" w:rsidR="00B44C8E" w:rsidRPr="008F0BAA" w:rsidRDefault="00B44C8E" w:rsidP="00B44C8E">
            <w:pPr>
              <w:autoSpaceDE w:val="0"/>
              <w:autoSpaceDN w:val="0"/>
              <w:adjustRightInd w:val="0"/>
              <w:spacing w:after="0" w:line="240" w:lineRule="auto"/>
              <w:jc w:val="center"/>
              <w:rPr>
                <w:rFonts w:ascii="Times New Roman" w:eastAsia="Calibri" w:hAnsi="Times New Roman" w:cs="Times New Roman"/>
              </w:rPr>
            </w:pPr>
            <w:r w:rsidRPr="008F0BAA">
              <w:rPr>
                <w:rFonts w:ascii="Times New Roman" w:eastAsia="Calibri" w:hAnsi="Times New Roman" w:cs="Times New Roman"/>
              </w:rPr>
              <w:t>2</w:t>
            </w:r>
          </w:p>
        </w:tc>
        <w:tc>
          <w:tcPr>
            <w:tcW w:w="848" w:type="dxa"/>
            <w:tcBorders>
              <w:top w:val="single" w:sz="4" w:space="0" w:color="auto"/>
              <w:left w:val="single" w:sz="4" w:space="0" w:color="auto"/>
              <w:bottom w:val="single" w:sz="4" w:space="0" w:color="auto"/>
              <w:right w:val="single" w:sz="4" w:space="0" w:color="auto"/>
            </w:tcBorders>
          </w:tcPr>
          <w:p w14:paraId="5FE3FBF7" w14:textId="77777777" w:rsidR="00B44C8E" w:rsidRPr="008F0BAA" w:rsidRDefault="00B44C8E" w:rsidP="00B44C8E">
            <w:pPr>
              <w:autoSpaceDE w:val="0"/>
              <w:autoSpaceDN w:val="0"/>
              <w:adjustRightInd w:val="0"/>
              <w:spacing w:after="0" w:line="240" w:lineRule="auto"/>
              <w:ind w:left="176"/>
              <w:rPr>
                <w:rFonts w:ascii="Times New Roman" w:eastAsia="Calibri" w:hAnsi="Times New Roman" w:cs="Times New Roman"/>
              </w:rPr>
            </w:pPr>
            <w:r w:rsidRPr="008F0BAA">
              <w:rPr>
                <w:rFonts w:ascii="Times New Roman" w:eastAsia="Calibri" w:hAnsi="Times New Roman" w:cs="Times New Roman"/>
                <w:color w:val="000000"/>
              </w:rPr>
              <w:t>9.1</w:t>
            </w:r>
          </w:p>
        </w:tc>
        <w:tc>
          <w:tcPr>
            <w:tcW w:w="3962" w:type="dxa"/>
            <w:tcBorders>
              <w:top w:val="single" w:sz="4" w:space="0" w:color="auto"/>
              <w:left w:val="single" w:sz="4" w:space="0" w:color="auto"/>
              <w:bottom w:val="single" w:sz="4" w:space="0" w:color="auto"/>
              <w:right w:val="single" w:sz="4" w:space="0" w:color="auto"/>
            </w:tcBorders>
          </w:tcPr>
          <w:p w14:paraId="48462466" w14:textId="77777777" w:rsidR="00B44C8E" w:rsidRPr="008F0BAA" w:rsidRDefault="00B44C8E" w:rsidP="00B44C8E">
            <w:pPr>
              <w:autoSpaceDE w:val="0"/>
              <w:autoSpaceDN w:val="0"/>
              <w:adjustRightInd w:val="0"/>
              <w:spacing w:after="0" w:line="240" w:lineRule="auto"/>
              <w:rPr>
                <w:rFonts w:ascii="Times New Roman" w:eastAsia="Calibri" w:hAnsi="Times New Roman" w:cs="Times New Roman"/>
              </w:rPr>
            </w:pPr>
            <w:r w:rsidRPr="008F0BAA">
              <w:rPr>
                <w:rFonts w:ascii="Times New Roman" w:eastAsia="Calibri" w:hAnsi="Times New Roman" w:cs="Times New Roman"/>
                <w:color w:val="000000"/>
              </w:rPr>
              <w:t>Охрана природных территорий</w:t>
            </w:r>
          </w:p>
        </w:tc>
        <w:tc>
          <w:tcPr>
            <w:tcW w:w="921" w:type="dxa"/>
            <w:gridSpan w:val="2"/>
            <w:tcBorders>
              <w:top w:val="single" w:sz="4" w:space="0" w:color="auto"/>
              <w:left w:val="single" w:sz="4" w:space="0" w:color="auto"/>
              <w:bottom w:val="single" w:sz="4" w:space="0" w:color="auto"/>
              <w:right w:val="single" w:sz="4" w:space="0" w:color="auto"/>
            </w:tcBorders>
          </w:tcPr>
          <w:p w14:paraId="45EF2596" w14:textId="77777777" w:rsidR="00B44C8E" w:rsidRPr="008F0BAA" w:rsidRDefault="00B44C8E" w:rsidP="00B44C8E">
            <w:pPr>
              <w:autoSpaceDE w:val="0"/>
              <w:autoSpaceDN w:val="0"/>
              <w:adjustRightInd w:val="0"/>
              <w:spacing w:after="0" w:line="240" w:lineRule="auto"/>
              <w:rPr>
                <w:rFonts w:ascii="Times New Roman" w:eastAsia="Calibri" w:hAnsi="Times New Roman" w:cs="Times New Roman"/>
              </w:rPr>
            </w:pPr>
            <w:r w:rsidRPr="008F0BAA">
              <w:rPr>
                <w:rFonts w:ascii="Times New Roman" w:eastAsia="Calibri" w:hAnsi="Times New Roman" w:cs="Times New Roman"/>
              </w:rPr>
              <w:t xml:space="preserve">1 </w:t>
            </w:r>
          </w:p>
        </w:tc>
        <w:tc>
          <w:tcPr>
            <w:tcW w:w="1066" w:type="dxa"/>
            <w:tcBorders>
              <w:top w:val="single" w:sz="4" w:space="0" w:color="auto"/>
              <w:left w:val="single" w:sz="4" w:space="0" w:color="auto"/>
              <w:bottom w:val="single" w:sz="4" w:space="0" w:color="auto"/>
              <w:right w:val="single" w:sz="4" w:space="0" w:color="auto"/>
            </w:tcBorders>
          </w:tcPr>
          <w:p w14:paraId="0281BEBE" w14:textId="77777777" w:rsidR="00B44C8E" w:rsidRPr="008F0BAA" w:rsidRDefault="00B44C8E" w:rsidP="00B44C8E">
            <w:pPr>
              <w:autoSpaceDE w:val="0"/>
              <w:autoSpaceDN w:val="0"/>
              <w:adjustRightInd w:val="0"/>
              <w:spacing w:after="0" w:line="240" w:lineRule="auto"/>
              <w:rPr>
                <w:rFonts w:ascii="Times New Roman" w:eastAsia="Calibri" w:hAnsi="Times New Roman" w:cs="Times New Roman"/>
              </w:rPr>
            </w:pPr>
            <w:r w:rsidRPr="008F0BAA">
              <w:rPr>
                <w:rFonts w:ascii="Times New Roman" w:eastAsia="Calibri" w:hAnsi="Times New Roman" w:cs="Times New Roman"/>
              </w:rPr>
              <w:t xml:space="preserve">мин.1200 </w:t>
            </w:r>
          </w:p>
        </w:tc>
        <w:tc>
          <w:tcPr>
            <w:tcW w:w="779" w:type="dxa"/>
            <w:gridSpan w:val="2"/>
            <w:tcBorders>
              <w:top w:val="single" w:sz="4" w:space="0" w:color="auto"/>
              <w:left w:val="single" w:sz="4" w:space="0" w:color="auto"/>
              <w:bottom w:val="single" w:sz="4" w:space="0" w:color="auto"/>
              <w:right w:val="single" w:sz="4" w:space="0" w:color="auto"/>
            </w:tcBorders>
          </w:tcPr>
          <w:p w14:paraId="467F2AEE" w14:textId="77777777" w:rsidR="00B44C8E" w:rsidRPr="008F0BAA" w:rsidRDefault="00B44C8E" w:rsidP="00B44C8E">
            <w:pPr>
              <w:autoSpaceDE w:val="0"/>
              <w:autoSpaceDN w:val="0"/>
              <w:adjustRightInd w:val="0"/>
              <w:spacing w:after="0" w:line="240" w:lineRule="auto"/>
              <w:rPr>
                <w:rFonts w:ascii="Times New Roman" w:eastAsia="Calibri" w:hAnsi="Times New Roman" w:cs="Times New Roman"/>
              </w:rPr>
            </w:pPr>
            <w:r w:rsidRPr="008F0BAA">
              <w:rPr>
                <w:rFonts w:ascii="Times New Roman" w:eastAsia="Calibri" w:hAnsi="Times New Roman" w:cs="Times New Roman"/>
              </w:rPr>
              <w:t>10</w:t>
            </w:r>
          </w:p>
        </w:tc>
        <w:tc>
          <w:tcPr>
            <w:tcW w:w="927" w:type="dxa"/>
            <w:gridSpan w:val="2"/>
            <w:tcBorders>
              <w:top w:val="single" w:sz="4" w:space="0" w:color="auto"/>
              <w:left w:val="single" w:sz="4" w:space="0" w:color="auto"/>
              <w:bottom w:val="single" w:sz="4" w:space="0" w:color="auto"/>
              <w:right w:val="single" w:sz="4" w:space="0" w:color="auto"/>
            </w:tcBorders>
          </w:tcPr>
          <w:p w14:paraId="179ED73D" w14:textId="77777777" w:rsidR="00B44C8E" w:rsidRPr="008F0BAA" w:rsidRDefault="00B44C8E" w:rsidP="00B44C8E">
            <w:pPr>
              <w:autoSpaceDE w:val="0"/>
              <w:autoSpaceDN w:val="0"/>
              <w:adjustRightInd w:val="0"/>
              <w:spacing w:after="0" w:line="240" w:lineRule="auto"/>
              <w:rPr>
                <w:rFonts w:ascii="Times New Roman" w:eastAsia="Calibri" w:hAnsi="Times New Roman" w:cs="Times New Roman"/>
              </w:rPr>
            </w:pPr>
            <w:r w:rsidRPr="008F0BAA">
              <w:rPr>
                <w:rFonts w:ascii="Times New Roman" w:eastAsia="Calibri" w:hAnsi="Times New Roman" w:cs="Times New Roman"/>
              </w:rPr>
              <w:t xml:space="preserve">3 </w:t>
            </w:r>
          </w:p>
        </w:tc>
      </w:tr>
      <w:tr w:rsidR="00B44C8E" w:rsidRPr="008F0BAA" w14:paraId="46AE3ED7" w14:textId="77777777" w:rsidTr="00630F21">
        <w:tc>
          <w:tcPr>
            <w:tcW w:w="706" w:type="dxa"/>
            <w:tcBorders>
              <w:top w:val="single" w:sz="4" w:space="0" w:color="auto"/>
              <w:left w:val="single" w:sz="4" w:space="0" w:color="auto"/>
              <w:bottom w:val="single" w:sz="4" w:space="0" w:color="auto"/>
              <w:right w:val="single" w:sz="4" w:space="0" w:color="auto"/>
            </w:tcBorders>
          </w:tcPr>
          <w:p w14:paraId="6BF40BEA" w14:textId="77777777" w:rsidR="00B44C8E" w:rsidRPr="008F0BAA" w:rsidRDefault="00B44C8E" w:rsidP="00B44C8E">
            <w:pPr>
              <w:autoSpaceDE w:val="0"/>
              <w:autoSpaceDN w:val="0"/>
              <w:adjustRightInd w:val="0"/>
              <w:spacing w:after="0" w:line="240" w:lineRule="auto"/>
              <w:jc w:val="center"/>
              <w:rPr>
                <w:rFonts w:ascii="Times New Roman" w:eastAsia="Calibri" w:hAnsi="Times New Roman" w:cs="Times New Roman"/>
              </w:rPr>
            </w:pPr>
            <w:r w:rsidRPr="008F0BAA">
              <w:rPr>
                <w:rFonts w:ascii="Times New Roman" w:eastAsia="Calibri" w:hAnsi="Times New Roman" w:cs="Times New Roman"/>
              </w:rPr>
              <w:t>3</w:t>
            </w:r>
          </w:p>
        </w:tc>
        <w:tc>
          <w:tcPr>
            <w:tcW w:w="848" w:type="dxa"/>
            <w:tcBorders>
              <w:top w:val="single" w:sz="4" w:space="0" w:color="auto"/>
              <w:left w:val="single" w:sz="4" w:space="0" w:color="auto"/>
              <w:bottom w:val="single" w:sz="4" w:space="0" w:color="auto"/>
              <w:right w:val="single" w:sz="4" w:space="0" w:color="auto"/>
            </w:tcBorders>
          </w:tcPr>
          <w:p w14:paraId="0C7A0D5E" w14:textId="77777777" w:rsidR="00B44C8E" w:rsidRPr="008F0BAA" w:rsidRDefault="00B44C8E" w:rsidP="00B44C8E">
            <w:pPr>
              <w:autoSpaceDE w:val="0"/>
              <w:autoSpaceDN w:val="0"/>
              <w:adjustRightInd w:val="0"/>
              <w:spacing w:after="0" w:line="240" w:lineRule="auto"/>
              <w:ind w:left="176"/>
              <w:rPr>
                <w:rFonts w:ascii="Times New Roman" w:eastAsia="Calibri" w:hAnsi="Times New Roman" w:cs="Times New Roman"/>
                <w:color w:val="000000"/>
              </w:rPr>
            </w:pPr>
            <w:r w:rsidRPr="008F0BAA">
              <w:rPr>
                <w:rFonts w:ascii="Times New Roman" w:eastAsia="Calibri" w:hAnsi="Times New Roman" w:cs="Times New Roman"/>
                <w:color w:val="000000"/>
              </w:rPr>
              <w:t>12.0</w:t>
            </w:r>
          </w:p>
        </w:tc>
        <w:tc>
          <w:tcPr>
            <w:tcW w:w="3962" w:type="dxa"/>
            <w:tcBorders>
              <w:top w:val="single" w:sz="4" w:space="0" w:color="auto"/>
              <w:left w:val="single" w:sz="4" w:space="0" w:color="auto"/>
              <w:bottom w:val="single" w:sz="4" w:space="0" w:color="auto"/>
              <w:right w:val="single" w:sz="4" w:space="0" w:color="auto"/>
            </w:tcBorders>
          </w:tcPr>
          <w:p w14:paraId="415F7E47" w14:textId="77777777" w:rsidR="00B44C8E" w:rsidRPr="008F0BAA" w:rsidRDefault="00B44C8E" w:rsidP="00B44C8E">
            <w:pPr>
              <w:autoSpaceDE w:val="0"/>
              <w:autoSpaceDN w:val="0"/>
              <w:adjustRightInd w:val="0"/>
              <w:spacing w:after="0" w:line="240" w:lineRule="auto"/>
              <w:rPr>
                <w:rFonts w:ascii="Times New Roman" w:eastAsia="Calibri" w:hAnsi="Times New Roman" w:cs="Times New Roman"/>
                <w:color w:val="000000"/>
              </w:rPr>
            </w:pPr>
            <w:r w:rsidRPr="008F0BAA">
              <w:rPr>
                <w:rFonts w:ascii="Times New Roman" w:eastAsia="Calibri" w:hAnsi="Times New Roman" w:cs="Times New Roman"/>
                <w:color w:val="000000"/>
              </w:rPr>
              <w:t>Земельные участки (территории) общего пользования</w:t>
            </w:r>
          </w:p>
        </w:tc>
        <w:tc>
          <w:tcPr>
            <w:tcW w:w="3693" w:type="dxa"/>
            <w:gridSpan w:val="7"/>
            <w:tcBorders>
              <w:top w:val="single" w:sz="4" w:space="0" w:color="auto"/>
              <w:left w:val="single" w:sz="4" w:space="0" w:color="auto"/>
              <w:bottom w:val="single" w:sz="4" w:space="0" w:color="auto"/>
              <w:right w:val="single" w:sz="4" w:space="0" w:color="auto"/>
            </w:tcBorders>
          </w:tcPr>
          <w:p w14:paraId="077C4D4D" w14:textId="77777777" w:rsidR="00B44C8E" w:rsidRPr="008F0BAA" w:rsidRDefault="00B44C8E" w:rsidP="00B44C8E">
            <w:pPr>
              <w:autoSpaceDE w:val="0"/>
              <w:autoSpaceDN w:val="0"/>
              <w:adjustRightInd w:val="0"/>
              <w:spacing w:after="0" w:line="240" w:lineRule="auto"/>
              <w:rPr>
                <w:rFonts w:ascii="Times New Roman" w:eastAsia="Calibri" w:hAnsi="Times New Roman" w:cs="Times New Roman"/>
              </w:rPr>
            </w:pPr>
            <w:r w:rsidRPr="008F0BAA">
              <w:rPr>
                <w:rFonts w:ascii="Times New Roman" w:eastAsia="Calibri" w:hAnsi="Times New Roman" w:cs="Times New Roman"/>
              </w:rPr>
              <w:t>не подлежит установлению</w:t>
            </w:r>
          </w:p>
        </w:tc>
      </w:tr>
      <w:tr w:rsidR="00B44C8E" w:rsidRPr="008F0BAA" w14:paraId="106B87ED" w14:textId="77777777" w:rsidTr="00630F21">
        <w:tc>
          <w:tcPr>
            <w:tcW w:w="9209" w:type="dxa"/>
            <w:gridSpan w:val="10"/>
            <w:tcBorders>
              <w:top w:val="single" w:sz="4" w:space="0" w:color="auto"/>
              <w:left w:val="single" w:sz="4" w:space="0" w:color="auto"/>
              <w:bottom w:val="single" w:sz="4" w:space="0" w:color="auto"/>
              <w:right w:val="single" w:sz="4" w:space="0" w:color="auto"/>
            </w:tcBorders>
          </w:tcPr>
          <w:p w14:paraId="25AD9CF7" w14:textId="77777777" w:rsidR="00B44C8E" w:rsidRPr="008F0BAA" w:rsidRDefault="00B44C8E" w:rsidP="00B44C8E">
            <w:pPr>
              <w:autoSpaceDE w:val="0"/>
              <w:autoSpaceDN w:val="0"/>
              <w:adjustRightInd w:val="0"/>
              <w:spacing w:after="0" w:line="240" w:lineRule="auto"/>
              <w:ind w:left="176"/>
              <w:rPr>
                <w:rFonts w:ascii="Times New Roman" w:eastAsia="Calibri" w:hAnsi="Times New Roman" w:cs="Times New Roman"/>
              </w:rPr>
            </w:pPr>
            <w:r w:rsidRPr="008F0BAA">
              <w:rPr>
                <w:rFonts w:ascii="Times New Roman" w:eastAsia="Calibri" w:hAnsi="Times New Roman" w:cs="Times New Roman"/>
                <w:b/>
                <w:bCs/>
              </w:rPr>
              <w:t>Условно разрешенные виды разрешённого использования</w:t>
            </w:r>
            <w:r w:rsidRPr="008F0BAA">
              <w:rPr>
                <w:rFonts w:ascii="Times New Roman" w:eastAsia="Calibri" w:hAnsi="Times New Roman" w:cs="Times New Roman"/>
              </w:rPr>
              <w:t xml:space="preserve"> </w:t>
            </w:r>
          </w:p>
        </w:tc>
      </w:tr>
      <w:tr w:rsidR="00B44C8E" w:rsidRPr="008F0BAA" w14:paraId="6463C93A" w14:textId="77777777" w:rsidTr="00630F21">
        <w:tc>
          <w:tcPr>
            <w:tcW w:w="706" w:type="dxa"/>
            <w:tcBorders>
              <w:top w:val="single" w:sz="4" w:space="0" w:color="auto"/>
              <w:left w:val="single" w:sz="4" w:space="0" w:color="auto"/>
              <w:bottom w:val="single" w:sz="4" w:space="0" w:color="auto"/>
              <w:right w:val="single" w:sz="4" w:space="0" w:color="auto"/>
            </w:tcBorders>
          </w:tcPr>
          <w:p w14:paraId="084A3A8F" w14:textId="77777777" w:rsidR="00B44C8E" w:rsidRPr="008F0BAA" w:rsidRDefault="00B44C8E" w:rsidP="00B44C8E">
            <w:pPr>
              <w:autoSpaceDE w:val="0"/>
              <w:autoSpaceDN w:val="0"/>
              <w:adjustRightInd w:val="0"/>
              <w:spacing w:after="0" w:line="240" w:lineRule="auto"/>
              <w:ind w:left="170"/>
              <w:jc w:val="center"/>
              <w:rPr>
                <w:rFonts w:ascii="Times New Roman" w:eastAsia="Calibri" w:hAnsi="Times New Roman" w:cs="Times New Roman"/>
              </w:rPr>
            </w:pPr>
            <w:r w:rsidRPr="008F0BAA">
              <w:rPr>
                <w:rFonts w:ascii="Times New Roman" w:eastAsia="Calibri" w:hAnsi="Times New Roman" w:cs="Times New Roman"/>
              </w:rPr>
              <w:t>4</w:t>
            </w:r>
          </w:p>
        </w:tc>
        <w:tc>
          <w:tcPr>
            <w:tcW w:w="848" w:type="dxa"/>
            <w:tcBorders>
              <w:top w:val="single" w:sz="4" w:space="0" w:color="auto"/>
              <w:left w:val="single" w:sz="4" w:space="0" w:color="auto"/>
              <w:bottom w:val="single" w:sz="4" w:space="0" w:color="auto"/>
              <w:right w:val="single" w:sz="4" w:space="0" w:color="auto"/>
            </w:tcBorders>
          </w:tcPr>
          <w:p w14:paraId="22B540EA" w14:textId="77777777" w:rsidR="00B44C8E" w:rsidRPr="008F0BAA" w:rsidRDefault="00B44C8E" w:rsidP="00B44C8E">
            <w:pPr>
              <w:autoSpaceDE w:val="0"/>
              <w:autoSpaceDN w:val="0"/>
              <w:adjustRightInd w:val="0"/>
              <w:spacing w:after="0" w:line="240" w:lineRule="auto"/>
              <w:ind w:left="33"/>
              <w:rPr>
                <w:rFonts w:ascii="Times New Roman" w:eastAsia="Calibri" w:hAnsi="Times New Roman" w:cs="Times New Roman"/>
              </w:rPr>
            </w:pPr>
            <w:r w:rsidRPr="008F0BAA">
              <w:rPr>
                <w:rFonts w:ascii="Times New Roman" w:eastAsia="Calibri" w:hAnsi="Times New Roman" w:cs="Times New Roman"/>
              </w:rPr>
              <w:t>6.8</w:t>
            </w:r>
          </w:p>
        </w:tc>
        <w:tc>
          <w:tcPr>
            <w:tcW w:w="3962" w:type="dxa"/>
            <w:tcBorders>
              <w:top w:val="single" w:sz="4" w:space="0" w:color="auto"/>
              <w:left w:val="single" w:sz="4" w:space="0" w:color="auto"/>
              <w:bottom w:val="single" w:sz="4" w:space="0" w:color="auto"/>
              <w:right w:val="single" w:sz="4" w:space="0" w:color="auto"/>
            </w:tcBorders>
          </w:tcPr>
          <w:p w14:paraId="1E8816FE" w14:textId="77777777" w:rsidR="00B44C8E" w:rsidRPr="008F0BAA" w:rsidRDefault="00B44C8E" w:rsidP="00B44C8E">
            <w:pPr>
              <w:autoSpaceDE w:val="0"/>
              <w:autoSpaceDN w:val="0"/>
              <w:adjustRightInd w:val="0"/>
              <w:spacing w:after="0" w:line="240" w:lineRule="auto"/>
              <w:ind w:left="33"/>
              <w:rPr>
                <w:rFonts w:ascii="Times New Roman" w:eastAsia="Calibri" w:hAnsi="Times New Roman" w:cs="Times New Roman"/>
              </w:rPr>
            </w:pPr>
            <w:r w:rsidRPr="008F0BAA">
              <w:rPr>
                <w:rFonts w:ascii="Times New Roman" w:eastAsia="Calibri" w:hAnsi="Times New Roman" w:cs="Times New Roman"/>
              </w:rPr>
              <w:t>Связь</w:t>
            </w:r>
          </w:p>
        </w:tc>
        <w:tc>
          <w:tcPr>
            <w:tcW w:w="3693" w:type="dxa"/>
            <w:gridSpan w:val="7"/>
            <w:tcBorders>
              <w:top w:val="single" w:sz="4" w:space="0" w:color="auto"/>
              <w:left w:val="single" w:sz="4" w:space="0" w:color="auto"/>
              <w:bottom w:val="single" w:sz="4" w:space="0" w:color="auto"/>
              <w:right w:val="single" w:sz="4" w:space="0" w:color="auto"/>
            </w:tcBorders>
          </w:tcPr>
          <w:p w14:paraId="65E6DAC6" w14:textId="77777777" w:rsidR="00B44C8E" w:rsidRPr="008F0BAA" w:rsidRDefault="00B44C8E" w:rsidP="00B44C8E">
            <w:pPr>
              <w:autoSpaceDE w:val="0"/>
              <w:autoSpaceDN w:val="0"/>
              <w:adjustRightInd w:val="0"/>
              <w:spacing w:after="0" w:line="240" w:lineRule="auto"/>
              <w:ind w:left="33"/>
              <w:rPr>
                <w:rFonts w:ascii="Times New Roman" w:eastAsia="Calibri" w:hAnsi="Times New Roman" w:cs="Times New Roman"/>
              </w:rPr>
            </w:pPr>
            <w:r w:rsidRPr="008F0BAA">
              <w:rPr>
                <w:rFonts w:ascii="Times New Roman" w:eastAsia="Calibri" w:hAnsi="Times New Roman" w:cs="Times New Roman"/>
              </w:rPr>
              <w:t>не подлежит установлению</w:t>
            </w:r>
          </w:p>
        </w:tc>
      </w:tr>
      <w:tr w:rsidR="00B44C8E" w:rsidRPr="008F0BAA" w14:paraId="19DDA814" w14:textId="77777777" w:rsidTr="00630F21">
        <w:tc>
          <w:tcPr>
            <w:tcW w:w="9209" w:type="dxa"/>
            <w:gridSpan w:val="10"/>
            <w:tcBorders>
              <w:top w:val="single" w:sz="4" w:space="0" w:color="auto"/>
              <w:left w:val="single" w:sz="4" w:space="0" w:color="auto"/>
              <w:bottom w:val="single" w:sz="4" w:space="0" w:color="auto"/>
              <w:right w:val="single" w:sz="4" w:space="0" w:color="auto"/>
            </w:tcBorders>
          </w:tcPr>
          <w:p w14:paraId="632B941A" w14:textId="77777777" w:rsidR="00B44C8E" w:rsidRPr="008F0BAA" w:rsidRDefault="00B44C8E" w:rsidP="00B44C8E">
            <w:pPr>
              <w:autoSpaceDE w:val="0"/>
              <w:autoSpaceDN w:val="0"/>
              <w:adjustRightInd w:val="0"/>
              <w:spacing w:after="0" w:line="240" w:lineRule="auto"/>
              <w:ind w:left="176"/>
              <w:rPr>
                <w:rFonts w:ascii="Times New Roman" w:eastAsia="Calibri" w:hAnsi="Times New Roman" w:cs="Times New Roman"/>
              </w:rPr>
            </w:pPr>
            <w:r w:rsidRPr="008F0BAA">
              <w:rPr>
                <w:rFonts w:ascii="Times New Roman" w:eastAsia="Calibri" w:hAnsi="Times New Roman" w:cs="Times New Roman"/>
                <w:b/>
                <w:bCs/>
              </w:rPr>
              <w:t>Вспомогательные виды использования</w:t>
            </w:r>
          </w:p>
        </w:tc>
      </w:tr>
      <w:tr w:rsidR="00B44C8E" w:rsidRPr="008F0BAA" w14:paraId="5A9AA795" w14:textId="77777777" w:rsidTr="00630F21">
        <w:tc>
          <w:tcPr>
            <w:tcW w:w="706" w:type="dxa"/>
            <w:tcBorders>
              <w:top w:val="single" w:sz="4" w:space="0" w:color="auto"/>
              <w:left w:val="single" w:sz="4" w:space="0" w:color="auto"/>
              <w:bottom w:val="single" w:sz="4" w:space="0" w:color="auto"/>
              <w:right w:val="single" w:sz="4" w:space="0" w:color="auto"/>
            </w:tcBorders>
          </w:tcPr>
          <w:p w14:paraId="6785B9B1" w14:textId="77777777" w:rsidR="00B44C8E" w:rsidRPr="008F0BAA" w:rsidRDefault="00B44C8E" w:rsidP="00B44C8E">
            <w:pPr>
              <w:autoSpaceDE w:val="0"/>
              <w:autoSpaceDN w:val="0"/>
              <w:adjustRightInd w:val="0"/>
              <w:spacing w:after="0" w:line="240" w:lineRule="auto"/>
              <w:ind w:left="170"/>
              <w:rPr>
                <w:rFonts w:ascii="Times New Roman" w:eastAsia="Calibri" w:hAnsi="Times New Roman" w:cs="Times New Roman"/>
              </w:rPr>
            </w:pPr>
            <w:r w:rsidRPr="008F0BAA">
              <w:rPr>
                <w:rFonts w:ascii="Times New Roman" w:eastAsia="Calibri" w:hAnsi="Times New Roman" w:cs="Times New Roman"/>
              </w:rPr>
              <w:t>5</w:t>
            </w:r>
          </w:p>
        </w:tc>
        <w:tc>
          <w:tcPr>
            <w:tcW w:w="8503" w:type="dxa"/>
            <w:gridSpan w:val="9"/>
            <w:tcBorders>
              <w:top w:val="single" w:sz="4" w:space="0" w:color="auto"/>
              <w:left w:val="single" w:sz="4" w:space="0" w:color="auto"/>
              <w:bottom w:val="single" w:sz="4" w:space="0" w:color="auto"/>
              <w:right w:val="single" w:sz="4" w:space="0" w:color="auto"/>
            </w:tcBorders>
          </w:tcPr>
          <w:p w14:paraId="10319E82" w14:textId="77777777" w:rsidR="00B44C8E" w:rsidRPr="008F0BAA" w:rsidRDefault="00B44C8E" w:rsidP="00B44C8E">
            <w:pPr>
              <w:autoSpaceDE w:val="0"/>
              <w:autoSpaceDN w:val="0"/>
              <w:adjustRightInd w:val="0"/>
              <w:spacing w:after="0" w:line="240" w:lineRule="auto"/>
              <w:ind w:left="176"/>
              <w:rPr>
                <w:rFonts w:ascii="Times New Roman" w:eastAsia="Calibri" w:hAnsi="Times New Roman" w:cs="Times New Roman"/>
              </w:rPr>
            </w:pPr>
            <w:r w:rsidRPr="008F0BAA">
              <w:rPr>
                <w:rFonts w:ascii="Times New Roman" w:eastAsia="Calibri" w:hAnsi="Times New Roman" w:cs="Times New Roman"/>
              </w:rPr>
              <w:t>Не установлены</w:t>
            </w:r>
          </w:p>
        </w:tc>
      </w:tr>
    </w:tbl>
    <w:p w14:paraId="7A1BEE78" w14:textId="2E9E2CCE" w:rsidR="00B44C8E" w:rsidRPr="008F0BAA" w:rsidRDefault="00B44C8E" w:rsidP="00F36474">
      <w:pPr>
        <w:numPr>
          <w:ilvl w:val="0"/>
          <w:numId w:val="40"/>
        </w:numPr>
        <w:tabs>
          <w:tab w:val="left" w:pos="2144"/>
        </w:tabs>
        <w:ind w:left="0" w:firstLine="567"/>
        <w:contextualSpacing/>
        <w:jc w:val="both"/>
        <w:rPr>
          <w:rFonts w:ascii="Times New Roman" w:eastAsia="Calibri" w:hAnsi="Times New Roman" w:cs="Times New Roman"/>
          <w:sz w:val="24"/>
          <w:szCs w:val="24"/>
        </w:rPr>
      </w:pPr>
      <w:bookmarkStart w:id="110" w:name="_Toc163489226"/>
      <w:r w:rsidRPr="008F0BAA">
        <w:rPr>
          <w:rFonts w:ascii="Times New Roman" w:eastAsia="Calibri" w:hAnsi="Times New Roman" w:cs="Times New Roman"/>
          <w:sz w:val="24"/>
          <w:szCs w:val="24"/>
        </w:rPr>
        <w:t xml:space="preserve">Ограничения использования земельных участков и объектов капитального строительства, находящихся в зоне ИВ1 и расположенных в границах зон с особыми условиями использования территории, устанавливаются в соответствии со </w:t>
      </w:r>
      <w:r w:rsidR="00427C11" w:rsidRPr="008F0BAA">
        <w:rPr>
          <w:rFonts w:ascii="Times New Roman" w:eastAsia="Calibri" w:hAnsi="Times New Roman" w:cs="Times New Roman"/>
          <w:sz w:val="24"/>
          <w:szCs w:val="24"/>
        </w:rPr>
        <w:t xml:space="preserve">статьей 43  </w:t>
      </w:r>
      <w:r w:rsidRPr="008F0BAA">
        <w:rPr>
          <w:rFonts w:ascii="Times New Roman" w:eastAsia="Calibri" w:hAnsi="Times New Roman" w:cs="Times New Roman"/>
          <w:sz w:val="24"/>
          <w:szCs w:val="24"/>
        </w:rPr>
        <w:t>настоящих Правил.</w:t>
      </w:r>
    </w:p>
    <w:p w14:paraId="1C986EA7" w14:textId="77777777" w:rsidR="00B44C8E" w:rsidRPr="008F0BAA" w:rsidRDefault="00B44C8E" w:rsidP="00B44C8E">
      <w:pPr>
        <w:rPr>
          <w:rFonts w:ascii="Times New Roman" w:eastAsia="Times New Roman" w:hAnsi="Times New Roman" w:cs="Times New Roman"/>
          <w:b/>
          <w:bCs/>
          <w:iCs/>
          <w:color w:val="000000"/>
          <w:sz w:val="24"/>
          <w:szCs w:val="24"/>
          <w:lang w:eastAsia="ru-RU"/>
        </w:rPr>
      </w:pPr>
      <w:r w:rsidRPr="008F0BAA">
        <w:rPr>
          <w:rFonts w:ascii="Times New Roman" w:eastAsia="Times New Roman" w:hAnsi="Times New Roman" w:cs="Times New Roman"/>
          <w:b/>
          <w:bCs/>
          <w:iCs/>
          <w:color w:val="000000"/>
          <w:sz w:val="24"/>
          <w:szCs w:val="24"/>
          <w:lang w:eastAsia="ru-RU"/>
        </w:rPr>
        <w:br w:type="page"/>
      </w:r>
    </w:p>
    <w:p w14:paraId="1ED9B64A" w14:textId="6CFC353E" w:rsidR="00B44C8E" w:rsidRPr="008F0BAA" w:rsidRDefault="00B44C8E" w:rsidP="00B44C8E">
      <w:pPr>
        <w:keepNext/>
        <w:tabs>
          <w:tab w:val="left" w:pos="1134"/>
        </w:tabs>
        <w:spacing w:before="240" w:after="60"/>
        <w:ind w:firstLine="709"/>
        <w:jc w:val="both"/>
        <w:outlineLvl w:val="1"/>
        <w:rPr>
          <w:rFonts w:ascii="Times New Roman" w:eastAsia="Times New Roman" w:hAnsi="Times New Roman" w:cs="Times New Roman"/>
          <w:b/>
          <w:bCs/>
          <w:iCs/>
          <w:color w:val="000000"/>
          <w:sz w:val="24"/>
          <w:szCs w:val="24"/>
          <w:lang w:eastAsia="ru-RU"/>
        </w:rPr>
      </w:pPr>
      <w:bookmarkStart w:id="111" w:name="_Toc173940601"/>
      <w:bookmarkStart w:id="112" w:name="_Toc233812193"/>
      <w:r w:rsidRPr="008F0BAA">
        <w:rPr>
          <w:rFonts w:ascii="Times New Roman" w:eastAsia="Times New Roman" w:hAnsi="Times New Roman" w:cs="Times New Roman"/>
          <w:b/>
          <w:bCs/>
          <w:iCs/>
          <w:color w:val="000000"/>
          <w:sz w:val="24"/>
          <w:szCs w:val="24"/>
          <w:lang w:eastAsia="ru-RU"/>
        </w:rPr>
        <w:lastRenderedPageBreak/>
        <w:t>Статья 4</w:t>
      </w:r>
      <w:r w:rsidR="00427C11" w:rsidRPr="008F0BAA">
        <w:rPr>
          <w:rFonts w:ascii="Times New Roman" w:eastAsia="Times New Roman" w:hAnsi="Times New Roman" w:cs="Times New Roman"/>
          <w:b/>
          <w:bCs/>
          <w:iCs/>
          <w:color w:val="000000"/>
          <w:sz w:val="24"/>
          <w:szCs w:val="24"/>
          <w:lang w:eastAsia="ru-RU"/>
        </w:rPr>
        <w:t>3</w:t>
      </w:r>
      <w:r w:rsidRPr="008F0BAA">
        <w:rPr>
          <w:rFonts w:ascii="Times New Roman" w:eastAsia="Times New Roman" w:hAnsi="Times New Roman" w:cs="Times New Roman"/>
          <w:b/>
          <w:bCs/>
          <w:iCs/>
          <w:color w:val="000000"/>
          <w:sz w:val="24"/>
          <w:szCs w:val="24"/>
          <w:lang w:eastAsia="ru-RU"/>
        </w:rPr>
        <w:t>. Ограничения использования земельных участков и объектов капитального строительства</w:t>
      </w:r>
      <w:bookmarkEnd w:id="110"/>
      <w:bookmarkEnd w:id="111"/>
      <w:bookmarkEnd w:id="112"/>
    </w:p>
    <w:p w14:paraId="21330283" w14:textId="77777777" w:rsidR="00B44C8E" w:rsidRPr="008F0BAA" w:rsidRDefault="00B44C8E" w:rsidP="00F36474">
      <w:pPr>
        <w:numPr>
          <w:ilvl w:val="0"/>
          <w:numId w:val="33"/>
        </w:numPr>
        <w:tabs>
          <w:tab w:val="left" w:pos="851"/>
          <w:tab w:val="left" w:pos="1134"/>
        </w:tabs>
        <w:spacing w:after="0" w:line="240" w:lineRule="auto"/>
        <w:ind w:left="0" w:firstLine="709"/>
        <w:contextualSpacing/>
        <w:jc w:val="both"/>
        <w:rPr>
          <w:rFonts w:ascii="Times New Roman" w:eastAsia="Times New Roman" w:hAnsi="Times New Roman" w:cs="Arial"/>
          <w:color w:val="000000"/>
          <w:sz w:val="24"/>
          <w:szCs w:val="24"/>
          <w:lang w:eastAsia="ru-RU"/>
        </w:rPr>
      </w:pPr>
      <w:r w:rsidRPr="008F0BAA">
        <w:rPr>
          <w:rFonts w:ascii="Times New Roman" w:eastAsia="Times New Roman" w:hAnsi="Times New Roman" w:cs="Arial"/>
          <w:color w:val="000000"/>
          <w:sz w:val="24"/>
          <w:szCs w:val="24"/>
          <w:lang w:eastAsia="ru-RU"/>
        </w:rPr>
        <w:t xml:space="preserve">На территории </w:t>
      </w:r>
      <w:r w:rsidRPr="008F0BAA">
        <w:rPr>
          <w:rFonts w:ascii="Times New Roman" w:eastAsia="Times New Roman" w:hAnsi="Times New Roman" w:cs="Times New Roman"/>
          <w:color w:val="000000"/>
          <w:sz w:val="24"/>
          <w:szCs w:val="24"/>
          <w:lang w:eastAsia="ru-RU"/>
        </w:rPr>
        <w:t xml:space="preserve">Трудового сельского поселения </w:t>
      </w:r>
      <w:r w:rsidRPr="008F0BAA">
        <w:rPr>
          <w:rFonts w:ascii="Times New Roman" w:eastAsia="Times New Roman" w:hAnsi="Times New Roman" w:cs="Arial"/>
          <w:color w:val="000000"/>
          <w:sz w:val="24"/>
          <w:szCs w:val="24"/>
          <w:lang w:eastAsia="ru-RU"/>
        </w:rPr>
        <w:t>установлены следующие ограничения использования земельных участков и объектов капитального строительства для осуществления градостроительной (строительной) деятельности:</w:t>
      </w:r>
    </w:p>
    <w:tbl>
      <w:tblPr>
        <w:tblW w:w="5150" w:type="pct"/>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538"/>
        <w:gridCol w:w="2423"/>
        <w:gridCol w:w="6664"/>
      </w:tblGrid>
      <w:tr w:rsidR="00B44C8E" w:rsidRPr="008F0BAA" w14:paraId="1926A1AA" w14:textId="77777777" w:rsidTr="00630F21">
        <w:trPr>
          <w:trHeight w:val="386"/>
          <w:tblHeader/>
        </w:trPr>
        <w:tc>
          <w:tcPr>
            <w:tcW w:w="538" w:type="dxa"/>
          </w:tcPr>
          <w:p w14:paraId="3CF415F6" w14:textId="77777777" w:rsidR="00B44C8E" w:rsidRPr="008F0BAA" w:rsidRDefault="00B44C8E" w:rsidP="00B44C8E">
            <w:pPr>
              <w:widowControl w:val="0"/>
              <w:tabs>
                <w:tab w:val="left" w:pos="1134"/>
              </w:tabs>
              <w:suppressAutoHyphens/>
              <w:autoSpaceDN w:val="0"/>
              <w:spacing w:after="200" w:line="240" w:lineRule="auto"/>
              <w:ind w:firstLine="709"/>
              <w:contextualSpacing/>
              <w:jc w:val="center"/>
              <w:textAlignment w:val="baseline"/>
              <w:rPr>
                <w:rFonts w:ascii="Times New Roman" w:eastAsia="Segoe UI" w:hAnsi="Times New Roman" w:cs="Times New Roman"/>
                <w:b/>
                <w:color w:val="000000"/>
                <w:spacing w:val="-2"/>
                <w:shd w:val="clear" w:color="auto" w:fill="FFFFFF"/>
              </w:rPr>
            </w:pPr>
            <w:r w:rsidRPr="008F0BAA">
              <w:rPr>
                <w:rFonts w:ascii="Times New Roman" w:eastAsia="Segoe UI" w:hAnsi="Times New Roman" w:cs="Times New Roman"/>
                <w:b/>
                <w:color w:val="000000"/>
                <w:spacing w:val="-2"/>
                <w:shd w:val="clear" w:color="auto" w:fill="FFFFFF"/>
              </w:rPr>
              <w:t>№ п/п</w:t>
            </w:r>
          </w:p>
        </w:tc>
        <w:tc>
          <w:tcPr>
            <w:tcW w:w="2423" w:type="dxa"/>
          </w:tcPr>
          <w:p w14:paraId="7AFB44F2" w14:textId="77777777" w:rsidR="00B44C8E" w:rsidRPr="008F0BAA" w:rsidRDefault="00B44C8E" w:rsidP="00B44C8E">
            <w:pPr>
              <w:widowControl w:val="0"/>
              <w:tabs>
                <w:tab w:val="left" w:pos="1134"/>
              </w:tabs>
              <w:suppressAutoHyphens/>
              <w:autoSpaceDN w:val="0"/>
              <w:spacing w:after="200" w:line="240" w:lineRule="auto"/>
              <w:ind w:firstLine="709"/>
              <w:contextualSpacing/>
              <w:jc w:val="center"/>
              <w:textAlignment w:val="baseline"/>
              <w:rPr>
                <w:rFonts w:ascii="Times New Roman" w:eastAsia="Segoe UI" w:hAnsi="Times New Roman" w:cs="Times New Roman"/>
                <w:b/>
                <w:color w:val="000000"/>
                <w:spacing w:val="-2"/>
                <w:shd w:val="clear" w:color="auto" w:fill="FFFFFF"/>
              </w:rPr>
            </w:pPr>
            <w:r w:rsidRPr="008F0BAA">
              <w:rPr>
                <w:rFonts w:ascii="Times New Roman" w:eastAsia="Segoe UI" w:hAnsi="Times New Roman" w:cs="Times New Roman"/>
                <w:b/>
                <w:color w:val="000000"/>
                <w:spacing w:val="-2"/>
                <w:shd w:val="clear" w:color="auto" w:fill="FFFFFF"/>
              </w:rPr>
              <w:t>Вид зоны</w:t>
            </w:r>
          </w:p>
        </w:tc>
        <w:tc>
          <w:tcPr>
            <w:tcW w:w="6664" w:type="dxa"/>
          </w:tcPr>
          <w:p w14:paraId="1490FC2A" w14:textId="77777777" w:rsidR="00B44C8E" w:rsidRPr="008F0BAA" w:rsidRDefault="00B44C8E" w:rsidP="00B44C8E">
            <w:pPr>
              <w:widowControl w:val="0"/>
              <w:tabs>
                <w:tab w:val="left" w:pos="1134"/>
              </w:tabs>
              <w:suppressAutoHyphens/>
              <w:autoSpaceDN w:val="0"/>
              <w:spacing w:after="200" w:line="240" w:lineRule="auto"/>
              <w:ind w:firstLine="709"/>
              <w:contextualSpacing/>
              <w:jc w:val="center"/>
              <w:textAlignment w:val="baseline"/>
              <w:rPr>
                <w:rFonts w:ascii="Times New Roman" w:eastAsia="Segoe UI" w:hAnsi="Times New Roman" w:cs="Times New Roman"/>
                <w:b/>
                <w:color w:val="000000"/>
                <w:spacing w:val="-2"/>
                <w:shd w:val="clear" w:color="auto" w:fill="FFFFFF"/>
              </w:rPr>
            </w:pPr>
            <w:r w:rsidRPr="008F0BAA">
              <w:rPr>
                <w:rFonts w:ascii="Times New Roman" w:eastAsia="Segoe UI" w:hAnsi="Times New Roman" w:cs="Times New Roman"/>
                <w:b/>
                <w:color w:val="000000"/>
                <w:spacing w:val="-2"/>
                <w:shd w:val="clear" w:color="auto" w:fill="FFFFFF"/>
              </w:rPr>
              <w:t>Основание</w:t>
            </w:r>
          </w:p>
        </w:tc>
      </w:tr>
      <w:tr w:rsidR="00B44C8E" w:rsidRPr="008F0BAA" w14:paraId="0849FC9E" w14:textId="77777777" w:rsidTr="00630F21">
        <w:trPr>
          <w:trHeight w:val="281"/>
        </w:trPr>
        <w:tc>
          <w:tcPr>
            <w:tcW w:w="538" w:type="dxa"/>
          </w:tcPr>
          <w:p w14:paraId="7A14B864" w14:textId="77777777" w:rsidR="00B44C8E" w:rsidRPr="008F0BAA" w:rsidRDefault="00B44C8E" w:rsidP="00F36474">
            <w:pPr>
              <w:widowControl w:val="0"/>
              <w:numPr>
                <w:ilvl w:val="0"/>
                <w:numId w:val="34"/>
              </w:numPr>
              <w:tabs>
                <w:tab w:val="left" w:pos="1134"/>
              </w:tabs>
              <w:suppressAutoHyphens/>
              <w:autoSpaceDN w:val="0"/>
              <w:spacing w:after="200" w:line="240" w:lineRule="auto"/>
              <w:ind w:left="401" w:hanging="426"/>
              <w:contextualSpacing/>
              <w:jc w:val="center"/>
              <w:textAlignment w:val="baseline"/>
              <w:rPr>
                <w:rFonts w:ascii="Times New Roman" w:eastAsia="Segoe UI" w:hAnsi="Times New Roman" w:cs="Times New Roman"/>
                <w:color w:val="000000"/>
                <w:spacing w:val="-2"/>
                <w:shd w:val="clear" w:color="auto" w:fill="FFFFFF"/>
              </w:rPr>
            </w:pPr>
          </w:p>
        </w:tc>
        <w:tc>
          <w:tcPr>
            <w:tcW w:w="2423" w:type="dxa"/>
          </w:tcPr>
          <w:p w14:paraId="07F2D908" w14:textId="0115C52B" w:rsidR="00B44C8E" w:rsidRPr="008F0BAA" w:rsidRDefault="00B44C8E" w:rsidP="00B44C8E">
            <w:pPr>
              <w:widowControl w:val="0"/>
              <w:tabs>
                <w:tab w:val="left" w:pos="283"/>
                <w:tab w:val="left" w:pos="1134"/>
              </w:tabs>
              <w:suppressAutoHyphens/>
              <w:autoSpaceDN w:val="0"/>
              <w:spacing w:after="200" w:line="240" w:lineRule="auto"/>
              <w:ind w:left="146" w:right="58" w:firstLine="1"/>
              <w:contextualSpacing/>
              <w:jc w:val="both"/>
              <w:textAlignment w:val="baseline"/>
              <w:rPr>
                <w:rFonts w:ascii="Times New Roman" w:eastAsia="Segoe UI" w:hAnsi="Times New Roman" w:cs="Times New Roman"/>
                <w:spacing w:val="-2"/>
              </w:rPr>
            </w:pPr>
            <w:r w:rsidRPr="008F0BAA">
              <w:rPr>
                <w:rFonts w:ascii="Times New Roman" w:eastAsia="Segoe UI" w:hAnsi="Times New Roman" w:cs="Times New Roman"/>
                <w:spacing w:val="-2"/>
                <w:shd w:val="clear" w:color="auto" w:fill="FFFFFF"/>
              </w:rPr>
              <w:t>Санитарно-защитная зона</w:t>
            </w:r>
            <w:r w:rsidR="009C1F3A" w:rsidRPr="008F0BAA">
              <w:rPr>
                <w:rFonts w:ascii="Times New Roman" w:eastAsia="Segoe UI" w:hAnsi="Times New Roman" w:cs="Times New Roman"/>
                <w:spacing w:val="-2"/>
                <w:shd w:val="clear" w:color="auto" w:fill="FFFFFF"/>
              </w:rPr>
              <w:t xml:space="preserve"> предприятий, сооружений и иных объектов</w:t>
            </w:r>
          </w:p>
        </w:tc>
        <w:tc>
          <w:tcPr>
            <w:tcW w:w="6664" w:type="dxa"/>
          </w:tcPr>
          <w:p w14:paraId="0A7CAF66" w14:textId="77777777" w:rsidR="00B44C8E" w:rsidRPr="008F0BAA" w:rsidRDefault="00B44C8E" w:rsidP="00B44C8E">
            <w:pPr>
              <w:widowControl w:val="0"/>
              <w:tabs>
                <w:tab w:val="left" w:pos="283"/>
                <w:tab w:val="left" w:pos="1134"/>
              </w:tabs>
              <w:suppressAutoHyphens/>
              <w:autoSpaceDN w:val="0"/>
              <w:spacing w:after="200" w:line="240" w:lineRule="auto"/>
              <w:ind w:left="134" w:right="141" w:firstLine="1"/>
              <w:contextualSpacing/>
              <w:textAlignment w:val="baseline"/>
              <w:rPr>
                <w:rFonts w:ascii="Times New Roman" w:eastAsia="Segoe UI" w:hAnsi="Times New Roman" w:cs="Times New Roman"/>
              </w:rPr>
            </w:pPr>
            <w:r w:rsidRPr="008F0BAA">
              <w:rPr>
                <w:rFonts w:ascii="Times New Roman" w:eastAsia="Segoe UI" w:hAnsi="Times New Roman" w:cs="Times New Roman"/>
                <w:spacing w:val="-2"/>
                <w:shd w:val="clear" w:color="auto" w:fill="FFFFFF"/>
              </w:rPr>
              <w:t>Федеральный закон от 30.03.1999 № 52-ФЗ «О санитарно-эпидемиологическом благополучии населения»;</w:t>
            </w:r>
          </w:p>
          <w:p w14:paraId="6C6184F7" w14:textId="77777777" w:rsidR="00B44C8E" w:rsidRPr="008F0BAA" w:rsidRDefault="00B44C8E" w:rsidP="00B44C8E">
            <w:pPr>
              <w:widowControl w:val="0"/>
              <w:tabs>
                <w:tab w:val="left" w:pos="283"/>
                <w:tab w:val="left" w:pos="1134"/>
              </w:tabs>
              <w:suppressAutoHyphens/>
              <w:autoSpaceDN w:val="0"/>
              <w:spacing w:after="200" w:line="240" w:lineRule="auto"/>
              <w:ind w:left="134" w:right="141" w:firstLine="1"/>
              <w:contextualSpacing/>
              <w:jc w:val="both"/>
              <w:textAlignment w:val="baseline"/>
              <w:rPr>
                <w:rFonts w:ascii="Times New Roman" w:eastAsia="Segoe UI" w:hAnsi="Times New Roman" w:cs="Times New Roman"/>
                <w:spacing w:val="-4"/>
              </w:rPr>
            </w:pPr>
            <w:r w:rsidRPr="008F0BAA">
              <w:rPr>
                <w:rFonts w:ascii="Times New Roman" w:eastAsia="Segoe UI" w:hAnsi="Times New Roman" w:cs="Times New Roman"/>
                <w:spacing w:val="-4"/>
              </w:rPr>
              <w:t>Постановление Правительства Российской Федерации                                                от 03.04.2018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14:paraId="7436D84F" w14:textId="77777777" w:rsidR="00B44C8E" w:rsidRPr="008F0BAA" w:rsidRDefault="00B44C8E" w:rsidP="00B44C8E">
            <w:pPr>
              <w:widowControl w:val="0"/>
              <w:tabs>
                <w:tab w:val="left" w:pos="283"/>
                <w:tab w:val="left" w:pos="327"/>
                <w:tab w:val="left" w:pos="1134"/>
              </w:tabs>
              <w:suppressAutoHyphens/>
              <w:autoSpaceDN w:val="0"/>
              <w:spacing w:after="200" w:line="240" w:lineRule="auto"/>
              <w:ind w:left="134" w:right="141" w:firstLine="1"/>
              <w:contextualSpacing/>
              <w:jc w:val="both"/>
              <w:textAlignment w:val="baseline"/>
              <w:rPr>
                <w:rFonts w:ascii="Times New Roman" w:eastAsia="Segoe UI" w:hAnsi="Times New Roman" w:cs="Times New Roman"/>
              </w:rPr>
            </w:pPr>
            <w:r w:rsidRPr="008F0BAA">
              <w:rPr>
                <w:rFonts w:ascii="Times New Roman" w:eastAsia="Segoe UI" w:hAnsi="Times New Roman" w:cs="Times New Roman"/>
                <w:spacing w:val="-2"/>
                <w:shd w:val="clear" w:color="auto" w:fill="FFFFFF"/>
              </w:rPr>
              <w:t xml:space="preserve">СанПиН 2.2.1/2.1.1.1200-03 «Санитарно-защитные зоны и санитарная классификация предприятий, сооружений и иных объектов» (введены в действие постановлением Главного государственного санитарного врача Российской Федерации от 25.09.2007 №74) </w:t>
            </w:r>
          </w:p>
          <w:p w14:paraId="77155425" w14:textId="77777777" w:rsidR="00B44C8E" w:rsidRPr="008F0BAA" w:rsidRDefault="00B44C8E" w:rsidP="00B44C8E">
            <w:pPr>
              <w:widowControl w:val="0"/>
              <w:tabs>
                <w:tab w:val="left" w:pos="262"/>
                <w:tab w:val="left" w:pos="1134"/>
              </w:tabs>
              <w:suppressAutoHyphens/>
              <w:autoSpaceDN w:val="0"/>
              <w:spacing w:after="200" w:line="240" w:lineRule="auto"/>
              <w:ind w:left="134" w:right="141" w:firstLine="1"/>
              <w:contextualSpacing/>
              <w:jc w:val="both"/>
              <w:textAlignment w:val="baseline"/>
              <w:rPr>
                <w:rFonts w:ascii="Times New Roman" w:eastAsia="Segoe UI" w:hAnsi="Times New Roman" w:cs="Times New Roman"/>
              </w:rPr>
            </w:pPr>
            <w:r w:rsidRPr="008F0BAA">
              <w:rPr>
                <w:rFonts w:ascii="Times New Roman" w:eastAsia="Segoe UI" w:hAnsi="Times New Roman" w:cs="Times New Roman"/>
                <w:spacing w:val="-2"/>
                <w:shd w:val="clear" w:color="auto" w:fill="FFFFFF"/>
              </w:rPr>
              <w:t xml:space="preserve">СП 42.13330.2016. «Свод правил. Градостроительство. Планировка и застройка городских и сельских поселений. Актуализированная редакция СНиП 2.07.01-89*» (утвержден приказом </w:t>
            </w:r>
            <w:r w:rsidRPr="008F0BAA">
              <w:rPr>
                <w:rFonts w:ascii="Times New Roman" w:eastAsia="Segoe UI" w:hAnsi="Times New Roman" w:cs="Times New Roman"/>
                <w:spacing w:val="-4"/>
              </w:rPr>
              <w:t>Министерства строительства и жилищно-коммунального хозяйства Российской Федерации от 30.12.2016 №</w:t>
            </w:r>
            <w:r w:rsidRPr="008F0BAA">
              <w:rPr>
                <w:rFonts w:ascii="Times New Roman" w:eastAsia="Segoe UI" w:hAnsi="Times New Roman" w:cs="Times New Roman"/>
                <w:color w:val="000000"/>
                <w:spacing w:val="-2"/>
                <w:shd w:val="clear" w:color="auto" w:fill="FFFFFF"/>
              </w:rPr>
              <w:t>1034/пр)</w:t>
            </w:r>
          </w:p>
        </w:tc>
      </w:tr>
      <w:tr w:rsidR="00FE3062" w:rsidRPr="008F0BAA" w14:paraId="19504BA9" w14:textId="77777777" w:rsidTr="00630F21">
        <w:trPr>
          <w:trHeight w:val="281"/>
        </w:trPr>
        <w:tc>
          <w:tcPr>
            <w:tcW w:w="538" w:type="dxa"/>
          </w:tcPr>
          <w:p w14:paraId="747C2E79" w14:textId="77777777" w:rsidR="00FE3062" w:rsidRPr="008F0BAA" w:rsidRDefault="00FE3062" w:rsidP="00F36474">
            <w:pPr>
              <w:widowControl w:val="0"/>
              <w:numPr>
                <w:ilvl w:val="0"/>
                <w:numId w:val="34"/>
              </w:numPr>
              <w:tabs>
                <w:tab w:val="left" w:pos="1134"/>
              </w:tabs>
              <w:suppressAutoHyphens/>
              <w:autoSpaceDN w:val="0"/>
              <w:spacing w:after="200" w:line="240" w:lineRule="auto"/>
              <w:ind w:left="401" w:hanging="426"/>
              <w:contextualSpacing/>
              <w:jc w:val="center"/>
              <w:textAlignment w:val="baseline"/>
              <w:rPr>
                <w:rFonts w:ascii="Times New Roman" w:eastAsia="Segoe UI" w:hAnsi="Times New Roman" w:cs="Times New Roman"/>
                <w:color w:val="000000"/>
                <w:spacing w:val="-2"/>
                <w:shd w:val="clear" w:color="auto" w:fill="FFFFFF"/>
              </w:rPr>
            </w:pPr>
          </w:p>
        </w:tc>
        <w:tc>
          <w:tcPr>
            <w:tcW w:w="2423" w:type="dxa"/>
          </w:tcPr>
          <w:p w14:paraId="5B0FDF34" w14:textId="45048854" w:rsidR="00FE3062" w:rsidRPr="008F0BAA" w:rsidRDefault="00FE3062" w:rsidP="00B44C8E">
            <w:pPr>
              <w:widowControl w:val="0"/>
              <w:tabs>
                <w:tab w:val="left" w:pos="283"/>
                <w:tab w:val="left" w:pos="1134"/>
              </w:tabs>
              <w:suppressAutoHyphens/>
              <w:autoSpaceDN w:val="0"/>
              <w:spacing w:after="200" w:line="240" w:lineRule="auto"/>
              <w:ind w:left="146" w:right="58" w:firstLine="1"/>
              <w:contextualSpacing/>
              <w:jc w:val="both"/>
              <w:textAlignment w:val="baseline"/>
              <w:rPr>
                <w:rFonts w:ascii="Times New Roman" w:eastAsia="Segoe UI" w:hAnsi="Times New Roman" w:cs="Times New Roman"/>
                <w:spacing w:val="-2"/>
                <w:shd w:val="clear" w:color="auto" w:fill="FFFFFF"/>
              </w:rPr>
            </w:pPr>
            <w:r w:rsidRPr="008F0BAA">
              <w:rPr>
                <w:rFonts w:ascii="Times New Roman" w:eastAsia="Segoe UI" w:hAnsi="Times New Roman" w:cs="Times New Roman"/>
                <w:spacing w:val="-2"/>
                <w:shd w:val="clear" w:color="auto" w:fill="FFFFFF"/>
              </w:rPr>
              <w:t>Придорожная полоса</w:t>
            </w:r>
          </w:p>
        </w:tc>
        <w:tc>
          <w:tcPr>
            <w:tcW w:w="6664" w:type="dxa"/>
          </w:tcPr>
          <w:p w14:paraId="0AF2A27D" w14:textId="2A569A2F" w:rsidR="00FE3062" w:rsidRPr="008F0BAA" w:rsidRDefault="00FE3062" w:rsidP="00B44C8E">
            <w:pPr>
              <w:widowControl w:val="0"/>
              <w:tabs>
                <w:tab w:val="left" w:pos="283"/>
                <w:tab w:val="left" w:pos="1134"/>
              </w:tabs>
              <w:suppressAutoHyphens/>
              <w:autoSpaceDN w:val="0"/>
              <w:spacing w:after="200" w:line="240" w:lineRule="auto"/>
              <w:ind w:left="134" w:right="141" w:firstLine="1"/>
              <w:contextualSpacing/>
              <w:textAlignment w:val="baseline"/>
              <w:rPr>
                <w:rFonts w:ascii="Times New Roman" w:eastAsia="Segoe UI" w:hAnsi="Times New Roman" w:cs="Times New Roman"/>
                <w:spacing w:val="-2"/>
                <w:shd w:val="clear" w:color="auto" w:fill="FFFFFF"/>
              </w:rPr>
            </w:pPr>
            <w:r w:rsidRPr="008F0BAA">
              <w:rPr>
                <w:rFonts w:ascii="Times New Roman" w:eastAsia="Segoe UI" w:hAnsi="Times New Roman" w:cs="Times New Roman"/>
                <w:spacing w:val="-2"/>
                <w:shd w:val="clear" w:color="auto" w:fill="FFFFFF"/>
              </w:rPr>
              <w:t>Федеральный закон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08.11.2007 N 257-ФЗ</w:t>
            </w:r>
          </w:p>
        </w:tc>
      </w:tr>
      <w:tr w:rsidR="00B44C8E" w:rsidRPr="008F0BAA" w14:paraId="17CB2067" w14:textId="77777777" w:rsidTr="00630F21">
        <w:trPr>
          <w:trHeight w:val="20"/>
        </w:trPr>
        <w:tc>
          <w:tcPr>
            <w:tcW w:w="538" w:type="dxa"/>
          </w:tcPr>
          <w:p w14:paraId="25BA1D65" w14:textId="77777777" w:rsidR="00B44C8E" w:rsidRPr="008F0BAA" w:rsidRDefault="00B44C8E" w:rsidP="00F36474">
            <w:pPr>
              <w:widowControl w:val="0"/>
              <w:numPr>
                <w:ilvl w:val="0"/>
                <w:numId w:val="34"/>
              </w:numPr>
              <w:tabs>
                <w:tab w:val="left" w:pos="1134"/>
              </w:tabs>
              <w:suppressAutoHyphens/>
              <w:autoSpaceDN w:val="0"/>
              <w:spacing w:after="200" w:line="240" w:lineRule="auto"/>
              <w:ind w:left="401" w:hanging="426"/>
              <w:contextualSpacing/>
              <w:jc w:val="center"/>
              <w:textAlignment w:val="baseline"/>
              <w:rPr>
                <w:rFonts w:ascii="Times New Roman" w:eastAsia="Segoe UI" w:hAnsi="Times New Roman" w:cs="Times New Roman"/>
                <w:color w:val="000000"/>
                <w:spacing w:val="-2"/>
                <w:shd w:val="clear" w:color="auto" w:fill="FFFFFF"/>
              </w:rPr>
            </w:pPr>
          </w:p>
        </w:tc>
        <w:tc>
          <w:tcPr>
            <w:tcW w:w="2423" w:type="dxa"/>
          </w:tcPr>
          <w:p w14:paraId="70067737" w14:textId="407293E4" w:rsidR="00B44C8E" w:rsidRPr="008F0BAA" w:rsidRDefault="00B44C8E" w:rsidP="00B44C8E">
            <w:pPr>
              <w:widowControl w:val="0"/>
              <w:shd w:val="clear" w:color="auto" w:fill="FFFFFF"/>
              <w:tabs>
                <w:tab w:val="left" w:pos="1134"/>
              </w:tabs>
              <w:suppressAutoHyphens/>
              <w:autoSpaceDN w:val="0"/>
              <w:spacing w:after="200" w:line="240" w:lineRule="auto"/>
              <w:ind w:left="133" w:right="58" w:firstLine="1"/>
              <w:contextualSpacing/>
              <w:textAlignment w:val="baseline"/>
              <w:rPr>
                <w:rFonts w:ascii="Times New Roman" w:eastAsia="Segoe UI" w:hAnsi="Times New Roman" w:cs="Times New Roman"/>
                <w:spacing w:val="-4"/>
              </w:rPr>
            </w:pPr>
            <w:r w:rsidRPr="008F0BAA">
              <w:rPr>
                <w:rFonts w:ascii="Times New Roman" w:eastAsia="Segoe UI" w:hAnsi="Times New Roman" w:cs="Times New Roman"/>
                <w:spacing w:val="-4"/>
              </w:rPr>
              <w:t xml:space="preserve">Охранная зона объектов </w:t>
            </w:r>
            <w:r w:rsidR="009C1F3A" w:rsidRPr="008F0BAA">
              <w:rPr>
                <w:rFonts w:ascii="Times New Roman" w:eastAsia="Segoe UI" w:hAnsi="Times New Roman" w:cs="Times New Roman"/>
                <w:spacing w:val="-4"/>
              </w:rPr>
              <w:t xml:space="preserve">электросетевого хозяйства </w:t>
            </w:r>
            <w:r w:rsidRPr="008F0BAA">
              <w:rPr>
                <w:rFonts w:ascii="Times New Roman" w:eastAsia="Segoe UI" w:hAnsi="Times New Roman" w:cs="Times New Roman"/>
                <w:spacing w:val="-4"/>
              </w:rPr>
              <w:t>(</w:t>
            </w:r>
            <w:r w:rsidR="0092072F" w:rsidRPr="008F0BAA">
              <w:rPr>
                <w:rFonts w:ascii="Times New Roman" w:eastAsia="Segoe UI" w:hAnsi="Times New Roman" w:cs="Times New Roman"/>
                <w:spacing w:val="-4"/>
              </w:rPr>
              <w:t>в</w:t>
            </w:r>
            <w:r w:rsidR="009C1F3A" w:rsidRPr="008F0BAA">
              <w:rPr>
                <w:rFonts w:ascii="Times New Roman" w:eastAsia="Segoe UI" w:hAnsi="Times New Roman" w:cs="Times New Roman"/>
                <w:spacing w:val="-4"/>
              </w:rPr>
              <w:t>доль линий электропередач, вокруг подстанций)</w:t>
            </w:r>
          </w:p>
        </w:tc>
        <w:tc>
          <w:tcPr>
            <w:tcW w:w="6664" w:type="dxa"/>
          </w:tcPr>
          <w:p w14:paraId="43187CC8" w14:textId="77777777" w:rsidR="00B44C8E" w:rsidRPr="008F0BAA" w:rsidRDefault="00B44C8E" w:rsidP="00B44C8E">
            <w:pPr>
              <w:widowControl w:val="0"/>
              <w:tabs>
                <w:tab w:val="left" w:pos="419"/>
                <w:tab w:val="left" w:pos="1134"/>
              </w:tabs>
              <w:suppressAutoHyphens/>
              <w:autoSpaceDN w:val="0"/>
              <w:spacing w:after="200" w:line="240" w:lineRule="auto"/>
              <w:ind w:left="133" w:right="141" w:firstLine="1"/>
              <w:contextualSpacing/>
              <w:jc w:val="both"/>
              <w:textAlignment w:val="baseline"/>
              <w:rPr>
                <w:rFonts w:ascii="Times New Roman" w:eastAsia="Segoe UI" w:hAnsi="Times New Roman" w:cs="Times New Roman"/>
                <w:spacing w:val="-2"/>
              </w:rPr>
            </w:pPr>
            <w:r w:rsidRPr="008F0BAA">
              <w:rPr>
                <w:rFonts w:ascii="Times New Roman" w:eastAsia="Segoe UI" w:hAnsi="Times New Roman" w:cs="Times New Roman"/>
                <w:spacing w:val="-2"/>
                <w:shd w:val="clear" w:color="auto" w:fill="FFFFFF"/>
              </w:rPr>
              <w:t>Постановление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1D77CB9E" w14:textId="77777777" w:rsidR="00B44C8E" w:rsidRPr="008F0BAA" w:rsidRDefault="00B44C8E" w:rsidP="00B44C8E">
            <w:pPr>
              <w:widowControl w:val="0"/>
              <w:tabs>
                <w:tab w:val="left" w:pos="419"/>
                <w:tab w:val="left" w:pos="1134"/>
              </w:tabs>
              <w:suppressAutoHyphens/>
              <w:autoSpaceDN w:val="0"/>
              <w:spacing w:after="200" w:line="240" w:lineRule="auto"/>
              <w:ind w:left="133" w:right="141" w:firstLine="1"/>
              <w:contextualSpacing/>
              <w:jc w:val="both"/>
              <w:textAlignment w:val="baseline"/>
              <w:rPr>
                <w:rFonts w:ascii="Times New Roman" w:eastAsia="Segoe UI" w:hAnsi="Times New Roman" w:cs="Times New Roman"/>
                <w:spacing w:val="-4"/>
              </w:rPr>
            </w:pPr>
            <w:r w:rsidRPr="008F0BAA">
              <w:rPr>
                <w:rFonts w:ascii="Times New Roman" w:eastAsia="Segoe UI" w:hAnsi="Times New Roman" w:cs="Times New Roman"/>
                <w:spacing w:val="-4"/>
              </w:rPr>
              <w:t>Постановление Правительства Российской Федерации                                                     от 18.11.2013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p>
        </w:tc>
      </w:tr>
      <w:tr w:rsidR="00B44C8E" w:rsidRPr="008F0BAA" w14:paraId="75806633" w14:textId="77777777" w:rsidTr="00630F21">
        <w:trPr>
          <w:trHeight w:val="20"/>
        </w:trPr>
        <w:tc>
          <w:tcPr>
            <w:tcW w:w="538" w:type="dxa"/>
          </w:tcPr>
          <w:p w14:paraId="66A6C524" w14:textId="77777777" w:rsidR="00B44C8E" w:rsidRPr="008F0BAA" w:rsidRDefault="00B44C8E" w:rsidP="00F36474">
            <w:pPr>
              <w:widowControl w:val="0"/>
              <w:numPr>
                <w:ilvl w:val="0"/>
                <w:numId w:val="34"/>
              </w:numPr>
              <w:tabs>
                <w:tab w:val="left" w:pos="1134"/>
              </w:tabs>
              <w:suppressAutoHyphens/>
              <w:autoSpaceDN w:val="0"/>
              <w:spacing w:after="200" w:line="240" w:lineRule="auto"/>
              <w:ind w:left="401" w:hanging="426"/>
              <w:contextualSpacing/>
              <w:jc w:val="center"/>
              <w:textAlignment w:val="baseline"/>
              <w:rPr>
                <w:rFonts w:ascii="Times New Roman" w:eastAsia="Segoe UI" w:hAnsi="Times New Roman" w:cs="Times New Roman"/>
                <w:color w:val="000000"/>
                <w:spacing w:val="-2"/>
                <w:shd w:val="clear" w:color="auto" w:fill="FFFFFF"/>
              </w:rPr>
            </w:pPr>
          </w:p>
        </w:tc>
        <w:tc>
          <w:tcPr>
            <w:tcW w:w="2423" w:type="dxa"/>
          </w:tcPr>
          <w:p w14:paraId="26E5D8FC" w14:textId="660F952A" w:rsidR="00B44C8E" w:rsidRPr="008F0BAA" w:rsidRDefault="0092072F" w:rsidP="00B44C8E">
            <w:pPr>
              <w:widowControl w:val="0"/>
              <w:tabs>
                <w:tab w:val="left" w:pos="419"/>
                <w:tab w:val="left" w:pos="1134"/>
              </w:tabs>
              <w:suppressAutoHyphens/>
              <w:autoSpaceDN w:val="0"/>
              <w:spacing w:after="200" w:line="240" w:lineRule="auto"/>
              <w:ind w:left="133" w:firstLine="1"/>
              <w:contextualSpacing/>
              <w:textAlignment w:val="baseline"/>
              <w:rPr>
                <w:rFonts w:ascii="Times New Roman" w:eastAsia="Segoe UI" w:hAnsi="Times New Roman" w:cs="Times New Roman"/>
                <w:spacing w:val="-4"/>
              </w:rPr>
            </w:pPr>
            <w:r w:rsidRPr="008F0BAA">
              <w:rPr>
                <w:rFonts w:ascii="Times New Roman" w:eastAsia="Segoe UI" w:hAnsi="Times New Roman" w:cs="Times New Roman"/>
                <w:spacing w:val="-4"/>
              </w:rPr>
              <w:t>Санитарный разрыв магистральных трубопроводов углеводородного сырья</w:t>
            </w:r>
          </w:p>
        </w:tc>
        <w:tc>
          <w:tcPr>
            <w:tcW w:w="6664" w:type="dxa"/>
          </w:tcPr>
          <w:p w14:paraId="5AC20C65" w14:textId="6286AADD" w:rsidR="00B44C8E" w:rsidRPr="008F0BAA" w:rsidRDefault="00F36474" w:rsidP="00B44C8E">
            <w:pPr>
              <w:widowControl w:val="0"/>
              <w:tabs>
                <w:tab w:val="left" w:pos="419"/>
                <w:tab w:val="left" w:pos="1134"/>
              </w:tabs>
              <w:suppressAutoHyphens/>
              <w:autoSpaceDN w:val="0"/>
              <w:spacing w:after="200" w:line="240" w:lineRule="auto"/>
              <w:ind w:left="133" w:right="141" w:firstLine="1"/>
              <w:contextualSpacing/>
              <w:jc w:val="both"/>
              <w:textAlignment w:val="baseline"/>
              <w:rPr>
                <w:rFonts w:ascii="Times New Roman" w:eastAsia="Segoe UI" w:hAnsi="Times New Roman" w:cs="Times New Roman"/>
                <w:spacing w:val="-4"/>
              </w:rPr>
            </w:pPr>
            <w:r w:rsidRPr="008F0BAA">
              <w:rPr>
                <w:rFonts w:ascii="Times New Roman" w:eastAsia="Segoe UI" w:hAnsi="Times New Roman" w:cs="Times New Roman"/>
                <w:spacing w:val="-4"/>
              </w:rPr>
              <w:t>Постановление</w:t>
            </w:r>
            <w:r w:rsidR="00B44C8E" w:rsidRPr="008F0BAA">
              <w:rPr>
                <w:rFonts w:ascii="Times New Roman" w:eastAsia="Segoe UI" w:hAnsi="Times New Roman" w:cs="Times New Roman"/>
                <w:spacing w:val="-4"/>
              </w:rPr>
              <w:t xml:space="preserve"> Правительства Российской Федерации от 20 ноября 2000 года № 878 «Об утверждении правил охраны газораспределительных сетей»;</w:t>
            </w:r>
          </w:p>
          <w:p w14:paraId="61625827" w14:textId="125B8569" w:rsidR="00B44C8E" w:rsidRPr="008F0BAA" w:rsidRDefault="00B44C8E" w:rsidP="00B44C8E">
            <w:pPr>
              <w:widowControl w:val="0"/>
              <w:tabs>
                <w:tab w:val="left" w:pos="419"/>
                <w:tab w:val="left" w:pos="1134"/>
              </w:tabs>
              <w:suppressAutoHyphens/>
              <w:autoSpaceDN w:val="0"/>
              <w:spacing w:after="200" w:line="240" w:lineRule="auto"/>
              <w:ind w:left="133" w:right="141" w:firstLine="1"/>
              <w:contextualSpacing/>
              <w:jc w:val="both"/>
              <w:textAlignment w:val="baseline"/>
              <w:rPr>
                <w:rFonts w:ascii="Times New Roman" w:eastAsia="Segoe UI" w:hAnsi="Times New Roman" w:cs="Times New Roman"/>
                <w:spacing w:val="-4"/>
              </w:rPr>
            </w:pPr>
            <w:r w:rsidRPr="008F0BAA">
              <w:rPr>
                <w:rFonts w:ascii="Times New Roman" w:eastAsia="Segoe UI" w:hAnsi="Times New Roman" w:cs="Times New Roman"/>
                <w:spacing w:val="-4"/>
              </w:rPr>
              <w:t>Федеральный Закон от 31.03.1999 № 69-ФЗ «О газоснабжении в Российской Федерации»;</w:t>
            </w:r>
          </w:p>
          <w:p w14:paraId="7C3E30DD" w14:textId="77777777" w:rsidR="00F36474" w:rsidRPr="008F0BAA" w:rsidRDefault="00F36474" w:rsidP="00F36474">
            <w:pPr>
              <w:widowControl w:val="0"/>
              <w:tabs>
                <w:tab w:val="left" w:pos="419"/>
                <w:tab w:val="left" w:pos="1134"/>
              </w:tabs>
              <w:suppressAutoHyphens/>
              <w:autoSpaceDN w:val="0"/>
              <w:spacing w:after="200" w:line="240" w:lineRule="auto"/>
              <w:ind w:left="133" w:right="141" w:firstLine="1"/>
              <w:contextualSpacing/>
              <w:jc w:val="both"/>
              <w:textAlignment w:val="baseline"/>
              <w:rPr>
                <w:rFonts w:ascii="Times New Roman" w:eastAsia="Segoe UI" w:hAnsi="Times New Roman" w:cs="Times New Roman"/>
                <w:spacing w:val="-4"/>
              </w:rPr>
            </w:pPr>
            <w:r w:rsidRPr="008F0BAA">
              <w:rPr>
                <w:rFonts w:ascii="Times New Roman" w:eastAsia="Segoe UI" w:hAnsi="Times New Roman" w:cs="Times New Roman"/>
                <w:spacing w:val="-4"/>
              </w:rPr>
              <w:t>Постановление</w:t>
            </w:r>
            <w:r w:rsidR="00B44C8E" w:rsidRPr="008F0BAA">
              <w:rPr>
                <w:rFonts w:ascii="Times New Roman" w:eastAsia="Segoe UI" w:hAnsi="Times New Roman" w:cs="Times New Roman"/>
                <w:spacing w:val="-4"/>
              </w:rPr>
              <w:t xml:space="preserve"> Госгортехнадзора России от 24 апреля 1992 г. № 9 «Правила охран</w:t>
            </w:r>
            <w:r w:rsidRPr="008F0BAA">
              <w:rPr>
                <w:rFonts w:ascii="Times New Roman" w:eastAsia="Segoe UI" w:hAnsi="Times New Roman" w:cs="Times New Roman"/>
                <w:spacing w:val="-4"/>
              </w:rPr>
              <w:t>ы магистральных трубопроводов»;</w:t>
            </w:r>
          </w:p>
          <w:p w14:paraId="14DCCBBA" w14:textId="61445891" w:rsidR="00B44C8E" w:rsidRPr="008F0BAA" w:rsidRDefault="00B44C8E" w:rsidP="00F36474">
            <w:pPr>
              <w:widowControl w:val="0"/>
              <w:tabs>
                <w:tab w:val="left" w:pos="419"/>
                <w:tab w:val="left" w:pos="1134"/>
              </w:tabs>
              <w:suppressAutoHyphens/>
              <w:autoSpaceDN w:val="0"/>
              <w:spacing w:after="200" w:line="240" w:lineRule="auto"/>
              <w:ind w:left="133" w:right="141" w:firstLine="1"/>
              <w:contextualSpacing/>
              <w:jc w:val="both"/>
              <w:textAlignment w:val="baseline"/>
              <w:rPr>
                <w:rFonts w:ascii="Times New Roman" w:eastAsia="Segoe UI" w:hAnsi="Times New Roman" w:cs="Times New Roman"/>
                <w:spacing w:val="-4"/>
              </w:rPr>
            </w:pPr>
            <w:r w:rsidRPr="008F0BAA">
              <w:rPr>
                <w:rFonts w:ascii="Times New Roman" w:eastAsia="Segoe UI" w:hAnsi="Times New Roman" w:cs="Times New Roman"/>
                <w:spacing w:val="-4"/>
              </w:rPr>
              <w:t>Постановление Гос</w:t>
            </w:r>
            <w:r w:rsidR="00F36474" w:rsidRPr="008F0BAA">
              <w:rPr>
                <w:rFonts w:ascii="Times New Roman" w:eastAsia="Segoe UI" w:hAnsi="Times New Roman" w:cs="Times New Roman"/>
                <w:spacing w:val="-4"/>
              </w:rPr>
              <w:t>гортехнадзора РФ от 23.11.1994 №</w:t>
            </w:r>
            <w:r w:rsidRPr="008F0BAA">
              <w:rPr>
                <w:rFonts w:ascii="Times New Roman" w:eastAsia="Segoe UI" w:hAnsi="Times New Roman" w:cs="Times New Roman"/>
                <w:spacing w:val="-4"/>
              </w:rPr>
              <w:t xml:space="preserve"> 61 «О распространении «Правил охраны магистральных трубопроводов» на магистральные аммиакопроводы»</w:t>
            </w:r>
          </w:p>
        </w:tc>
      </w:tr>
      <w:tr w:rsidR="009C1F3A" w:rsidRPr="008F0BAA" w14:paraId="11CFED85" w14:textId="77777777" w:rsidTr="00630F21">
        <w:trPr>
          <w:trHeight w:val="20"/>
        </w:trPr>
        <w:tc>
          <w:tcPr>
            <w:tcW w:w="538" w:type="dxa"/>
          </w:tcPr>
          <w:p w14:paraId="32F6E818" w14:textId="77777777" w:rsidR="009C1F3A" w:rsidRPr="008F0BAA" w:rsidRDefault="009C1F3A" w:rsidP="00F36474">
            <w:pPr>
              <w:widowControl w:val="0"/>
              <w:numPr>
                <w:ilvl w:val="0"/>
                <w:numId w:val="34"/>
              </w:numPr>
              <w:tabs>
                <w:tab w:val="left" w:pos="1134"/>
              </w:tabs>
              <w:suppressAutoHyphens/>
              <w:autoSpaceDN w:val="0"/>
              <w:spacing w:after="200" w:line="240" w:lineRule="auto"/>
              <w:ind w:left="401" w:hanging="426"/>
              <w:contextualSpacing/>
              <w:jc w:val="center"/>
              <w:textAlignment w:val="baseline"/>
              <w:rPr>
                <w:rFonts w:ascii="Times New Roman" w:eastAsia="Segoe UI" w:hAnsi="Times New Roman" w:cs="Times New Roman"/>
                <w:color w:val="000000"/>
                <w:spacing w:val="-2"/>
                <w:shd w:val="clear" w:color="auto" w:fill="FFFFFF"/>
              </w:rPr>
            </w:pPr>
          </w:p>
        </w:tc>
        <w:tc>
          <w:tcPr>
            <w:tcW w:w="2423" w:type="dxa"/>
          </w:tcPr>
          <w:p w14:paraId="4532C08E" w14:textId="70D7B6E5" w:rsidR="009C1F3A" w:rsidRPr="008F0BAA" w:rsidRDefault="009C1F3A" w:rsidP="00B44C8E">
            <w:pPr>
              <w:widowControl w:val="0"/>
              <w:tabs>
                <w:tab w:val="left" w:pos="419"/>
                <w:tab w:val="left" w:pos="1134"/>
              </w:tabs>
              <w:suppressAutoHyphens/>
              <w:autoSpaceDN w:val="0"/>
              <w:spacing w:after="200" w:line="240" w:lineRule="auto"/>
              <w:ind w:left="133" w:firstLine="1"/>
              <w:contextualSpacing/>
              <w:textAlignment w:val="baseline"/>
              <w:rPr>
                <w:rFonts w:ascii="Times New Roman" w:eastAsia="Segoe UI" w:hAnsi="Times New Roman" w:cs="Times New Roman"/>
                <w:spacing w:val="-4"/>
              </w:rPr>
            </w:pPr>
            <w:r w:rsidRPr="008F0BAA">
              <w:rPr>
                <w:rFonts w:ascii="Times New Roman" w:eastAsia="Segoe UI" w:hAnsi="Times New Roman" w:cs="Times New Roman"/>
                <w:spacing w:val="-4"/>
              </w:rPr>
              <w:t>Охранная зона газопроводов и систем газоснабжения</w:t>
            </w:r>
          </w:p>
        </w:tc>
        <w:tc>
          <w:tcPr>
            <w:tcW w:w="6664" w:type="dxa"/>
          </w:tcPr>
          <w:p w14:paraId="552ADCC6" w14:textId="77777777" w:rsidR="009C1F3A" w:rsidRPr="008F0BAA" w:rsidRDefault="009C1F3A" w:rsidP="009C1F3A">
            <w:pPr>
              <w:widowControl w:val="0"/>
              <w:tabs>
                <w:tab w:val="left" w:pos="419"/>
                <w:tab w:val="left" w:pos="1134"/>
              </w:tabs>
              <w:suppressAutoHyphens/>
              <w:autoSpaceDN w:val="0"/>
              <w:spacing w:after="200" w:line="240" w:lineRule="auto"/>
              <w:ind w:left="133" w:right="141" w:firstLine="1"/>
              <w:contextualSpacing/>
              <w:jc w:val="both"/>
              <w:textAlignment w:val="baseline"/>
              <w:rPr>
                <w:rFonts w:ascii="Times New Roman" w:eastAsia="Segoe UI" w:hAnsi="Times New Roman" w:cs="Times New Roman"/>
                <w:spacing w:val="-4"/>
              </w:rPr>
            </w:pPr>
            <w:r w:rsidRPr="008F0BAA">
              <w:rPr>
                <w:rFonts w:ascii="Times New Roman" w:eastAsia="Segoe UI" w:hAnsi="Times New Roman" w:cs="Times New Roman"/>
                <w:spacing w:val="-4"/>
              </w:rPr>
              <w:t>Постановление Правительства Российской Федерации от 20 ноября 2000 года № 878 «Об утверждении правил охраны газораспределительных сетей»;</w:t>
            </w:r>
          </w:p>
          <w:p w14:paraId="68648ADE" w14:textId="77777777" w:rsidR="009C1F3A" w:rsidRPr="008F0BAA" w:rsidRDefault="009C1F3A" w:rsidP="009C1F3A">
            <w:pPr>
              <w:widowControl w:val="0"/>
              <w:tabs>
                <w:tab w:val="left" w:pos="419"/>
                <w:tab w:val="left" w:pos="1134"/>
              </w:tabs>
              <w:suppressAutoHyphens/>
              <w:autoSpaceDN w:val="0"/>
              <w:spacing w:after="200" w:line="240" w:lineRule="auto"/>
              <w:ind w:left="133" w:right="141" w:firstLine="1"/>
              <w:contextualSpacing/>
              <w:jc w:val="both"/>
              <w:textAlignment w:val="baseline"/>
              <w:rPr>
                <w:rFonts w:ascii="Times New Roman" w:eastAsia="Segoe UI" w:hAnsi="Times New Roman" w:cs="Times New Roman"/>
                <w:spacing w:val="-4"/>
              </w:rPr>
            </w:pPr>
            <w:r w:rsidRPr="008F0BAA">
              <w:rPr>
                <w:rFonts w:ascii="Times New Roman" w:eastAsia="Segoe UI" w:hAnsi="Times New Roman" w:cs="Times New Roman"/>
                <w:spacing w:val="-4"/>
              </w:rPr>
              <w:t>Федеральный Закон от 31.03.1999 № 69-ФЗ «О газоснабжении в Российской Федерации»;</w:t>
            </w:r>
          </w:p>
          <w:p w14:paraId="4711D2C7" w14:textId="03B54839" w:rsidR="009C1F3A" w:rsidRPr="008F0BAA" w:rsidRDefault="009C1F3A" w:rsidP="009C1F3A">
            <w:pPr>
              <w:widowControl w:val="0"/>
              <w:tabs>
                <w:tab w:val="left" w:pos="419"/>
                <w:tab w:val="left" w:pos="1134"/>
              </w:tabs>
              <w:suppressAutoHyphens/>
              <w:autoSpaceDN w:val="0"/>
              <w:spacing w:after="200" w:line="240" w:lineRule="auto"/>
              <w:ind w:left="133" w:right="141" w:firstLine="1"/>
              <w:contextualSpacing/>
              <w:jc w:val="both"/>
              <w:textAlignment w:val="baseline"/>
              <w:rPr>
                <w:rFonts w:ascii="Times New Roman" w:eastAsia="Segoe UI" w:hAnsi="Times New Roman" w:cs="Times New Roman"/>
                <w:spacing w:val="-4"/>
              </w:rPr>
            </w:pPr>
            <w:r w:rsidRPr="008F0BAA">
              <w:rPr>
                <w:rFonts w:ascii="Times New Roman" w:eastAsia="Segoe UI" w:hAnsi="Times New Roman" w:cs="Times New Roman"/>
                <w:spacing w:val="-4"/>
              </w:rPr>
              <w:t>Постановление Госгортехнадзора России от 24 апреля 1992 г. № 9 «Правила охраны магистральных трубопроводов»;</w:t>
            </w:r>
          </w:p>
        </w:tc>
      </w:tr>
      <w:tr w:rsidR="00B44C8E" w:rsidRPr="008F0BAA" w14:paraId="67156506" w14:textId="77777777" w:rsidTr="00630F21">
        <w:trPr>
          <w:trHeight w:val="20"/>
        </w:trPr>
        <w:tc>
          <w:tcPr>
            <w:tcW w:w="538" w:type="dxa"/>
          </w:tcPr>
          <w:p w14:paraId="5E2B6C9A" w14:textId="77777777" w:rsidR="00B44C8E" w:rsidRPr="008F0BAA" w:rsidRDefault="00B44C8E" w:rsidP="00F36474">
            <w:pPr>
              <w:widowControl w:val="0"/>
              <w:numPr>
                <w:ilvl w:val="0"/>
                <w:numId w:val="34"/>
              </w:numPr>
              <w:tabs>
                <w:tab w:val="left" w:pos="1134"/>
              </w:tabs>
              <w:suppressAutoHyphens/>
              <w:autoSpaceDN w:val="0"/>
              <w:spacing w:after="200" w:line="240" w:lineRule="auto"/>
              <w:ind w:left="401" w:hanging="426"/>
              <w:contextualSpacing/>
              <w:jc w:val="center"/>
              <w:textAlignment w:val="baseline"/>
              <w:rPr>
                <w:rFonts w:ascii="Times New Roman" w:eastAsia="Segoe UI" w:hAnsi="Times New Roman" w:cs="Times New Roman"/>
                <w:color w:val="000000"/>
                <w:spacing w:val="-2"/>
                <w:shd w:val="clear" w:color="auto" w:fill="FFFFFF"/>
              </w:rPr>
            </w:pPr>
          </w:p>
        </w:tc>
        <w:tc>
          <w:tcPr>
            <w:tcW w:w="2423" w:type="dxa"/>
          </w:tcPr>
          <w:p w14:paraId="42F24BBA" w14:textId="77777777" w:rsidR="00B44C8E" w:rsidRPr="008F0BAA" w:rsidRDefault="00F3321A" w:rsidP="00B44C8E">
            <w:pPr>
              <w:widowControl w:val="0"/>
              <w:tabs>
                <w:tab w:val="left" w:pos="419"/>
                <w:tab w:val="left" w:pos="1134"/>
              </w:tabs>
              <w:suppressAutoHyphens/>
              <w:autoSpaceDN w:val="0"/>
              <w:spacing w:after="200" w:line="240" w:lineRule="auto"/>
              <w:ind w:left="133" w:right="141" w:firstLine="1"/>
              <w:contextualSpacing/>
              <w:jc w:val="both"/>
              <w:textAlignment w:val="baseline"/>
              <w:rPr>
                <w:rFonts w:ascii="Times New Roman" w:eastAsia="Segoe UI" w:hAnsi="Times New Roman" w:cs="Times New Roman"/>
                <w:color w:val="000000"/>
                <w:spacing w:val="-2"/>
                <w:shd w:val="clear" w:color="auto" w:fill="FFFFFF"/>
              </w:rPr>
            </w:pPr>
            <w:hyperlink r:id="rId14" w:anchor="block_18052" w:history="1">
              <w:r w:rsidR="00B44C8E" w:rsidRPr="008F0BAA">
                <w:rPr>
                  <w:rFonts w:ascii="Times New Roman" w:eastAsia="Segoe UI" w:hAnsi="Times New Roman" w:cs="Times New Roman"/>
                  <w:color w:val="000000"/>
                  <w:spacing w:val="-2"/>
                  <w:shd w:val="clear" w:color="auto" w:fill="FFFFFF"/>
                </w:rPr>
                <w:t>Зоны санитарной охраны</w:t>
              </w:r>
            </w:hyperlink>
            <w:r w:rsidR="00B44C8E" w:rsidRPr="008F0BAA">
              <w:rPr>
                <w:rFonts w:ascii="Times New Roman" w:eastAsia="Segoe UI" w:hAnsi="Times New Roman" w:cs="Times New Roman"/>
                <w:color w:val="000000"/>
                <w:spacing w:val="-2"/>
                <w:shd w:val="clear" w:color="auto" w:fill="FFFFFF"/>
              </w:rPr>
              <w:t xml:space="preserve"> источников </w:t>
            </w:r>
            <w:r w:rsidR="00B44C8E" w:rsidRPr="008F0BAA">
              <w:rPr>
                <w:rFonts w:ascii="Times New Roman" w:eastAsia="Segoe UI" w:hAnsi="Times New Roman" w:cs="Times New Roman"/>
                <w:color w:val="000000"/>
                <w:spacing w:val="-2"/>
                <w:shd w:val="clear" w:color="auto" w:fill="FFFFFF"/>
              </w:rPr>
              <w:lastRenderedPageBreak/>
              <w:t xml:space="preserve">питьевого и хозяйственно-бытового водоснабжения </w:t>
            </w:r>
          </w:p>
        </w:tc>
        <w:tc>
          <w:tcPr>
            <w:tcW w:w="6664" w:type="dxa"/>
          </w:tcPr>
          <w:p w14:paraId="644FFB1B" w14:textId="630B6B3E" w:rsidR="00B44C8E" w:rsidRPr="008F0BAA" w:rsidRDefault="00B44C8E" w:rsidP="00B44C8E">
            <w:pPr>
              <w:widowControl w:val="0"/>
              <w:tabs>
                <w:tab w:val="left" w:pos="419"/>
                <w:tab w:val="left" w:pos="1134"/>
              </w:tabs>
              <w:suppressAutoHyphens/>
              <w:autoSpaceDN w:val="0"/>
              <w:spacing w:after="200" w:line="240" w:lineRule="auto"/>
              <w:ind w:left="133" w:right="141" w:firstLine="1"/>
              <w:contextualSpacing/>
              <w:jc w:val="both"/>
              <w:textAlignment w:val="baseline"/>
              <w:rPr>
                <w:rFonts w:ascii="Times New Roman" w:eastAsia="Segoe UI" w:hAnsi="Times New Roman" w:cs="Times New Roman"/>
                <w:color w:val="000000"/>
                <w:spacing w:val="-2"/>
                <w:shd w:val="clear" w:color="auto" w:fill="FFFFFF"/>
              </w:rPr>
            </w:pPr>
            <w:r w:rsidRPr="008F0BAA">
              <w:rPr>
                <w:rFonts w:ascii="Times New Roman" w:eastAsia="Segoe UI" w:hAnsi="Times New Roman" w:cs="Times New Roman"/>
                <w:color w:val="000000"/>
                <w:spacing w:val="-2"/>
                <w:shd w:val="clear" w:color="auto" w:fill="FFFFFF"/>
              </w:rPr>
              <w:lastRenderedPageBreak/>
              <w:t xml:space="preserve">Водный </w:t>
            </w:r>
            <w:r w:rsidR="00F36474" w:rsidRPr="008F0BAA">
              <w:rPr>
                <w:rFonts w:ascii="Times New Roman" w:eastAsia="Segoe UI" w:hAnsi="Times New Roman" w:cs="Times New Roman"/>
                <w:color w:val="000000"/>
                <w:spacing w:val="-2"/>
                <w:shd w:val="clear" w:color="auto" w:fill="FFFFFF"/>
              </w:rPr>
              <w:t>кодекс Российской</w:t>
            </w:r>
            <w:r w:rsidR="003E03B2" w:rsidRPr="008F0BAA">
              <w:rPr>
                <w:rFonts w:ascii="Times New Roman" w:eastAsia="Segoe UI" w:hAnsi="Times New Roman" w:cs="Times New Roman"/>
                <w:color w:val="000000"/>
                <w:spacing w:val="-2"/>
                <w:shd w:val="clear" w:color="auto" w:fill="FFFFFF"/>
              </w:rPr>
              <w:t xml:space="preserve"> </w:t>
            </w:r>
            <w:r w:rsidRPr="008F0BAA">
              <w:rPr>
                <w:rFonts w:ascii="Times New Roman" w:eastAsia="Segoe UI" w:hAnsi="Times New Roman" w:cs="Times New Roman"/>
                <w:color w:val="000000"/>
                <w:spacing w:val="-2"/>
                <w:shd w:val="clear" w:color="auto" w:fill="FFFFFF"/>
              </w:rPr>
              <w:t>Ф</w:t>
            </w:r>
            <w:r w:rsidR="003E03B2" w:rsidRPr="008F0BAA">
              <w:rPr>
                <w:rFonts w:ascii="Times New Roman" w:eastAsia="Segoe UI" w:hAnsi="Times New Roman" w:cs="Times New Roman"/>
                <w:color w:val="000000"/>
                <w:spacing w:val="-2"/>
                <w:shd w:val="clear" w:color="auto" w:fill="FFFFFF"/>
              </w:rPr>
              <w:t>едерации</w:t>
            </w:r>
            <w:r w:rsidRPr="008F0BAA">
              <w:rPr>
                <w:rFonts w:ascii="Times New Roman" w:eastAsia="Segoe UI" w:hAnsi="Times New Roman" w:cs="Times New Roman"/>
                <w:color w:val="000000"/>
                <w:spacing w:val="-2"/>
                <w:shd w:val="clear" w:color="auto" w:fill="FFFFFF"/>
              </w:rPr>
              <w:t>;</w:t>
            </w:r>
          </w:p>
          <w:p w14:paraId="6B612129" w14:textId="77777777" w:rsidR="00B44C8E" w:rsidRPr="008F0BAA" w:rsidRDefault="00B44C8E" w:rsidP="00B44C8E">
            <w:pPr>
              <w:widowControl w:val="0"/>
              <w:tabs>
                <w:tab w:val="left" w:pos="419"/>
                <w:tab w:val="left" w:pos="1134"/>
              </w:tabs>
              <w:suppressAutoHyphens/>
              <w:autoSpaceDN w:val="0"/>
              <w:spacing w:after="200" w:line="240" w:lineRule="auto"/>
              <w:ind w:left="133" w:right="141" w:firstLine="1"/>
              <w:contextualSpacing/>
              <w:jc w:val="both"/>
              <w:textAlignment w:val="baseline"/>
              <w:rPr>
                <w:rFonts w:ascii="Times New Roman" w:eastAsia="Segoe UI" w:hAnsi="Times New Roman" w:cs="Times New Roman"/>
                <w:color w:val="000000"/>
                <w:spacing w:val="-2"/>
                <w:shd w:val="clear" w:color="auto" w:fill="FFFFFF"/>
              </w:rPr>
            </w:pPr>
            <w:r w:rsidRPr="008F0BAA">
              <w:rPr>
                <w:rFonts w:ascii="Times New Roman" w:eastAsia="Segoe UI" w:hAnsi="Times New Roman" w:cs="Times New Roman"/>
                <w:color w:val="000000"/>
                <w:spacing w:val="-2"/>
                <w:shd w:val="clear" w:color="auto" w:fill="FFFFFF"/>
              </w:rPr>
              <w:t>Федеральный закон от 30 марта 1999 г. N 52-ФЗ «О санитарно-</w:t>
            </w:r>
            <w:r w:rsidRPr="008F0BAA">
              <w:rPr>
                <w:rFonts w:ascii="Times New Roman" w:eastAsia="Segoe UI" w:hAnsi="Times New Roman" w:cs="Times New Roman"/>
                <w:color w:val="000000"/>
                <w:spacing w:val="-2"/>
                <w:shd w:val="clear" w:color="auto" w:fill="FFFFFF"/>
              </w:rPr>
              <w:lastRenderedPageBreak/>
              <w:t>эпидемиологическом благополучии населения»;</w:t>
            </w:r>
          </w:p>
          <w:p w14:paraId="08420062" w14:textId="77777777" w:rsidR="00B44C8E" w:rsidRPr="008F0BAA" w:rsidRDefault="00B44C8E" w:rsidP="00B44C8E">
            <w:pPr>
              <w:widowControl w:val="0"/>
              <w:tabs>
                <w:tab w:val="left" w:pos="419"/>
                <w:tab w:val="left" w:pos="1134"/>
              </w:tabs>
              <w:suppressAutoHyphens/>
              <w:autoSpaceDN w:val="0"/>
              <w:spacing w:after="200" w:line="240" w:lineRule="auto"/>
              <w:ind w:left="133" w:right="141" w:firstLine="1"/>
              <w:contextualSpacing/>
              <w:jc w:val="both"/>
              <w:textAlignment w:val="baseline"/>
              <w:rPr>
                <w:rFonts w:ascii="Times New Roman" w:eastAsia="Segoe UI" w:hAnsi="Times New Roman" w:cs="Times New Roman"/>
                <w:color w:val="000000"/>
                <w:spacing w:val="-2"/>
                <w:shd w:val="clear" w:color="auto" w:fill="FFFFFF"/>
              </w:rPr>
            </w:pPr>
            <w:r w:rsidRPr="008F0BAA">
              <w:rPr>
                <w:rFonts w:ascii="Times New Roman" w:eastAsia="Segoe UI" w:hAnsi="Times New Roman" w:cs="Times New Roman"/>
                <w:color w:val="000000"/>
                <w:spacing w:val="-2"/>
                <w:shd w:val="clear" w:color="auto" w:fill="FFFFFF"/>
              </w:rPr>
              <w:t>СанПиН 2.1.4.1110-02. Зоны санитарной охраны источников водоснабжения и водопроводов питьевого назначения</w:t>
            </w:r>
          </w:p>
        </w:tc>
      </w:tr>
      <w:tr w:rsidR="00A603EA" w:rsidRPr="008F0BAA" w14:paraId="3DE2C8CF" w14:textId="77777777" w:rsidTr="00630F21">
        <w:trPr>
          <w:trHeight w:val="20"/>
        </w:trPr>
        <w:tc>
          <w:tcPr>
            <w:tcW w:w="538" w:type="dxa"/>
          </w:tcPr>
          <w:p w14:paraId="79832DFC" w14:textId="77777777" w:rsidR="00A603EA" w:rsidRPr="008F0BAA" w:rsidRDefault="00A603EA" w:rsidP="00A603EA">
            <w:pPr>
              <w:widowControl w:val="0"/>
              <w:numPr>
                <w:ilvl w:val="0"/>
                <w:numId w:val="34"/>
              </w:numPr>
              <w:tabs>
                <w:tab w:val="left" w:pos="1134"/>
              </w:tabs>
              <w:suppressAutoHyphens/>
              <w:autoSpaceDN w:val="0"/>
              <w:spacing w:after="200" w:line="240" w:lineRule="auto"/>
              <w:ind w:left="401" w:hanging="426"/>
              <w:contextualSpacing/>
              <w:jc w:val="center"/>
              <w:textAlignment w:val="baseline"/>
              <w:rPr>
                <w:rFonts w:ascii="Times New Roman" w:eastAsia="Segoe UI" w:hAnsi="Times New Roman" w:cs="Times New Roman"/>
                <w:color w:val="000000"/>
                <w:spacing w:val="-2"/>
                <w:shd w:val="clear" w:color="auto" w:fill="FFFFFF"/>
              </w:rPr>
            </w:pPr>
          </w:p>
        </w:tc>
        <w:tc>
          <w:tcPr>
            <w:tcW w:w="2423" w:type="dxa"/>
          </w:tcPr>
          <w:p w14:paraId="38881BDA" w14:textId="2B56965C" w:rsidR="00A603EA" w:rsidRPr="008F0BAA" w:rsidRDefault="00A603EA" w:rsidP="00A603EA">
            <w:pPr>
              <w:widowControl w:val="0"/>
              <w:tabs>
                <w:tab w:val="left" w:pos="419"/>
                <w:tab w:val="left" w:pos="1134"/>
              </w:tabs>
              <w:suppressAutoHyphens/>
              <w:autoSpaceDN w:val="0"/>
              <w:spacing w:after="200" w:line="240" w:lineRule="auto"/>
              <w:ind w:left="131" w:right="141" w:firstLine="1"/>
              <w:contextualSpacing/>
              <w:jc w:val="both"/>
              <w:textAlignment w:val="baseline"/>
              <w:rPr>
                <w:rFonts w:ascii="Times New Roman" w:eastAsia="Segoe UI" w:hAnsi="Times New Roman" w:cs="Times New Roman"/>
                <w:color w:val="000000"/>
                <w:spacing w:val="-2"/>
                <w:shd w:val="clear" w:color="auto" w:fill="FFFFFF"/>
              </w:rPr>
            </w:pPr>
            <w:r w:rsidRPr="008F0BAA">
              <w:rPr>
                <w:rFonts w:ascii="Times New Roman" w:eastAsia="Segoe UI" w:hAnsi="Times New Roman" w:cs="Times New Roman"/>
                <w:color w:val="000000"/>
                <w:spacing w:val="-2"/>
                <w:shd w:val="clear" w:color="auto" w:fill="FFFFFF"/>
              </w:rPr>
              <w:t>Граница территории объекта культурного наследия</w:t>
            </w:r>
          </w:p>
        </w:tc>
        <w:tc>
          <w:tcPr>
            <w:tcW w:w="6664" w:type="dxa"/>
          </w:tcPr>
          <w:p w14:paraId="58A1450C" w14:textId="32580C88" w:rsidR="00A603EA" w:rsidRPr="008F0BAA" w:rsidRDefault="00F3321A" w:rsidP="00A603EA">
            <w:pPr>
              <w:widowControl w:val="0"/>
              <w:tabs>
                <w:tab w:val="left" w:pos="419"/>
                <w:tab w:val="left" w:pos="1134"/>
              </w:tabs>
              <w:suppressAutoHyphens/>
              <w:autoSpaceDN w:val="0"/>
              <w:spacing w:after="200" w:line="240" w:lineRule="auto"/>
              <w:ind w:left="133" w:right="141" w:firstLine="1"/>
              <w:contextualSpacing/>
              <w:jc w:val="both"/>
              <w:textAlignment w:val="baseline"/>
            </w:pPr>
            <w:hyperlink r:id="rId15" w:history="1">
              <w:r w:rsidR="00A603EA" w:rsidRPr="008F0BAA">
                <w:rPr>
                  <w:rFonts w:ascii="Times New Roman" w:eastAsia="Segoe UI" w:hAnsi="Times New Roman" w:cs="Times New Roman"/>
                  <w:color w:val="000000"/>
                  <w:spacing w:val="-2"/>
                  <w:shd w:val="clear" w:color="auto" w:fill="FFFFFF"/>
                </w:rPr>
                <w:t>Федеральный Закон от 25.06.2002 № 73-ФЗ  «Об объектах культурного наследия (памятниках истории и культуры) народов Российской Федерации</w:t>
              </w:r>
            </w:hyperlink>
            <w:r w:rsidR="00A603EA" w:rsidRPr="008F0BAA">
              <w:rPr>
                <w:rFonts w:ascii="Times New Roman" w:eastAsia="Segoe UI" w:hAnsi="Times New Roman" w:cs="Times New Roman"/>
                <w:color w:val="000000"/>
                <w:spacing w:val="-2"/>
                <w:shd w:val="clear" w:color="auto" w:fill="FFFFFF"/>
              </w:rPr>
              <w:t>»</w:t>
            </w:r>
          </w:p>
        </w:tc>
      </w:tr>
      <w:tr w:rsidR="00A603EA" w:rsidRPr="008F0BAA" w14:paraId="5C7D1D9E" w14:textId="77777777" w:rsidTr="00630F21">
        <w:trPr>
          <w:trHeight w:val="20"/>
        </w:trPr>
        <w:tc>
          <w:tcPr>
            <w:tcW w:w="538" w:type="dxa"/>
          </w:tcPr>
          <w:p w14:paraId="3AD18493" w14:textId="77777777" w:rsidR="00A603EA" w:rsidRPr="008F0BAA" w:rsidRDefault="00A603EA" w:rsidP="00A603EA">
            <w:pPr>
              <w:widowControl w:val="0"/>
              <w:numPr>
                <w:ilvl w:val="0"/>
                <w:numId w:val="34"/>
              </w:numPr>
              <w:tabs>
                <w:tab w:val="left" w:pos="1134"/>
              </w:tabs>
              <w:suppressAutoHyphens/>
              <w:autoSpaceDN w:val="0"/>
              <w:spacing w:after="200" w:line="240" w:lineRule="auto"/>
              <w:ind w:left="401" w:hanging="426"/>
              <w:contextualSpacing/>
              <w:jc w:val="center"/>
              <w:textAlignment w:val="baseline"/>
              <w:rPr>
                <w:rFonts w:ascii="Times New Roman" w:eastAsia="Segoe UI" w:hAnsi="Times New Roman" w:cs="Times New Roman"/>
                <w:color w:val="000000"/>
                <w:spacing w:val="-2"/>
                <w:shd w:val="clear" w:color="auto" w:fill="FFFFFF"/>
              </w:rPr>
            </w:pPr>
          </w:p>
        </w:tc>
        <w:tc>
          <w:tcPr>
            <w:tcW w:w="2423" w:type="dxa"/>
          </w:tcPr>
          <w:p w14:paraId="12D7DCBD" w14:textId="2154C619" w:rsidR="00A603EA" w:rsidRPr="008F0BAA" w:rsidRDefault="00A603EA" w:rsidP="00A603EA">
            <w:pPr>
              <w:widowControl w:val="0"/>
              <w:tabs>
                <w:tab w:val="left" w:pos="419"/>
                <w:tab w:val="left" w:pos="1134"/>
              </w:tabs>
              <w:suppressAutoHyphens/>
              <w:autoSpaceDN w:val="0"/>
              <w:spacing w:after="200" w:line="240" w:lineRule="auto"/>
              <w:ind w:left="131" w:right="141" w:firstLine="1"/>
              <w:contextualSpacing/>
              <w:jc w:val="both"/>
              <w:textAlignment w:val="baseline"/>
              <w:rPr>
                <w:rFonts w:ascii="Times New Roman" w:eastAsia="Segoe UI" w:hAnsi="Times New Roman" w:cs="Times New Roman"/>
                <w:color w:val="000000"/>
                <w:spacing w:val="-2"/>
                <w:shd w:val="clear" w:color="auto" w:fill="FFFFFF"/>
              </w:rPr>
            </w:pPr>
            <w:r w:rsidRPr="008F0BAA">
              <w:rPr>
                <w:rFonts w:ascii="Times New Roman" w:eastAsia="Segoe UI" w:hAnsi="Times New Roman" w:cs="Times New Roman"/>
                <w:color w:val="000000"/>
                <w:spacing w:val="-2"/>
                <w:shd w:val="clear" w:color="auto" w:fill="FFFFFF"/>
              </w:rPr>
              <w:t>Охранная зона объекта культурного наследия</w:t>
            </w:r>
          </w:p>
        </w:tc>
        <w:tc>
          <w:tcPr>
            <w:tcW w:w="6664" w:type="dxa"/>
          </w:tcPr>
          <w:p w14:paraId="7E3BF042" w14:textId="1EC739F5" w:rsidR="00A603EA" w:rsidRPr="008F0BAA" w:rsidRDefault="00F3321A" w:rsidP="00A603EA">
            <w:pPr>
              <w:widowControl w:val="0"/>
              <w:tabs>
                <w:tab w:val="left" w:pos="419"/>
                <w:tab w:val="left" w:pos="1134"/>
              </w:tabs>
              <w:suppressAutoHyphens/>
              <w:autoSpaceDN w:val="0"/>
              <w:spacing w:after="200" w:line="240" w:lineRule="auto"/>
              <w:ind w:left="133" w:right="141" w:firstLine="1"/>
              <w:contextualSpacing/>
              <w:jc w:val="both"/>
              <w:textAlignment w:val="baseline"/>
              <w:rPr>
                <w:rFonts w:ascii="Times New Roman" w:eastAsia="Segoe UI" w:hAnsi="Times New Roman" w:cs="Times New Roman"/>
                <w:color w:val="000000"/>
                <w:spacing w:val="-2"/>
                <w:shd w:val="clear" w:color="auto" w:fill="FFFFFF"/>
              </w:rPr>
            </w:pPr>
            <w:hyperlink r:id="rId16" w:history="1">
              <w:r w:rsidR="00A603EA" w:rsidRPr="008F0BAA">
                <w:rPr>
                  <w:rFonts w:ascii="Times New Roman" w:eastAsia="Segoe UI" w:hAnsi="Times New Roman" w:cs="Times New Roman"/>
                  <w:color w:val="000000"/>
                  <w:spacing w:val="-2"/>
                  <w:shd w:val="clear" w:color="auto" w:fill="FFFFFF"/>
                </w:rPr>
                <w:t>Федеральный Закон от 25.06.2002 № 73-ФЗ  «Об объектах культурного наследия (памятниках истории и культуры) народов Российской Федерации</w:t>
              </w:r>
            </w:hyperlink>
            <w:r w:rsidR="00A603EA" w:rsidRPr="008F0BAA">
              <w:rPr>
                <w:rFonts w:ascii="Times New Roman" w:eastAsia="Segoe UI" w:hAnsi="Times New Roman" w:cs="Times New Roman"/>
                <w:color w:val="000000"/>
                <w:spacing w:val="-2"/>
                <w:shd w:val="clear" w:color="auto" w:fill="FFFFFF"/>
              </w:rPr>
              <w:t>»</w:t>
            </w:r>
          </w:p>
        </w:tc>
      </w:tr>
      <w:tr w:rsidR="0092072F" w:rsidRPr="008F0BAA" w14:paraId="54E5D7A8" w14:textId="77777777" w:rsidTr="00630F21">
        <w:trPr>
          <w:trHeight w:val="20"/>
        </w:trPr>
        <w:tc>
          <w:tcPr>
            <w:tcW w:w="538" w:type="dxa"/>
          </w:tcPr>
          <w:p w14:paraId="16EDA671" w14:textId="77777777" w:rsidR="0092072F" w:rsidRPr="008F0BAA" w:rsidRDefault="0092072F" w:rsidP="00A603EA">
            <w:pPr>
              <w:widowControl w:val="0"/>
              <w:numPr>
                <w:ilvl w:val="0"/>
                <w:numId w:val="34"/>
              </w:numPr>
              <w:tabs>
                <w:tab w:val="left" w:pos="1134"/>
              </w:tabs>
              <w:suppressAutoHyphens/>
              <w:autoSpaceDN w:val="0"/>
              <w:spacing w:after="200" w:line="240" w:lineRule="auto"/>
              <w:ind w:left="401" w:hanging="426"/>
              <w:contextualSpacing/>
              <w:jc w:val="center"/>
              <w:textAlignment w:val="baseline"/>
              <w:rPr>
                <w:rFonts w:ascii="Times New Roman" w:eastAsia="Segoe UI" w:hAnsi="Times New Roman" w:cs="Times New Roman"/>
                <w:color w:val="000000"/>
                <w:spacing w:val="-2"/>
                <w:shd w:val="clear" w:color="auto" w:fill="FFFFFF"/>
              </w:rPr>
            </w:pPr>
          </w:p>
        </w:tc>
        <w:tc>
          <w:tcPr>
            <w:tcW w:w="2423" w:type="dxa"/>
          </w:tcPr>
          <w:p w14:paraId="3616FA45" w14:textId="7E8E5E71" w:rsidR="0092072F" w:rsidRPr="008F0BAA" w:rsidRDefault="0092072F" w:rsidP="00A603EA">
            <w:pPr>
              <w:widowControl w:val="0"/>
              <w:tabs>
                <w:tab w:val="left" w:pos="419"/>
                <w:tab w:val="left" w:pos="1134"/>
              </w:tabs>
              <w:suppressAutoHyphens/>
              <w:autoSpaceDN w:val="0"/>
              <w:spacing w:after="200" w:line="240" w:lineRule="auto"/>
              <w:ind w:left="131" w:right="141" w:firstLine="1"/>
              <w:contextualSpacing/>
              <w:jc w:val="both"/>
              <w:textAlignment w:val="baseline"/>
              <w:rPr>
                <w:rFonts w:ascii="Times New Roman" w:eastAsia="Segoe UI" w:hAnsi="Times New Roman" w:cs="Times New Roman"/>
                <w:color w:val="000000"/>
                <w:spacing w:val="-2"/>
                <w:shd w:val="clear" w:color="auto" w:fill="FFFFFF"/>
              </w:rPr>
            </w:pPr>
            <w:r w:rsidRPr="008F0BAA">
              <w:rPr>
                <w:rFonts w:ascii="Times New Roman" w:eastAsia="Segoe UI" w:hAnsi="Times New Roman" w:cs="Times New Roman"/>
                <w:color w:val="000000"/>
                <w:spacing w:val="-2"/>
                <w:shd w:val="clear" w:color="auto" w:fill="FFFFFF"/>
              </w:rPr>
              <w:t>Санитарно-защитная полоса водоводов</w:t>
            </w:r>
          </w:p>
        </w:tc>
        <w:tc>
          <w:tcPr>
            <w:tcW w:w="6664" w:type="dxa"/>
          </w:tcPr>
          <w:p w14:paraId="15046C12" w14:textId="77777777" w:rsidR="0092072F" w:rsidRPr="008F0BAA" w:rsidRDefault="0092072F" w:rsidP="0092072F">
            <w:pPr>
              <w:widowControl w:val="0"/>
              <w:tabs>
                <w:tab w:val="left" w:pos="419"/>
                <w:tab w:val="left" w:pos="1134"/>
              </w:tabs>
              <w:suppressAutoHyphens/>
              <w:autoSpaceDN w:val="0"/>
              <w:spacing w:after="200" w:line="240" w:lineRule="auto"/>
              <w:ind w:left="133" w:right="141" w:firstLine="1"/>
              <w:contextualSpacing/>
              <w:jc w:val="both"/>
              <w:textAlignment w:val="baseline"/>
              <w:rPr>
                <w:rFonts w:ascii="Times New Roman" w:eastAsia="Segoe UI" w:hAnsi="Times New Roman" w:cs="Times New Roman"/>
                <w:color w:val="000000"/>
                <w:spacing w:val="-2"/>
                <w:shd w:val="clear" w:color="auto" w:fill="FFFFFF"/>
              </w:rPr>
            </w:pPr>
            <w:r w:rsidRPr="008F0BAA">
              <w:rPr>
                <w:rFonts w:ascii="Times New Roman" w:eastAsia="Segoe UI" w:hAnsi="Times New Roman" w:cs="Times New Roman"/>
                <w:color w:val="000000"/>
                <w:spacing w:val="-2"/>
                <w:shd w:val="clear" w:color="auto" w:fill="FFFFFF"/>
              </w:rPr>
              <w:t>Федеральный закон от 30 марта 1999 г. N 52-ФЗ «О санитарно-эпидемиологическом благополучии населения»;</w:t>
            </w:r>
          </w:p>
          <w:p w14:paraId="2A8BEBE7" w14:textId="65B2AC6E" w:rsidR="0092072F" w:rsidRPr="008F0BAA" w:rsidRDefault="0092072F" w:rsidP="0092072F">
            <w:pPr>
              <w:widowControl w:val="0"/>
              <w:tabs>
                <w:tab w:val="left" w:pos="419"/>
                <w:tab w:val="left" w:pos="1134"/>
              </w:tabs>
              <w:suppressAutoHyphens/>
              <w:autoSpaceDN w:val="0"/>
              <w:spacing w:after="200" w:line="240" w:lineRule="auto"/>
              <w:ind w:left="133" w:right="141" w:firstLine="1"/>
              <w:contextualSpacing/>
              <w:jc w:val="both"/>
              <w:textAlignment w:val="baseline"/>
            </w:pPr>
            <w:r w:rsidRPr="008F0BAA">
              <w:rPr>
                <w:rFonts w:ascii="Times New Roman" w:eastAsia="Segoe UI" w:hAnsi="Times New Roman" w:cs="Times New Roman"/>
                <w:color w:val="000000"/>
                <w:spacing w:val="-2"/>
                <w:shd w:val="clear" w:color="auto" w:fill="FFFFFF"/>
              </w:rPr>
              <w:t>СанПиН 2.1.4.1110-02. Зоны санитарной охраны источников водоснабжения и водопроводов питьевого назначения</w:t>
            </w:r>
          </w:p>
        </w:tc>
      </w:tr>
      <w:tr w:rsidR="00A603EA" w:rsidRPr="008F0BAA" w14:paraId="1D1E4887" w14:textId="77777777" w:rsidTr="00630F21">
        <w:trPr>
          <w:trHeight w:val="20"/>
        </w:trPr>
        <w:tc>
          <w:tcPr>
            <w:tcW w:w="538" w:type="dxa"/>
          </w:tcPr>
          <w:p w14:paraId="7AA3FAE2" w14:textId="77777777" w:rsidR="00A603EA" w:rsidRPr="008F0BAA" w:rsidRDefault="00A603EA" w:rsidP="00A603EA">
            <w:pPr>
              <w:widowControl w:val="0"/>
              <w:numPr>
                <w:ilvl w:val="0"/>
                <w:numId w:val="34"/>
              </w:numPr>
              <w:tabs>
                <w:tab w:val="left" w:pos="1134"/>
              </w:tabs>
              <w:suppressAutoHyphens/>
              <w:autoSpaceDN w:val="0"/>
              <w:spacing w:after="200" w:line="240" w:lineRule="auto"/>
              <w:ind w:left="401" w:hanging="426"/>
              <w:contextualSpacing/>
              <w:jc w:val="center"/>
              <w:textAlignment w:val="baseline"/>
              <w:rPr>
                <w:rFonts w:ascii="Times New Roman" w:eastAsia="Segoe UI" w:hAnsi="Times New Roman" w:cs="Times New Roman"/>
                <w:color w:val="000000"/>
                <w:spacing w:val="-2"/>
                <w:shd w:val="clear" w:color="auto" w:fill="FFFFFF"/>
              </w:rPr>
            </w:pPr>
          </w:p>
        </w:tc>
        <w:tc>
          <w:tcPr>
            <w:tcW w:w="2423" w:type="dxa"/>
          </w:tcPr>
          <w:p w14:paraId="7FDCA7C2" w14:textId="40DC9373" w:rsidR="00A603EA" w:rsidRPr="008F0BAA" w:rsidRDefault="00A603EA" w:rsidP="00A603EA">
            <w:pPr>
              <w:widowControl w:val="0"/>
              <w:tabs>
                <w:tab w:val="left" w:pos="419"/>
                <w:tab w:val="left" w:pos="1134"/>
              </w:tabs>
              <w:suppressAutoHyphens/>
              <w:autoSpaceDN w:val="0"/>
              <w:spacing w:after="200" w:line="240" w:lineRule="auto"/>
              <w:ind w:left="131" w:right="141" w:firstLine="1"/>
              <w:contextualSpacing/>
              <w:jc w:val="both"/>
              <w:textAlignment w:val="baseline"/>
              <w:rPr>
                <w:rFonts w:ascii="Times New Roman" w:eastAsia="Segoe UI" w:hAnsi="Times New Roman" w:cs="Times New Roman"/>
                <w:color w:val="000000"/>
                <w:spacing w:val="-2"/>
                <w:shd w:val="clear" w:color="auto" w:fill="FFFFFF"/>
              </w:rPr>
            </w:pPr>
            <w:r w:rsidRPr="008F0BAA">
              <w:rPr>
                <w:rFonts w:ascii="Times New Roman" w:eastAsia="Segoe UI" w:hAnsi="Times New Roman" w:cs="Times New Roman"/>
                <w:color w:val="000000"/>
                <w:spacing w:val="-2"/>
                <w:shd w:val="clear" w:color="auto" w:fill="FFFFFF"/>
              </w:rPr>
              <w:t xml:space="preserve">Охранная зона пунктов государственной геодезической сети, государственной нивелирной сети и государственной </w:t>
            </w:r>
            <w:r w:rsidR="00FE3062" w:rsidRPr="008F0BAA">
              <w:rPr>
                <w:rFonts w:ascii="Times New Roman" w:eastAsia="Segoe UI" w:hAnsi="Times New Roman" w:cs="Times New Roman"/>
                <w:color w:val="000000"/>
                <w:spacing w:val="-2"/>
                <w:shd w:val="clear" w:color="auto" w:fill="FFFFFF"/>
              </w:rPr>
              <w:t>гравиметрической сети</w:t>
            </w:r>
          </w:p>
        </w:tc>
        <w:tc>
          <w:tcPr>
            <w:tcW w:w="6664" w:type="dxa"/>
          </w:tcPr>
          <w:p w14:paraId="4F1CC0D3" w14:textId="749051EC" w:rsidR="00A603EA" w:rsidRPr="008F0BAA" w:rsidRDefault="00A603EA" w:rsidP="00A603EA">
            <w:pPr>
              <w:widowControl w:val="0"/>
              <w:tabs>
                <w:tab w:val="left" w:pos="419"/>
                <w:tab w:val="left" w:pos="1134"/>
              </w:tabs>
              <w:suppressAutoHyphens/>
              <w:autoSpaceDN w:val="0"/>
              <w:spacing w:after="200" w:line="240" w:lineRule="auto"/>
              <w:ind w:left="133" w:right="141" w:firstLine="1"/>
              <w:contextualSpacing/>
              <w:jc w:val="both"/>
              <w:textAlignment w:val="baseline"/>
            </w:pPr>
            <w:r w:rsidRPr="008F0BAA">
              <w:rPr>
                <w:rFonts w:ascii="Times New Roman" w:eastAsia="Segoe UI" w:hAnsi="Times New Roman" w:cs="Times New Roman"/>
                <w:color w:val="000000"/>
                <w:spacing w:val="-2"/>
                <w:shd w:val="clear" w:color="auto" w:fill="FFFFFF"/>
              </w:rPr>
              <w:t>Постановление Правительства РФ от 21 августа 2019 г. N 1080 "Об охранных зонах пунктов государственной геодезической сети, государственной нивелирной сети и государственной гравиметрической сети"</w:t>
            </w:r>
          </w:p>
        </w:tc>
      </w:tr>
      <w:tr w:rsidR="0092072F" w:rsidRPr="008F0BAA" w14:paraId="3919980C" w14:textId="77777777" w:rsidTr="00630F21">
        <w:trPr>
          <w:trHeight w:val="20"/>
        </w:trPr>
        <w:tc>
          <w:tcPr>
            <w:tcW w:w="538" w:type="dxa"/>
          </w:tcPr>
          <w:p w14:paraId="422F2041" w14:textId="77777777" w:rsidR="0092072F" w:rsidRPr="008F0BAA" w:rsidRDefault="0092072F" w:rsidP="00A603EA">
            <w:pPr>
              <w:widowControl w:val="0"/>
              <w:numPr>
                <w:ilvl w:val="0"/>
                <w:numId w:val="34"/>
              </w:numPr>
              <w:tabs>
                <w:tab w:val="left" w:pos="1134"/>
              </w:tabs>
              <w:suppressAutoHyphens/>
              <w:autoSpaceDN w:val="0"/>
              <w:spacing w:after="200" w:line="240" w:lineRule="auto"/>
              <w:ind w:left="401" w:hanging="426"/>
              <w:contextualSpacing/>
              <w:jc w:val="center"/>
              <w:textAlignment w:val="baseline"/>
              <w:rPr>
                <w:rFonts w:ascii="Times New Roman" w:eastAsia="Segoe UI" w:hAnsi="Times New Roman" w:cs="Times New Roman"/>
                <w:color w:val="000000"/>
                <w:spacing w:val="-2"/>
                <w:shd w:val="clear" w:color="auto" w:fill="FFFFFF"/>
              </w:rPr>
            </w:pPr>
          </w:p>
        </w:tc>
        <w:tc>
          <w:tcPr>
            <w:tcW w:w="2423" w:type="dxa"/>
          </w:tcPr>
          <w:p w14:paraId="24F536B4" w14:textId="0E9FD76C" w:rsidR="0092072F" w:rsidRPr="008F0BAA" w:rsidRDefault="0092072F" w:rsidP="00A603EA">
            <w:pPr>
              <w:widowControl w:val="0"/>
              <w:tabs>
                <w:tab w:val="left" w:pos="419"/>
                <w:tab w:val="left" w:pos="1134"/>
              </w:tabs>
              <w:suppressAutoHyphens/>
              <w:autoSpaceDN w:val="0"/>
              <w:spacing w:after="200" w:line="240" w:lineRule="auto"/>
              <w:ind w:left="131" w:right="141" w:firstLine="1"/>
              <w:contextualSpacing/>
              <w:jc w:val="both"/>
              <w:textAlignment w:val="baseline"/>
              <w:rPr>
                <w:rFonts w:ascii="Times New Roman" w:eastAsia="Segoe UI" w:hAnsi="Times New Roman" w:cs="Times New Roman"/>
                <w:color w:val="000000"/>
                <w:spacing w:val="-2"/>
                <w:shd w:val="clear" w:color="auto" w:fill="FFFFFF"/>
              </w:rPr>
            </w:pPr>
            <w:r w:rsidRPr="008F0BAA">
              <w:rPr>
                <w:rFonts w:ascii="Times New Roman" w:eastAsia="Segoe UI" w:hAnsi="Times New Roman" w:cs="Times New Roman"/>
                <w:color w:val="000000"/>
                <w:spacing w:val="-2"/>
                <w:shd w:val="clear" w:color="auto" w:fill="FFFFFF"/>
              </w:rPr>
              <w:t>Другие зоны, устанавливаемые в соответствии с законодательством Российской Федерации</w:t>
            </w:r>
          </w:p>
        </w:tc>
        <w:tc>
          <w:tcPr>
            <w:tcW w:w="6664" w:type="dxa"/>
          </w:tcPr>
          <w:p w14:paraId="6E40701A" w14:textId="1E70ED40" w:rsidR="0092072F" w:rsidRPr="008F0BAA" w:rsidRDefault="0092072F" w:rsidP="00A603EA">
            <w:pPr>
              <w:widowControl w:val="0"/>
              <w:tabs>
                <w:tab w:val="left" w:pos="419"/>
                <w:tab w:val="left" w:pos="1134"/>
              </w:tabs>
              <w:suppressAutoHyphens/>
              <w:autoSpaceDN w:val="0"/>
              <w:spacing w:after="200" w:line="240" w:lineRule="auto"/>
              <w:ind w:left="133" w:right="141" w:firstLine="1"/>
              <w:contextualSpacing/>
              <w:jc w:val="both"/>
              <w:textAlignment w:val="baseline"/>
              <w:rPr>
                <w:rFonts w:ascii="Times New Roman" w:eastAsia="Segoe UI" w:hAnsi="Times New Roman" w:cs="Times New Roman"/>
                <w:color w:val="000000"/>
                <w:spacing w:val="-2"/>
                <w:shd w:val="clear" w:color="auto" w:fill="FFFFFF"/>
              </w:rPr>
            </w:pPr>
            <w:r w:rsidRPr="008F0BAA">
              <w:rPr>
                <w:rFonts w:ascii="Times New Roman" w:eastAsia="Segoe UI" w:hAnsi="Times New Roman" w:cs="Times New Roman"/>
                <w:color w:val="000000"/>
                <w:spacing w:val="-2"/>
                <w:shd w:val="clear" w:color="auto" w:fill="FFFFFF"/>
              </w:rPr>
              <w:t>Нормативно-правовые акты Российской Федерации</w:t>
            </w:r>
          </w:p>
        </w:tc>
      </w:tr>
    </w:tbl>
    <w:p w14:paraId="528F96B2" w14:textId="77777777" w:rsidR="00B44C8E" w:rsidRPr="008F0BAA" w:rsidRDefault="00B44C8E" w:rsidP="00F36474">
      <w:pPr>
        <w:numPr>
          <w:ilvl w:val="0"/>
          <w:numId w:val="33"/>
        </w:numPr>
        <w:tabs>
          <w:tab w:val="left" w:pos="851"/>
          <w:tab w:val="left" w:pos="1134"/>
        </w:tabs>
        <w:spacing w:after="0" w:line="240" w:lineRule="auto"/>
        <w:ind w:left="0" w:firstLine="709"/>
        <w:contextualSpacing/>
        <w:jc w:val="both"/>
        <w:rPr>
          <w:rFonts w:ascii="Times New Roman" w:eastAsia="Times New Roman" w:hAnsi="Times New Roman" w:cs="Arial"/>
          <w:color w:val="000000"/>
          <w:sz w:val="24"/>
          <w:szCs w:val="24"/>
          <w:lang w:eastAsia="ru-RU"/>
        </w:rPr>
      </w:pPr>
      <w:r w:rsidRPr="008F0BAA">
        <w:rPr>
          <w:rFonts w:ascii="Times New Roman" w:eastAsia="Times New Roman" w:hAnsi="Times New Roman" w:cs="Arial"/>
          <w:color w:val="000000"/>
          <w:sz w:val="24"/>
          <w:szCs w:val="24"/>
          <w:lang w:eastAsia="ru-RU"/>
        </w:rPr>
        <w:t>Ограничения использования земельных участков на территории зон с особыми условиями использования территории устанавливаются в целях защиты жизни и здоровья граждан; безопасной эксплуатации объектов транспорта, связи, энергетики, объектов обороны страны и безопасности государства; обеспечения сохранности объектов культурного наследия; охрана окружающей среды, в том числе защита и сохранение 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 обеспечение обороны страны и безопасности государства.</w:t>
      </w:r>
    </w:p>
    <w:p w14:paraId="69950643" w14:textId="77777777" w:rsidR="00B44C8E" w:rsidRPr="008F0BAA" w:rsidRDefault="00B44C8E" w:rsidP="00F36474">
      <w:pPr>
        <w:numPr>
          <w:ilvl w:val="0"/>
          <w:numId w:val="33"/>
        </w:numPr>
        <w:tabs>
          <w:tab w:val="left" w:pos="851"/>
          <w:tab w:val="left" w:pos="1134"/>
        </w:tabs>
        <w:spacing w:after="0" w:line="240" w:lineRule="auto"/>
        <w:ind w:left="0" w:firstLine="709"/>
        <w:contextualSpacing/>
        <w:jc w:val="both"/>
        <w:rPr>
          <w:rFonts w:ascii="Times New Roman" w:eastAsia="Times New Roman" w:hAnsi="Times New Roman" w:cs="Arial"/>
          <w:color w:val="000000"/>
          <w:sz w:val="24"/>
          <w:szCs w:val="24"/>
          <w:lang w:eastAsia="ru-RU"/>
        </w:rPr>
      </w:pPr>
      <w:r w:rsidRPr="008F0BAA">
        <w:rPr>
          <w:rFonts w:ascii="Times New Roman" w:eastAsia="Times New Roman" w:hAnsi="Times New Roman" w:cs="Arial"/>
          <w:color w:val="000000"/>
          <w:sz w:val="24"/>
          <w:szCs w:val="24"/>
          <w:lang w:eastAsia="ru-RU"/>
        </w:rPr>
        <w:t>Ограничения использования земельных участков в границах зон с особыми условиями использования территории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14:paraId="151E2789" w14:textId="77777777" w:rsidR="00B44C8E" w:rsidRPr="008F0BAA" w:rsidRDefault="00B44C8E" w:rsidP="00F36474">
      <w:pPr>
        <w:numPr>
          <w:ilvl w:val="0"/>
          <w:numId w:val="33"/>
        </w:numPr>
        <w:tabs>
          <w:tab w:val="left" w:pos="851"/>
          <w:tab w:val="left" w:pos="1134"/>
        </w:tabs>
        <w:spacing w:after="0" w:line="240" w:lineRule="auto"/>
        <w:ind w:left="0" w:firstLine="709"/>
        <w:contextualSpacing/>
        <w:jc w:val="both"/>
        <w:rPr>
          <w:rFonts w:ascii="Times New Roman" w:eastAsia="Times New Roman" w:hAnsi="Times New Roman" w:cs="Arial"/>
          <w:color w:val="000000"/>
          <w:sz w:val="24"/>
          <w:szCs w:val="24"/>
          <w:lang w:eastAsia="ru-RU"/>
        </w:rPr>
      </w:pPr>
      <w:r w:rsidRPr="008F0BAA">
        <w:rPr>
          <w:rFonts w:ascii="Times New Roman" w:eastAsia="Times New Roman" w:hAnsi="Times New Roman" w:cs="Arial"/>
          <w:color w:val="000000"/>
          <w:sz w:val="24"/>
          <w:szCs w:val="24"/>
          <w:lang w:eastAsia="ru-RU"/>
        </w:rPr>
        <w:t>При пересечении границ различных зон с особыми условиями использования территорий действуют все ограничения использования земельных участков, установленные для каждой из таких зон, за исключением ограничений, препятствующих эксплуатации, обслуживанию и ремонту здания, сооружения, в связи с размещением которых была установлена одна из зон с особыми условиями использования территорий, при условии, что такие ограничения не установлены в целях охраны жизни граждан или обеспечения безопасности полетов воздушных судов.</w:t>
      </w:r>
    </w:p>
    <w:p w14:paraId="40DF7B86" w14:textId="77777777" w:rsidR="00B44C8E" w:rsidRPr="008F0BAA" w:rsidRDefault="00B44C8E" w:rsidP="00F36474">
      <w:pPr>
        <w:numPr>
          <w:ilvl w:val="0"/>
          <w:numId w:val="33"/>
        </w:numPr>
        <w:tabs>
          <w:tab w:val="left" w:pos="1134"/>
        </w:tabs>
        <w:spacing w:after="0" w:line="240" w:lineRule="auto"/>
        <w:ind w:left="0" w:firstLine="709"/>
        <w:contextualSpacing/>
        <w:jc w:val="both"/>
        <w:rPr>
          <w:rFonts w:ascii="Times New Roman" w:eastAsia="Calibri" w:hAnsi="Times New Roman" w:cs="Times New Roman"/>
          <w:color w:val="000000"/>
          <w:sz w:val="24"/>
          <w:szCs w:val="24"/>
        </w:rPr>
      </w:pPr>
      <w:r w:rsidRPr="008F0BAA">
        <w:rPr>
          <w:rFonts w:ascii="Times New Roman" w:eastAsia="Calibri" w:hAnsi="Times New Roman" w:cs="Times New Roman"/>
          <w:color w:val="000000"/>
          <w:sz w:val="24"/>
          <w:szCs w:val="24"/>
        </w:rPr>
        <w:lastRenderedPageBreak/>
        <w:t xml:space="preserve">Особенности применения градостроительных регламентов в местах пересечения территориальных зон </w:t>
      </w:r>
      <w:r w:rsidRPr="008F0BAA">
        <w:rPr>
          <w:rFonts w:ascii="Times New Roman" w:eastAsia="Calibri" w:hAnsi="Times New Roman" w:cs="Times New Roman"/>
          <w:sz w:val="24"/>
          <w:szCs w:val="24"/>
        </w:rPr>
        <w:t>с зонами с особыми условиями использования территорий указаны в статье 19 настоящих Правил.</w:t>
      </w:r>
    </w:p>
    <w:p w14:paraId="5892ABD4" w14:textId="77777777" w:rsidR="00B44C8E" w:rsidRPr="008F0BAA" w:rsidRDefault="00B44C8E" w:rsidP="00F36474">
      <w:pPr>
        <w:numPr>
          <w:ilvl w:val="0"/>
          <w:numId w:val="33"/>
        </w:numPr>
        <w:tabs>
          <w:tab w:val="left" w:pos="851"/>
          <w:tab w:val="left" w:pos="1134"/>
        </w:tabs>
        <w:spacing w:after="0" w:line="240" w:lineRule="auto"/>
        <w:ind w:left="0" w:firstLine="709"/>
        <w:contextualSpacing/>
        <w:jc w:val="both"/>
        <w:rPr>
          <w:rFonts w:ascii="Arial" w:eastAsia="Times New Roman" w:hAnsi="Arial" w:cs="Arial"/>
          <w:sz w:val="20"/>
          <w:szCs w:val="24"/>
          <w:lang w:eastAsia="ru-RU"/>
        </w:rPr>
      </w:pPr>
      <w:r w:rsidRPr="008F0BAA">
        <w:rPr>
          <w:rFonts w:ascii="Times New Roman" w:eastAsia="Times New Roman" w:hAnsi="Times New Roman" w:cs="Arial"/>
          <w:color w:val="000000"/>
          <w:sz w:val="24"/>
          <w:szCs w:val="24"/>
          <w:lang w:eastAsia="ru-RU"/>
        </w:rPr>
        <w:t xml:space="preserve">Указанные в части 1 настоящей статьи нормативные акты применяются в редакции, актуальной на дату применения. </w:t>
      </w:r>
    </w:p>
    <w:p w14:paraId="578595F9" w14:textId="6F9B38D9" w:rsidR="00C77C5B" w:rsidRDefault="00C77C5B" w:rsidP="00C77C5B">
      <w:pPr>
        <w:outlineLvl w:val="1"/>
        <w:rPr>
          <w:rFonts w:ascii="Times New Roman" w:hAnsi="Times New Roman" w:cs="Times New Roman"/>
          <w:b/>
          <w:bCs/>
          <w:sz w:val="24"/>
          <w:szCs w:val="24"/>
        </w:rPr>
      </w:pPr>
      <w:bookmarkStart w:id="113" w:name="_Toc233810684"/>
      <w:bookmarkStart w:id="114" w:name="_Toc233812194"/>
      <w:r w:rsidRPr="00780A06">
        <w:rPr>
          <w:rFonts w:ascii="Times New Roman" w:hAnsi="Times New Roman" w:cs="Times New Roman"/>
          <w:b/>
          <w:bCs/>
          <w:sz w:val="24"/>
          <w:szCs w:val="24"/>
        </w:rPr>
        <w:t xml:space="preserve">Статья </w:t>
      </w:r>
      <w:r>
        <w:rPr>
          <w:rFonts w:ascii="Times New Roman" w:hAnsi="Times New Roman" w:cs="Times New Roman"/>
          <w:b/>
          <w:bCs/>
          <w:sz w:val="24"/>
          <w:szCs w:val="24"/>
        </w:rPr>
        <w:t>4</w:t>
      </w:r>
      <w:r>
        <w:rPr>
          <w:rFonts w:ascii="Times New Roman" w:hAnsi="Times New Roman" w:cs="Times New Roman"/>
          <w:b/>
          <w:bCs/>
          <w:sz w:val="24"/>
          <w:szCs w:val="24"/>
        </w:rPr>
        <w:t>4</w:t>
      </w:r>
      <w:r w:rsidRPr="00780A06">
        <w:rPr>
          <w:rFonts w:ascii="Times New Roman" w:hAnsi="Times New Roman" w:cs="Times New Roman"/>
          <w:b/>
          <w:bCs/>
          <w:sz w:val="24"/>
          <w:szCs w:val="24"/>
        </w:rPr>
        <w:t xml:space="preserve">. </w:t>
      </w:r>
      <w:r w:rsidRPr="00AD5FBE">
        <w:rPr>
          <w:rFonts w:ascii="Times New Roman" w:hAnsi="Times New Roman" w:cs="Times New Roman"/>
          <w:b/>
          <w:bCs/>
          <w:sz w:val="24"/>
          <w:szCs w:val="24"/>
        </w:rPr>
        <w:t>Требования к архитектурно-градостроительному облику объектов капитального строительства</w:t>
      </w:r>
      <w:bookmarkEnd w:id="113"/>
      <w:bookmarkEnd w:id="114"/>
    </w:p>
    <w:p w14:paraId="3AD74D3F" w14:textId="77777777" w:rsidR="00C77C5B" w:rsidRPr="006B72D9" w:rsidRDefault="00C77C5B" w:rsidP="00C77C5B">
      <w:pPr>
        <w:rPr>
          <w:rFonts w:ascii="Times New Roman" w:hAnsi="Times New Roman" w:cs="Times New Roman"/>
          <w:b/>
          <w:bCs/>
          <w:sz w:val="23"/>
          <w:szCs w:val="23"/>
        </w:rPr>
      </w:pPr>
      <w:r w:rsidRPr="006B72D9">
        <w:rPr>
          <w:rFonts w:ascii="Times New Roman" w:hAnsi="Times New Roman" w:cs="Times New Roman"/>
          <w:b/>
          <w:bCs/>
          <w:sz w:val="23"/>
          <w:szCs w:val="23"/>
        </w:rPr>
        <w:t>1. Общие положения</w:t>
      </w:r>
    </w:p>
    <w:p w14:paraId="70BB30EB" w14:textId="77777777" w:rsidR="00C77C5B" w:rsidRPr="006B72D9" w:rsidRDefault="00C77C5B" w:rsidP="00C77C5B">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1.1. В границах территорий, отображенных на карте градостроительного зонирования как территории, в пределах которых предусматриваются требования к архитектурно-градостроительному облику объектов капитального строительства (далее - территории регулирования архитектурно-градостроительного облика), устанавливаются требования к архитектурно-градостроительному облику объектов капитального строительства.</w:t>
      </w:r>
    </w:p>
    <w:p w14:paraId="585088B4" w14:textId="77777777" w:rsidR="00C77C5B" w:rsidRPr="006B72D9" w:rsidRDefault="00C77C5B" w:rsidP="00C77C5B">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1.2. Требования к архитектурно-градостроительному облику объектов капитального строительства устанавливаются в целях формирования целостной и качественной архитектурно-градостроительной среды, обеспечения согласованности объемно-пространственных, архитектурно-стилистических, цветовых и материальных решений объектов капитального строительства с характером сложившейся и планируемой застройки населенного пункта, а также упорядочения восприятия застройки с территорий общего пользования.</w:t>
      </w:r>
    </w:p>
    <w:p w14:paraId="2499396F" w14:textId="77777777" w:rsidR="00C77C5B" w:rsidRPr="006B72D9" w:rsidRDefault="00C77C5B" w:rsidP="00C77C5B">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1.3. Настоящая статья применяется в отношении земельных участков и объектов капитального строительства, расположенных в границах территорий регулирования архитектурно-градостроительного облика, в части видов разрешенного использования земельных участков и объектов капитального строительства, предусматривающих размещение объектов, формирующих облик застройки населенного пункта.</w:t>
      </w:r>
    </w:p>
    <w:p w14:paraId="253D1B36" w14:textId="77777777" w:rsidR="00C77C5B" w:rsidRPr="006B72D9" w:rsidRDefault="00C77C5B" w:rsidP="00C77C5B">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1.4. Требования настоящей статьи применяются в части, не противоречащей требованиям технических регламентов, требованиям пожарной безопасности, санитарно-эпидемиологическим требованиям, требованиям охраны объектов культурного наследия, требованиям к обеспечению доступности объектов для инвалидов и иных маломобильных групп населения, а также ограничениям, установленным в границах зон с особыми условиями использования территорий.</w:t>
      </w:r>
    </w:p>
    <w:p w14:paraId="3449AFD3" w14:textId="77777777" w:rsidR="00C77C5B" w:rsidRPr="006B72D9" w:rsidRDefault="00C77C5B" w:rsidP="00C77C5B">
      <w:pPr>
        <w:rPr>
          <w:rFonts w:ascii="Times New Roman" w:hAnsi="Times New Roman" w:cs="Times New Roman"/>
          <w:b/>
          <w:bCs/>
          <w:sz w:val="23"/>
          <w:szCs w:val="23"/>
        </w:rPr>
      </w:pPr>
      <w:r w:rsidRPr="006B72D9">
        <w:rPr>
          <w:rFonts w:ascii="Times New Roman" w:hAnsi="Times New Roman" w:cs="Times New Roman"/>
          <w:b/>
          <w:bCs/>
          <w:sz w:val="23"/>
          <w:szCs w:val="23"/>
        </w:rPr>
        <w:t>2. Нормативное основание установления требований</w:t>
      </w:r>
    </w:p>
    <w:p w14:paraId="09EAF6E4" w14:textId="77777777" w:rsidR="00C77C5B" w:rsidRPr="006B72D9" w:rsidRDefault="00C77C5B" w:rsidP="00C77C5B">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2.1. Требования к архитектурно-градостроительному облику объектов капитального строительства устанавливаются с учетом статьи 30 Градостроительного кодекса Российской Федерации, постановления Правительства Российской Федерации от 29 мая 2023 г. № 857 «Об утверждении требований к архитектурно-градостроительному облику объекта капитального строительства и Правил согласования архитектурно-градостроительного облика объекта капитального строительства», приказа Департамента по архитектуре и градостроительству Краснодарского края от 21 марта 2024 г. № 44 «Об утверждении Методических рекомендаций по реализации частей 5.3 и 6 статьи 30 Градостроительного кодекса Российской Федерации» и иных нормативных правовых актов, регулирующих соответствующие отношения.</w:t>
      </w:r>
    </w:p>
    <w:p w14:paraId="160E3603" w14:textId="77777777" w:rsidR="00C77C5B" w:rsidRPr="006B72D9" w:rsidRDefault="00C77C5B" w:rsidP="00C77C5B">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2.2. В случае изменения федерального законодательства, нормативных правовых актов Краснодарского края либо муниципальных правовых актов, регулирующих требования и порядок согласования архитектурно-градостроительного облика объектов капитального строительства, положения настоящей статьи применяются в части, не противоречащей таким актам.</w:t>
      </w:r>
    </w:p>
    <w:p w14:paraId="3A3AD8DF" w14:textId="77777777" w:rsidR="00C77C5B" w:rsidRPr="006B72D9" w:rsidRDefault="00C77C5B" w:rsidP="00C77C5B">
      <w:pPr>
        <w:rPr>
          <w:rFonts w:ascii="Times New Roman" w:hAnsi="Times New Roman" w:cs="Times New Roman"/>
          <w:b/>
          <w:bCs/>
          <w:sz w:val="23"/>
          <w:szCs w:val="23"/>
        </w:rPr>
      </w:pPr>
      <w:r w:rsidRPr="006B72D9">
        <w:rPr>
          <w:rFonts w:ascii="Times New Roman" w:hAnsi="Times New Roman" w:cs="Times New Roman"/>
          <w:b/>
          <w:bCs/>
          <w:sz w:val="23"/>
          <w:szCs w:val="23"/>
        </w:rPr>
        <w:lastRenderedPageBreak/>
        <w:t>3. Территории регулирования архитектурно-градостроительного облика</w:t>
      </w:r>
    </w:p>
    <w:p w14:paraId="7E9EBD4C" w14:textId="77777777" w:rsidR="00C77C5B" w:rsidRPr="006B72D9" w:rsidRDefault="00C77C5B" w:rsidP="00C77C5B">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3.1. Территории регулирования архитектурно-градостроительного облика определяются границами, отображенными на карте градостроительного зонирования Правил землепользования и застройки.</w:t>
      </w:r>
    </w:p>
    <w:p w14:paraId="2AD10818" w14:textId="77777777" w:rsidR="00C77C5B" w:rsidRPr="006B72D9" w:rsidRDefault="00C77C5B" w:rsidP="00C77C5B">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3.2. Границы территорий регулирования архитектурно-градостроительного облика могут не совпадать с границами территориальных зон. Наличие земельного участка в границах территории регулирования архитектурно-градостроительного облика является основанием для применения к объекту капитального строительства требований настоящей статьи при условии, что вид разрешенного использования земельного участка и (или) объекта капитального строительства относится к группам, указанным в пункте 4 настоящей статьи.</w:t>
      </w:r>
    </w:p>
    <w:p w14:paraId="30304162" w14:textId="77777777" w:rsidR="00C77C5B" w:rsidRPr="006B72D9" w:rsidRDefault="00C77C5B" w:rsidP="00C77C5B">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3.3. Если земельный участок расположен частично в границах территории регулирования архитектурно-градостроительного облика, требования настоящей статьи применяются к объектам капитального строительства и их элементам, формирующим застройку в пределах такой территории и воспринимаемым с территорий общего пользования, если иное не установлено документацией по планировке территории или муниципальным правовым актом.</w:t>
      </w:r>
    </w:p>
    <w:p w14:paraId="46491D13" w14:textId="77777777" w:rsidR="00C77C5B" w:rsidRPr="006B72D9" w:rsidRDefault="00C77C5B" w:rsidP="00C77C5B">
      <w:pPr>
        <w:rPr>
          <w:rFonts w:ascii="Times New Roman" w:hAnsi="Times New Roman" w:cs="Times New Roman"/>
          <w:b/>
          <w:bCs/>
          <w:sz w:val="23"/>
          <w:szCs w:val="23"/>
        </w:rPr>
      </w:pPr>
      <w:r w:rsidRPr="006B72D9">
        <w:rPr>
          <w:rFonts w:ascii="Times New Roman" w:hAnsi="Times New Roman" w:cs="Times New Roman"/>
          <w:b/>
          <w:bCs/>
          <w:sz w:val="23"/>
          <w:szCs w:val="23"/>
        </w:rPr>
        <w:t>4. Группы видов разрешенного использования, в отношении которых применяются требования</w:t>
      </w:r>
    </w:p>
    <w:p w14:paraId="7DED3EE3" w14:textId="77777777" w:rsidR="00C77C5B" w:rsidRPr="006B72D9" w:rsidRDefault="00C77C5B" w:rsidP="00C77C5B">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4.1. Для целей применения требований к архитектурно-градостроительному облику виды разрешенного использования земельных участков и объектов капитального строительства группируются по функциональным признакам. Требования применяются в отношении тех видов разрешенного использования, которые предусмотрены градостроительным регламентом соответствующей территориальной зоны и входят в одну из групп, указанных в таблице 1 настоящей статьи.</w:t>
      </w:r>
    </w:p>
    <w:p w14:paraId="11927444" w14:textId="77777777" w:rsidR="00C77C5B" w:rsidRPr="006B72D9" w:rsidRDefault="00C77C5B" w:rsidP="00C77C5B">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Таблица 1 - Группировка видов разрешенного использования для применения требований к архитектурно-градостроительному облику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5"/>
        <w:gridCol w:w="765"/>
        <w:gridCol w:w="5950"/>
        <w:gridCol w:w="2155"/>
      </w:tblGrid>
      <w:tr w:rsidR="00C77C5B" w:rsidRPr="00CE07BF" w14:paraId="5BA5C449" w14:textId="77777777" w:rsidTr="004A45DB">
        <w:trPr>
          <w:cantSplit/>
          <w:tblHeader/>
          <w:jc w:val="center"/>
        </w:trPr>
        <w:tc>
          <w:tcPr>
            <w:tcW w:w="418" w:type="dxa"/>
            <w:shd w:val="clear" w:color="auto" w:fill="auto"/>
            <w:tcMar>
              <w:top w:w="60" w:type="dxa"/>
              <w:left w:w="80" w:type="dxa"/>
              <w:bottom w:w="60" w:type="dxa"/>
              <w:right w:w="80" w:type="dxa"/>
            </w:tcMar>
            <w:vAlign w:val="center"/>
          </w:tcPr>
          <w:p w14:paraId="3A831A76"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b/>
                <w:lang w:val="en-US"/>
              </w:rPr>
              <w:t>№ п/п</w:t>
            </w:r>
          </w:p>
        </w:tc>
        <w:tc>
          <w:tcPr>
            <w:tcW w:w="655" w:type="dxa"/>
            <w:shd w:val="clear" w:color="auto" w:fill="auto"/>
            <w:tcMar>
              <w:top w:w="60" w:type="dxa"/>
              <w:left w:w="80" w:type="dxa"/>
              <w:bottom w:w="60" w:type="dxa"/>
              <w:right w:w="80" w:type="dxa"/>
            </w:tcMar>
            <w:vAlign w:val="center"/>
          </w:tcPr>
          <w:p w14:paraId="529AFED4"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b/>
                <w:lang w:val="en-US"/>
              </w:rPr>
              <w:t>Код ВРИ</w:t>
            </w:r>
          </w:p>
        </w:tc>
        <w:tc>
          <w:tcPr>
            <w:tcW w:w="6845" w:type="dxa"/>
            <w:shd w:val="clear" w:color="auto" w:fill="auto"/>
            <w:tcMar>
              <w:top w:w="60" w:type="dxa"/>
              <w:left w:w="80" w:type="dxa"/>
              <w:bottom w:w="60" w:type="dxa"/>
              <w:right w:w="80" w:type="dxa"/>
            </w:tcMar>
            <w:vAlign w:val="center"/>
          </w:tcPr>
          <w:p w14:paraId="1F2EDC51"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b/>
                <w:lang w:val="en-US"/>
              </w:rPr>
              <w:t>Наименование вида разрешенного использования</w:t>
            </w:r>
          </w:p>
        </w:tc>
        <w:tc>
          <w:tcPr>
            <w:tcW w:w="2215" w:type="dxa"/>
            <w:shd w:val="clear" w:color="auto" w:fill="auto"/>
            <w:tcMar>
              <w:top w:w="60" w:type="dxa"/>
              <w:left w:w="80" w:type="dxa"/>
              <w:bottom w:w="60" w:type="dxa"/>
              <w:right w:w="80" w:type="dxa"/>
            </w:tcMar>
            <w:vAlign w:val="center"/>
          </w:tcPr>
          <w:p w14:paraId="63C6C5F9"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b/>
                <w:lang w:val="en-US"/>
              </w:rPr>
              <w:t>Группа ВРИ</w:t>
            </w:r>
          </w:p>
        </w:tc>
      </w:tr>
      <w:tr w:rsidR="00C77C5B" w:rsidRPr="00CE07BF" w14:paraId="76A6C348" w14:textId="77777777" w:rsidTr="004A45DB">
        <w:trPr>
          <w:cantSplit/>
          <w:jc w:val="center"/>
        </w:trPr>
        <w:tc>
          <w:tcPr>
            <w:tcW w:w="418" w:type="dxa"/>
            <w:shd w:val="clear" w:color="auto" w:fill="auto"/>
            <w:tcMar>
              <w:top w:w="50" w:type="dxa"/>
              <w:left w:w="80" w:type="dxa"/>
              <w:bottom w:w="50" w:type="dxa"/>
              <w:right w:w="80" w:type="dxa"/>
            </w:tcMar>
          </w:tcPr>
          <w:p w14:paraId="016814C4"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1</w:t>
            </w:r>
          </w:p>
        </w:tc>
        <w:tc>
          <w:tcPr>
            <w:tcW w:w="655" w:type="dxa"/>
            <w:shd w:val="clear" w:color="auto" w:fill="auto"/>
            <w:tcMar>
              <w:top w:w="50" w:type="dxa"/>
              <w:left w:w="80" w:type="dxa"/>
              <w:bottom w:w="50" w:type="dxa"/>
              <w:right w:w="80" w:type="dxa"/>
            </w:tcMar>
          </w:tcPr>
          <w:p w14:paraId="10F15A6E"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2.1</w:t>
            </w:r>
          </w:p>
        </w:tc>
        <w:tc>
          <w:tcPr>
            <w:tcW w:w="6845" w:type="dxa"/>
            <w:shd w:val="clear" w:color="auto" w:fill="auto"/>
            <w:tcMar>
              <w:top w:w="50" w:type="dxa"/>
              <w:left w:w="80" w:type="dxa"/>
              <w:bottom w:w="50" w:type="dxa"/>
              <w:right w:w="80" w:type="dxa"/>
            </w:tcMar>
          </w:tcPr>
          <w:p w14:paraId="1626DC6C"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Для индивидуального жилищного строительства</w:t>
            </w:r>
          </w:p>
        </w:tc>
        <w:tc>
          <w:tcPr>
            <w:tcW w:w="2215" w:type="dxa"/>
            <w:shd w:val="clear" w:color="auto" w:fill="auto"/>
            <w:tcMar>
              <w:top w:w="50" w:type="dxa"/>
              <w:left w:w="80" w:type="dxa"/>
              <w:bottom w:w="50" w:type="dxa"/>
              <w:right w:w="80" w:type="dxa"/>
            </w:tcMar>
          </w:tcPr>
          <w:p w14:paraId="6BE2CB86"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Индивидуальные жилые</w:t>
            </w:r>
          </w:p>
        </w:tc>
      </w:tr>
      <w:tr w:rsidR="00C77C5B" w:rsidRPr="00CE07BF" w14:paraId="6F6C573B" w14:textId="77777777" w:rsidTr="004A45DB">
        <w:trPr>
          <w:cantSplit/>
          <w:jc w:val="center"/>
        </w:trPr>
        <w:tc>
          <w:tcPr>
            <w:tcW w:w="418" w:type="dxa"/>
            <w:shd w:val="clear" w:color="auto" w:fill="auto"/>
            <w:tcMar>
              <w:top w:w="50" w:type="dxa"/>
              <w:left w:w="80" w:type="dxa"/>
              <w:bottom w:w="50" w:type="dxa"/>
              <w:right w:w="80" w:type="dxa"/>
            </w:tcMar>
          </w:tcPr>
          <w:p w14:paraId="769EA374"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w:t>
            </w:r>
          </w:p>
        </w:tc>
        <w:tc>
          <w:tcPr>
            <w:tcW w:w="655" w:type="dxa"/>
            <w:shd w:val="clear" w:color="auto" w:fill="auto"/>
            <w:tcMar>
              <w:top w:w="50" w:type="dxa"/>
              <w:left w:w="80" w:type="dxa"/>
              <w:bottom w:w="50" w:type="dxa"/>
              <w:right w:w="80" w:type="dxa"/>
            </w:tcMar>
          </w:tcPr>
          <w:p w14:paraId="3EF1948C"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2.1.1</w:t>
            </w:r>
          </w:p>
        </w:tc>
        <w:tc>
          <w:tcPr>
            <w:tcW w:w="6845" w:type="dxa"/>
            <w:shd w:val="clear" w:color="auto" w:fill="auto"/>
            <w:tcMar>
              <w:top w:w="50" w:type="dxa"/>
              <w:left w:w="80" w:type="dxa"/>
              <w:bottom w:w="50" w:type="dxa"/>
              <w:right w:w="80" w:type="dxa"/>
            </w:tcMar>
          </w:tcPr>
          <w:p w14:paraId="54DC9EFE"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Малоэтажная многоквартирная жилая застройка</w:t>
            </w:r>
          </w:p>
        </w:tc>
        <w:tc>
          <w:tcPr>
            <w:tcW w:w="2215" w:type="dxa"/>
            <w:shd w:val="clear" w:color="auto" w:fill="auto"/>
            <w:tcMar>
              <w:top w:w="50" w:type="dxa"/>
              <w:left w:w="80" w:type="dxa"/>
              <w:bottom w:w="50" w:type="dxa"/>
              <w:right w:w="80" w:type="dxa"/>
            </w:tcMar>
          </w:tcPr>
          <w:p w14:paraId="2ECC51D6"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Многоквартирные жилые</w:t>
            </w:r>
          </w:p>
        </w:tc>
      </w:tr>
      <w:tr w:rsidR="00C77C5B" w:rsidRPr="00CE07BF" w14:paraId="08CCAEB5" w14:textId="77777777" w:rsidTr="004A45DB">
        <w:trPr>
          <w:cantSplit/>
          <w:jc w:val="center"/>
        </w:trPr>
        <w:tc>
          <w:tcPr>
            <w:tcW w:w="418" w:type="dxa"/>
            <w:shd w:val="clear" w:color="auto" w:fill="auto"/>
            <w:tcMar>
              <w:top w:w="50" w:type="dxa"/>
              <w:left w:w="80" w:type="dxa"/>
              <w:bottom w:w="50" w:type="dxa"/>
              <w:right w:w="80" w:type="dxa"/>
            </w:tcMar>
          </w:tcPr>
          <w:p w14:paraId="2A5B6021"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w:t>
            </w:r>
          </w:p>
        </w:tc>
        <w:tc>
          <w:tcPr>
            <w:tcW w:w="655" w:type="dxa"/>
            <w:shd w:val="clear" w:color="auto" w:fill="auto"/>
            <w:tcMar>
              <w:top w:w="50" w:type="dxa"/>
              <w:left w:w="80" w:type="dxa"/>
              <w:bottom w:w="50" w:type="dxa"/>
              <w:right w:w="80" w:type="dxa"/>
            </w:tcMar>
          </w:tcPr>
          <w:p w14:paraId="0E83A8D5"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2.2</w:t>
            </w:r>
          </w:p>
        </w:tc>
        <w:tc>
          <w:tcPr>
            <w:tcW w:w="6845" w:type="dxa"/>
            <w:shd w:val="clear" w:color="auto" w:fill="auto"/>
            <w:tcMar>
              <w:top w:w="50" w:type="dxa"/>
              <w:left w:w="80" w:type="dxa"/>
              <w:bottom w:w="50" w:type="dxa"/>
              <w:right w:w="80" w:type="dxa"/>
            </w:tcMar>
          </w:tcPr>
          <w:p w14:paraId="6BF0BADC" w14:textId="77777777" w:rsidR="00C77C5B" w:rsidRPr="00CE07BF" w:rsidRDefault="00C77C5B" w:rsidP="004A45DB">
            <w:pPr>
              <w:spacing w:after="0" w:line="240" w:lineRule="auto"/>
              <w:jc w:val="both"/>
              <w:rPr>
                <w:rFonts w:ascii="Times New Roman" w:eastAsia="Times New Roman" w:hAnsi="Times New Roman" w:cs="Times New Roman"/>
              </w:rPr>
            </w:pPr>
            <w:r w:rsidRPr="00CE07BF">
              <w:rPr>
                <w:rFonts w:ascii="Times New Roman" w:eastAsia="Times New Roman" w:hAnsi="Times New Roman" w:cs="Times New Roman"/>
              </w:rPr>
              <w:t>Для ведения личного подсобного хозяйства (приусадебный земельный участок)</w:t>
            </w:r>
          </w:p>
        </w:tc>
        <w:tc>
          <w:tcPr>
            <w:tcW w:w="2215" w:type="dxa"/>
            <w:shd w:val="clear" w:color="auto" w:fill="auto"/>
            <w:tcMar>
              <w:top w:w="50" w:type="dxa"/>
              <w:left w:w="80" w:type="dxa"/>
              <w:bottom w:w="50" w:type="dxa"/>
              <w:right w:w="80" w:type="dxa"/>
            </w:tcMar>
          </w:tcPr>
          <w:p w14:paraId="0D3D6EB4"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Индивидуальные жилые</w:t>
            </w:r>
          </w:p>
        </w:tc>
      </w:tr>
      <w:tr w:rsidR="00C77C5B" w:rsidRPr="00CE07BF" w14:paraId="0A6B0FC0" w14:textId="77777777" w:rsidTr="004A45DB">
        <w:trPr>
          <w:cantSplit/>
          <w:jc w:val="center"/>
        </w:trPr>
        <w:tc>
          <w:tcPr>
            <w:tcW w:w="418" w:type="dxa"/>
            <w:shd w:val="clear" w:color="auto" w:fill="auto"/>
            <w:tcMar>
              <w:top w:w="50" w:type="dxa"/>
              <w:left w:w="80" w:type="dxa"/>
              <w:bottom w:w="50" w:type="dxa"/>
              <w:right w:w="80" w:type="dxa"/>
            </w:tcMar>
          </w:tcPr>
          <w:p w14:paraId="2F571BE3"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w:t>
            </w:r>
          </w:p>
        </w:tc>
        <w:tc>
          <w:tcPr>
            <w:tcW w:w="655" w:type="dxa"/>
            <w:shd w:val="clear" w:color="auto" w:fill="auto"/>
            <w:tcMar>
              <w:top w:w="50" w:type="dxa"/>
              <w:left w:w="80" w:type="dxa"/>
              <w:bottom w:w="50" w:type="dxa"/>
              <w:right w:w="80" w:type="dxa"/>
            </w:tcMar>
          </w:tcPr>
          <w:p w14:paraId="3BD5ADE7"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2.3</w:t>
            </w:r>
          </w:p>
        </w:tc>
        <w:tc>
          <w:tcPr>
            <w:tcW w:w="6845" w:type="dxa"/>
            <w:shd w:val="clear" w:color="auto" w:fill="auto"/>
            <w:tcMar>
              <w:top w:w="50" w:type="dxa"/>
              <w:left w:w="80" w:type="dxa"/>
              <w:bottom w:w="50" w:type="dxa"/>
              <w:right w:w="80" w:type="dxa"/>
            </w:tcMar>
          </w:tcPr>
          <w:p w14:paraId="0F7D59FA"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Блокированная жилая застройка</w:t>
            </w:r>
          </w:p>
        </w:tc>
        <w:tc>
          <w:tcPr>
            <w:tcW w:w="2215" w:type="dxa"/>
            <w:shd w:val="clear" w:color="auto" w:fill="auto"/>
            <w:tcMar>
              <w:top w:w="50" w:type="dxa"/>
              <w:left w:w="80" w:type="dxa"/>
              <w:bottom w:w="50" w:type="dxa"/>
              <w:right w:w="80" w:type="dxa"/>
            </w:tcMar>
          </w:tcPr>
          <w:p w14:paraId="56F1843E"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Многоквартирные жилые</w:t>
            </w:r>
          </w:p>
        </w:tc>
      </w:tr>
      <w:tr w:rsidR="00C77C5B" w:rsidRPr="00CE07BF" w14:paraId="4EABC0DC" w14:textId="77777777" w:rsidTr="004A45DB">
        <w:trPr>
          <w:cantSplit/>
          <w:jc w:val="center"/>
        </w:trPr>
        <w:tc>
          <w:tcPr>
            <w:tcW w:w="418" w:type="dxa"/>
            <w:shd w:val="clear" w:color="auto" w:fill="auto"/>
            <w:tcMar>
              <w:top w:w="50" w:type="dxa"/>
              <w:left w:w="80" w:type="dxa"/>
              <w:bottom w:w="50" w:type="dxa"/>
              <w:right w:w="80" w:type="dxa"/>
            </w:tcMar>
          </w:tcPr>
          <w:p w14:paraId="4847E854"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5</w:t>
            </w:r>
          </w:p>
        </w:tc>
        <w:tc>
          <w:tcPr>
            <w:tcW w:w="655" w:type="dxa"/>
            <w:shd w:val="clear" w:color="auto" w:fill="auto"/>
            <w:tcMar>
              <w:top w:w="50" w:type="dxa"/>
              <w:left w:w="80" w:type="dxa"/>
              <w:bottom w:w="50" w:type="dxa"/>
              <w:right w:w="80" w:type="dxa"/>
            </w:tcMar>
          </w:tcPr>
          <w:p w14:paraId="09A8C579"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2.5</w:t>
            </w:r>
          </w:p>
        </w:tc>
        <w:tc>
          <w:tcPr>
            <w:tcW w:w="6845" w:type="dxa"/>
            <w:shd w:val="clear" w:color="auto" w:fill="auto"/>
            <w:tcMar>
              <w:top w:w="50" w:type="dxa"/>
              <w:left w:w="80" w:type="dxa"/>
              <w:bottom w:w="50" w:type="dxa"/>
              <w:right w:w="80" w:type="dxa"/>
            </w:tcMar>
          </w:tcPr>
          <w:p w14:paraId="2AAC561A"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Среднеэтажная жилая застройка</w:t>
            </w:r>
          </w:p>
        </w:tc>
        <w:tc>
          <w:tcPr>
            <w:tcW w:w="2215" w:type="dxa"/>
            <w:shd w:val="clear" w:color="auto" w:fill="auto"/>
            <w:tcMar>
              <w:top w:w="50" w:type="dxa"/>
              <w:left w:w="80" w:type="dxa"/>
              <w:bottom w:w="50" w:type="dxa"/>
              <w:right w:w="80" w:type="dxa"/>
            </w:tcMar>
          </w:tcPr>
          <w:p w14:paraId="306FDE31"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Многоквартирные жилые</w:t>
            </w:r>
          </w:p>
        </w:tc>
      </w:tr>
      <w:tr w:rsidR="00C77C5B" w:rsidRPr="00CE07BF" w14:paraId="20D79447" w14:textId="77777777" w:rsidTr="004A45DB">
        <w:trPr>
          <w:cantSplit/>
          <w:jc w:val="center"/>
        </w:trPr>
        <w:tc>
          <w:tcPr>
            <w:tcW w:w="418" w:type="dxa"/>
            <w:shd w:val="clear" w:color="auto" w:fill="auto"/>
            <w:tcMar>
              <w:top w:w="50" w:type="dxa"/>
              <w:left w:w="80" w:type="dxa"/>
              <w:bottom w:w="50" w:type="dxa"/>
              <w:right w:w="80" w:type="dxa"/>
            </w:tcMar>
          </w:tcPr>
          <w:p w14:paraId="2E12A791"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6</w:t>
            </w:r>
          </w:p>
        </w:tc>
        <w:tc>
          <w:tcPr>
            <w:tcW w:w="655" w:type="dxa"/>
            <w:shd w:val="clear" w:color="auto" w:fill="auto"/>
            <w:tcMar>
              <w:top w:w="50" w:type="dxa"/>
              <w:left w:w="80" w:type="dxa"/>
              <w:bottom w:w="50" w:type="dxa"/>
              <w:right w:w="80" w:type="dxa"/>
            </w:tcMar>
          </w:tcPr>
          <w:p w14:paraId="1CB331E1"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2.6</w:t>
            </w:r>
          </w:p>
        </w:tc>
        <w:tc>
          <w:tcPr>
            <w:tcW w:w="6845" w:type="dxa"/>
            <w:shd w:val="clear" w:color="auto" w:fill="auto"/>
            <w:tcMar>
              <w:top w:w="50" w:type="dxa"/>
              <w:left w:w="80" w:type="dxa"/>
              <w:bottom w:w="50" w:type="dxa"/>
              <w:right w:w="80" w:type="dxa"/>
            </w:tcMar>
          </w:tcPr>
          <w:p w14:paraId="218D542A" w14:textId="77777777" w:rsidR="00C77C5B" w:rsidRPr="00CE07BF" w:rsidRDefault="00C77C5B" w:rsidP="004A45DB">
            <w:pPr>
              <w:spacing w:after="0" w:line="240" w:lineRule="auto"/>
              <w:jc w:val="both"/>
              <w:rPr>
                <w:rFonts w:ascii="Times New Roman" w:eastAsia="Times New Roman" w:hAnsi="Times New Roman" w:cs="Times New Roman"/>
              </w:rPr>
            </w:pPr>
            <w:r w:rsidRPr="00CE07BF">
              <w:rPr>
                <w:rFonts w:ascii="Times New Roman" w:eastAsia="Times New Roman" w:hAnsi="Times New Roman" w:cs="Times New Roman"/>
              </w:rPr>
              <w:t>Многоэтажная жилая застройка (высотная застройка)</w:t>
            </w:r>
          </w:p>
        </w:tc>
        <w:tc>
          <w:tcPr>
            <w:tcW w:w="2215" w:type="dxa"/>
            <w:shd w:val="clear" w:color="auto" w:fill="auto"/>
            <w:tcMar>
              <w:top w:w="50" w:type="dxa"/>
              <w:left w:w="80" w:type="dxa"/>
              <w:bottom w:w="50" w:type="dxa"/>
              <w:right w:w="80" w:type="dxa"/>
            </w:tcMar>
          </w:tcPr>
          <w:p w14:paraId="45E2976A"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Многоквартирные жилые</w:t>
            </w:r>
          </w:p>
        </w:tc>
      </w:tr>
      <w:tr w:rsidR="00C77C5B" w:rsidRPr="00CE07BF" w14:paraId="7735B73B" w14:textId="77777777" w:rsidTr="004A45DB">
        <w:trPr>
          <w:cantSplit/>
          <w:jc w:val="center"/>
        </w:trPr>
        <w:tc>
          <w:tcPr>
            <w:tcW w:w="418" w:type="dxa"/>
            <w:shd w:val="clear" w:color="auto" w:fill="auto"/>
            <w:tcMar>
              <w:top w:w="50" w:type="dxa"/>
              <w:left w:w="80" w:type="dxa"/>
              <w:bottom w:w="50" w:type="dxa"/>
              <w:right w:w="80" w:type="dxa"/>
            </w:tcMar>
          </w:tcPr>
          <w:p w14:paraId="0960284F"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7</w:t>
            </w:r>
          </w:p>
        </w:tc>
        <w:tc>
          <w:tcPr>
            <w:tcW w:w="655" w:type="dxa"/>
            <w:shd w:val="clear" w:color="auto" w:fill="auto"/>
            <w:tcMar>
              <w:top w:w="50" w:type="dxa"/>
              <w:left w:w="80" w:type="dxa"/>
              <w:bottom w:w="50" w:type="dxa"/>
              <w:right w:w="80" w:type="dxa"/>
            </w:tcMar>
          </w:tcPr>
          <w:p w14:paraId="48F7213C"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2.7</w:t>
            </w:r>
          </w:p>
        </w:tc>
        <w:tc>
          <w:tcPr>
            <w:tcW w:w="6845" w:type="dxa"/>
            <w:shd w:val="clear" w:color="auto" w:fill="auto"/>
            <w:tcMar>
              <w:top w:w="50" w:type="dxa"/>
              <w:left w:w="80" w:type="dxa"/>
              <w:bottom w:w="50" w:type="dxa"/>
              <w:right w:w="80" w:type="dxa"/>
            </w:tcMar>
          </w:tcPr>
          <w:p w14:paraId="4BC2E006"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Обслуживание жилой застройки</w:t>
            </w:r>
          </w:p>
        </w:tc>
        <w:tc>
          <w:tcPr>
            <w:tcW w:w="2215" w:type="dxa"/>
            <w:shd w:val="clear" w:color="auto" w:fill="auto"/>
            <w:tcMar>
              <w:top w:w="50" w:type="dxa"/>
              <w:left w:w="80" w:type="dxa"/>
              <w:bottom w:w="50" w:type="dxa"/>
              <w:right w:w="80" w:type="dxa"/>
            </w:tcMar>
          </w:tcPr>
          <w:p w14:paraId="0E192F3C"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Социальные</w:t>
            </w:r>
          </w:p>
        </w:tc>
      </w:tr>
      <w:tr w:rsidR="00C77C5B" w:rsidRPr="00CE07BF" w14:paraId="2E5E57E8" w14:textId="77777777" w:rsidTr="004A45DB">
        <w:trPr>
          <w:cantSplit/>
          <w:jc w:val="center"/>
        </w:trPr>
        <w:tc>
          <w:tcPr>
            <w:tcW w:w="418" w:type="dxa"/>
            <w:shd w:val="clear" w:color="auto" w:fill="auto"/>
            <w:tcMar>
              <w:top w:w="50" w:type="dxa"/>
              <w:left w:w="80" w:type="dxa"/>
              <w:bottom w:w="50" w:type="dxa"/>
              <w:right w:w="80" w:type="dxa"/>
            </w:tcMar>
          </w:tcPr>
          <w:p w14:paraId="62C3599A"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8</w:t>
            </w:r>
          </w:p>
        </w:tc>
        <w:tc>
          <w:tcPr>
            <w:tcW w:w="655" w:type="dxa"/>
            <w:shd w:val="clear" w:color="auto" w:fill="auto"/>
            <w:tcMar>
              <w:top w:w="50" w:type="dxa"/>
              <w:left w:w="80" w:type="dxa"/>
              <w:bottom w:w="50" w:type="dxa"/>
              <w:right w:w="80" w:type="dxa"/>
            </w:tcMar>
          </w:tcPr>
          <w:p w14:paraId="7B515CDB"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2.7.1</w:t>
            </w:r>
          </w:p>
        </w:tc>
        <w:tc>
          <w:tcPr>
            <w:tcW w:w="6845" w:type="dxa"/>
            <w:shd w:val="clear" w:color="auto" w:fill="auto"/>
            <w:tcMar>
              <w:top w:w="50" w:type="dxa"/>
              <w:left w:w="80" w:type="dxa"/>
              <w:bottom w:w="50" w:type="dxa"/>
              <w:right w:w="80" w:type="dxa"/>
            </w:tcMar>
          </w:tcPr>
          <w:p w14:paraId="7B643DAF"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Хранение автотранспорта</w:t>
            </w:r>
          </w:p>
        </w:tc>
        <w:tc>
          <w:tcPr>
            <w:tcW w:w="2215" w:type="dxa"/>
            <w:shd w:val="clear" w:color="auto" w:fill="auto"/>
            <w:tcMar>
              <w:top w:w="50" w:type="dxa"/>
              <w:left w:w="80" w:type="dxa"/>
              <w:bottom w:w="50" w:type="dxa"/>
              <w:right w:w="80" w:type="dxa"/>
            </w:tcMar>
          </w:tcPr>
          <w:p w14:paraId="4F9F53CA"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Обслуживающие</w:t>
            </w:r>
          </w:p>
        </w:tc>
      </w:tr>
      <w:tr w:rsidR="00C77C5B" w:rsidRPr="00CE07BF" w14:paraId="667F02A9" w14:textId="77777777" w:rsidTr="004A45DB">
        <w:trPr>
          <w:cantSplit/>
          <w:jc w:val="center"/>
        </w:trPr>
        <w:tc>
          <w:tcPr>
            <w:tcW w:w="418" w:type="dxa"/>
            <w:shd w:val="clear" w:color="auto" w:fill="auto"/>
            <w:tcMar>
              <w:top w:w="50" w:type="dxa"/>
              <w:left w:w="80" w:type="dxa"/>
              <w:bottom w:w="50" w:type="dxa"/>
              <w:right w:w="80" w:type="dxa"/>
            </w:tcMar>
          </w:tcPr>
          <w:p w14:paraId="745F2BDB"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9</w:t>
            </w:r>
          </w:p>
        </w:tc>
        <w:tc>
          <w:tcPr>
            <w:tcW w:w="655" w:type="dxa"/>
            <w:shd w:val="clear" w:color="auto" w:fill="auto"/>
            <w:tcMar>
              <w:top w:w="50" w:type="dxa"/>
              <w:left w:w="80" w:type="dxa"/>
              <w:bottom w:w="50" w:type="dxa"/>
              <w:right w:w="80" w:type="dxa"/>
            </w:tcMar>
          </w:tcPr>
          <w:p w14:paraId="022262D4"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3.1.1</w:t>
            </w:r>
          </w:p>
        </w:tc>
        <w:tc>
          <w:tcPr>
            <w:tcW w:w="6845" w:type="dxa"/>
            <w:shd w:val="clear" w:color="auto" w:fill="auto"/>
            <w:tcMar>
              <w:top w:w="50" w:type="dxa"/>
              <w:left w:w="80" w:type="dxa"/>
              <w:bottom w:w="50" w:type="dxa"/>
              <w:right w:w="80" w:type="dxa"/>
            </w:tcMar>
          </w:tcPr>
          <w:p w14:paraId="7C3612A3"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Предоставление коммунальных услуг</w:t>
            </w:r>
          </w:p>
        </w:tc>
        <w:tc>
          <w:tcPr>
            <w:tcW w:w="2215" w:type="dxa"/>
            <w:shd w:val="clear" w:color="auto" w:fill="auto"/>
            <w:tcMar>
              <w:top w:w="50" w:type="dxa"/>
              <w:left w:w="80" w:type="dxa"/>
              <w:bottom w:w="50" w:type="dxa"/>
              <w:right w:w="80" w:type="dxa"/>
            </w:tcMar>
          </w:tcPr>
          <w:p w14:paraId="4175FD30"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Обслуживающие</w:t>
            </w:r>
          </w:p>
        </w:tc>
      </w:tr>
      <w:tr w:rsidR="00C77C5B" w:rsidRPr="00CE07BF" w14:paraId="583C6CC5" w14:textId="77777777" w:rsidTr="004A45DB">
        <w:trPr>
          <w:cantSplit/>
          <w:jc w:val="center"/>
        </w:trPr>
        <w:tc>
          <w:tcPr>
            <w:tcW w:w="418" w:type="dxa"/>
            <w:shd w:val="clear" w:color="auto" w:fill="auto"/>
            <w:tcMar>
              <w:top w:w="50" w:type="dxa"/>
              <w:left w:w="80" w:type="dxa"/>
              <w:bottom w:w="50" w:type="dxa"/>
              <w:right w:w="80" w:type="dxa"/>
            </w:tcMar>
          </w:tcPr>
          <w:p w14:paraId="319600A3"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10</w:t>
            </w:r>
          </w:p>
        </w:tc>
        <w:tc>
          <w:tcPr>
            <w:tcW w:w="655" w:type="dxa"/>
            <w:shd w:val="clear" w:color="auto" w:fill="auto"/>
            <w:tcMar>
              <w:top w:w="50" w:type="dxa"/>
              <w:left w:w="80" w:type="dxa"/>
              <w:bottom w:w="50" w:type="dxa"/>
              <w:right w:w="80" w:type="dxa"/>
            </w:tcMar>
          </w:tcPr>
          <w:p w14:paraId="62A32EA0"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3.1.2</w:t>
            </w:r>
          </w:p>
        </w:tc>
        <w:tc>
          <w:tcPr>
            <w:tcW w:w="6845" w:type="dxa"/>
            <w:shd w:val="clear" w:color="auto" w:fill="auto"/>
            <w:tcMar>
              <w:top w:w="50" w:type="dxa"/>
              <w:left w:w="80" w:type="dxa"/>
              <w:bottom w:w="50" w:type="dxa"/>
              <w:right w:w="80" w:type="dxa"/>
            </w:tcMar>
          </w:tcPr>
          <w:p w14:paraId="29409FEB" w14:textId="77777777" w:rsidR="00C77C5B" w:rsidRPr="00CE07BF" w:rsidRDefault="00C77C5B" w:rsidP="004A45DB">
            <w:pPr>
              <w:spacing w:after="0" w:line="240" w:lineRule="auto"/>
              <w:jc w:val="both"/>
              <w:rPr>
                <w:rFonts w:ascii="Times New Roman" w:eastAsia="Times New Roman" w:hAnsi="Times New Roman" w:cs="Times New Roman"/>
              </w:rPr>
            </w:pPr>
            <w:r w:rsidRPr="00CE07BF">
              <w:rPr>
                <w:rFonts w:ascii="Times New Roman" w:eastAsia="Times New Roman" w:hAnsi="Times New Roman" w:cs="Times New Roman"/>
              </w:rPr>
              <w:t>Административные здания организаций, обеспечивающих предоставление коммунальных услуг</w:t>
            </w:r>
          </w:p>
        </w:tc>
        <w:tc>
          <w:tcPr>
            <w:tcW w:w="2215" w:type="dxa"/>
            <w:shd w:val="clear" w:color="auto" w:fill="auto"/>
            <w:tcMar>
              <w:top w:w="50" w:type="dxa"/>
              <w:left w:w="80" w:type="dxa"/>
              <w:bottom w:w="50" w:type="dxa"/>
              <w:right w:w="80" w:type="dxa"/>
            </w:tcMar>
          </w:tcPr>
          <w:p w14:paraId="2F43D483"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Обслуживающие</w:t>
            </w:r>
          </w:p>
        </w:tc>
      </w:tr>
      <w:tr w:rsidR="00C77C5B" w:rsidRPr="00CE07BF" w14:paraId="1A3FA224" w14:textId="77777777" w:rsidTr="004A45DB">
        <w:trPr>
          <w:cantSplit/>
          <w:jc w:val="center"/>
        </w:trPr>
        <w:tc>
          <w:tcPr>
            <w:tcW w:w="418" w:type="dxa"/>
            <w:shd w:val="clear" w:color="auto" w:fill="auto"/>
            <w:tcMar>
              <w:top w:w="50" w:type="dxa"/>
              <w:left w:w="80" w:type="dxa"/>
              <w:bottom w:w="50" w:type="dxa"/>
              <w:right w:w="80" w:type="dxa"/>
            </w:tcMar>
          </w:tcPr>
          <w:p w14:paraId="2125B0D6"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lastRenderedPageBreak/>
              <w:t>11</w:t>
            </w:r>
          </w:p>
        </w:tc>
        <w:tc>
          <w:tcPr>
            <w:tcW w:w="655" w:type="dxa"/>
            <w:shd w:val="clear" w:color="auto" w:fill="auto"/>
            <w:tcMar>
              <w:top w:w="50" w:type="dxa"/>
              <w:left w:w="80" w:type="dxa"/>
              <w:bottom w:w="50" w:type="dxa"/>
              <w:right w:w="80" w:type="dxa"/>
            </w:tcMar>
          </w:tcPr>
          <w:p w14:paraId="3DFDD177"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3.2.1</w:t>
            </w:r>
          </w:p>
        </w:tc>
        <w:tc>
          <w:tcPr>
            <w:tcW w:w="6845" w:type="dxa"/>
            <w:shd w:val="clear" w:color="auto" w:fill="auto"/>
            <w:tcMar>
              <w:top w:w="50" w:type="dxa"/>
              <w:left w:w="80" w:type="dxa"/>
              <w:bottom w:w="50" w:type="dxa"/>
              <w:right w:w="80" w:type="dxa"/>
            </w:tcMar>
          </w:tcPr>
          <w:p w14:paraId="4D59A642"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Дома социального обслуживания</w:t>
            </w:r>
          </w:p>
        </w:tc>
        <w:tc>
          <w:tcPr>
            <w:tcW w:w="2215" w:type="dxa"/>
            <w:shd w:val="clear" w:color="auto" w:fill="auto"/>
            <w:tcMar>
              <w:top w:w="50" w:type="dxa"/>
              <w:left w:w="80" w:type="dxa"/>
              <w:bottom w:w="50" w:type="dxa"/>
              <w:right w:w="80" w:type="dxa"/>
            </w:tcMar>
          </w:tcPr>
          <w:p w14:paraId="034C1EA0"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Социальные</w:t>
            </w:r>
          </w:p>
        </w:tc>
      </w:tr>
      <w:tr w:rsidR="00C77C5B" w:rsidRPr="00CE07BF" w14:paraId="194B94AD" w14:textId="77777777" w:rsidTr="004A45DB">
        <w:trPr>
          <w:cantSplit/>
          <w:jc w:val="center"/>
        </w:trPr>
        <w:tc>
          <w:tcPr>
            <w:tcW w:w="418" w:type="dxa"/>
            <w:shd w:val="clear" w:color="auto" w:fill="auto"/>
            <w:tcMar>
              <w:top w:w="50" w:type="dxa"/>
              <w:left w:w="80" w:type="dxa"/>
              <w:bottom w:w="50" w:type="dxa"/>
              <w:right w:w="80" w:type="dxa"/>
            </w:tcMar>
          </w:tcPr>
          <w:p w14:paraId="163BF388"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12</w:t>
            </w:r>
          </w:p>
        </w:tc>
        <w:tc>
          <w:tcPr>
            <w:tcW w:w="655" w:type="dxa"/>
            <w:shd w:val="clear" w:color="auto" w:fill="auto"/>
            <w:tcMar>
              <w:top w:w="50" w:type="dxa"/>
              <w:left w:w="80" w:type="dxa"/>
              <w:bottom w:w="50" w:type="dxa"/>
              <w:right w:w="80" w:type="dxa"/>
            </w:tcMar>
          </w:tcPr>
          <w:p w14:paraId="14FA7895"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3.2.2</w:t>
            </w:r>
          </w:p>
        </w:tc>
        <w:tc>
          <w:tcPr>
            <w:tcW w:w="6845" w:type="dxa"/>
            <w:shd w:val="clear" w:color="auto" w:fill="auto"/>
            <w:tcMar>
              <w:top w:w="50" w:type="dxa"/>
              <w:left w:w="80" w:type="dxa"/>
              <w:bottom w:w="50" w:type="dxa"/>
              <w:right w:w="80" w:type="dxa"/>
            </w:tcMar>
          </w:tcPr>
          <w:p w14:paraId="67F0AD3D"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Оказание социальной помощи населению</w:t>
            </w:r>
          </w:p>
        </w:tc>
        <w:tc>
          <w:tcPr>
            <w:tcW w:w="2215" w:type="dxa"/>
            <w:shd w:val="clear" w:color="auto" w:fill="auto"/>
            <w:tcMar>
              <w:top w:w="50" w:type="dxa"/>
              <w:left w:w="80" w:type="dxa"/>
              <w:bottom w:w="50" w:type="dxa"/>
              <w:right w:w="80" w:type="dxa"/>
            </w:tcMar>
          </w:tcPr>
          <w:p w14:paraId="1732F772"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Обслуживающие</w:t>
            </w:r>
          </w:p>
        </w:tc>
      </w:tr>
      <w:tr w:rsidR="00C77C5B" w:rsidRPr="00CE07BF" w14:paraId="1F930A21" w14:textId="77777777" w:rsidTr="004A45DB">
        <w:trPr>
          <w:cantSplit/>
          <w:jc w:val="center"/>
        </w:trPr>
        <w:tc>
          <w:tcPr>
            <w:tcW w:w="418" w:type="dxa"/>
            <w:shd w:val="clear" w:color="auto" w:fill="auto"/>
            <w:tcMar>
              <w:top w:w="50" w:type="dxa"/>
              <w:left w:w="80" w:type="dxa"/>
              <w:bottom w:w="50" w:type="dxa"/>
              <w:right w:w="80" w:type="dxa"/>
            </w:tcMar>
          </w:tcPr>
          <w:p w14:paraId="03937689"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13</w:t>
            </w:r>
          </w:p>
        </w:tc>
        <w:tc>
          <w:tcPr>
            <w:tcW w:w="655" w:type="dxa"/>
            <w:shd w:val="clear" w:color="auto" w:fill="auto"/>
            <w:tcMar>
              <w:top w:w="50" w:type="dxa"/>
              <w:left w:w="80" w:type="dxa"/>
              <w:bottom w:w="50" w:type="dxa"/>
              <w:right w:w="80" w:type="dxa"/>
            </w:tcMar>
          </w:tcPr>
          <w:p w14:paraId="4B371666"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3.2.3</w:t>
            </w:r>
          </w:p>
        </w:tc>
        <w:tc>
          <w:tcPr>
            <w:tcW w:w="6845" w:type="dxa"/>
            <w:shd w:val="clear" w:color="auto" w:fill="auto"/>
            <w:tcMar>
              <w:top w:w="50" w:type="dxa"/>
              <w:left w:w="80" w:type="dxa"/>
              <w:bottom w:w="50" w:type="dxa"/>
              <w:right w:w="80" w:type="dxa"/>
            </w:tcMar>
          </w:tcPr>
          <w:p w14:paraId="1B631C7A"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Оказание услуг связи</w:t>
            </w:r>
          </w:p>
        </w:tc>
        <w:tc>
          <w:tcPr>
            <w:tcW w:w="2215" w:type="dxa"/>
            <w:shd w:val="clear" w:color="auto" w:fill="auto"/>
            <w:tcMar>
              <w:top w:w="50" w:type="dxa"/>
              <w:left w:w="80" w:type="dxa"/>
              <w:bottom w:w="50" w:type="dxa"/>
              <w:right w:w="80" w:type="dxa"/>
            </w:tcMar>
          </w:tcPr>
          <w:p w14:paraId="44482A7E"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Обслуживающие</w:t>
            </w:r>
          </w:p>
        </w:tc>
      </w:tr>
      <w:tr w:rsidR="00C77C5B" w:rsidRPr="00CE07BF" w14:paraId="031BB0BB" w14:textId="77777777" w:rsidTr="004A45DB">
        <w:trPr>
          <w:cantSplit/>
          <w:jc w:val="center"/>
        </w:trPr>
        <w:tc>
          <w:tcPr>
            <w:tcW w:w="418" w:type="dxa"/>
            <w:shd w:val="clear" w:color="auto" w:fill="auto"/>
            <w:tcMar>
              <w:top w:w="50" w:type="dxa"/>
              <w:left w:w="80" w:type="dxa"/>
              <w:bottom w:w="50" w:type="dxa"/>
              <w:right w:w="80" w:type="dxa"/>
            </w:tcMar>
          </w:tcPr>
          <w:p w14:paraId="66F84C1C"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14</w:t>
            </w:r>
          </w:p>
        </w:tc>
        <w:tc>
          <w:tcPr>
            <w:tcW w:w="655" w:type="dxa"/>
            <w:shd w:val="clear" w:color="auto" w:fill="auto"/>
            <w:tcMar>
              <w:top w:w="50" w:type="dxa"/>
              <w:left w:w="80" w:type="dxa"/>
              <w:bottom w:w="50" w:type="dxa"/>
              <w:right w:w="80" w:type="dxa"/>
            </w:tcMar>
          </w:tcPr>
          <w:p w14:paraId="5E8CA9E2"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3.2.4</w:t>
            </w:r>
          </w:p>
        </w:tc>
        <w:tc>
          <w:tcPr>
            <w:tcW w:w="6845" w:type="dxa"/>
            <w:shd w:val="clear" w:color="auto" w:fill="auto"/>
            <w:tcMar>
              <w:top w:w="50" w:type="dxa"/>
              <w:left w:w="80" w:type="dxa"/>
              <w:bottom w:w="50" w:type="dxa"/>
              <w:right w:w="80" w:type="dxa"/>
            </w:tcMar>
          </w:tcPr>
          <w:p w14:paraId="555E2987"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Общежития</w:t>
            </w:r>
          </w:p>
        </w:tc>
        <w:tc>
          <w:tcPr>
            <w:tcW w:w="2215" w:type="dxa"/>
            <w:shd w:val="clear" w:color="auto" w:fill="auto"/>
            <w:tcMar>
              <w:top w:w="50" w:type="dxa"/>
              <w:left w:w="80" w:type="dxa"/>
              <w:bottom w:w="50" w:type="dxa"/>
              <w:right w:w="80" w:type="dxa"/>
            </w:tcMar>
          </w:tcPr>
          <w:p w14:paraId="186C0580"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Социальные</w:t>
            </w:r>
          </w:p>
        </w:tc>
      </w:tr>
      <w:tr w:rsidR="00C77C5B" w:rsidRPr="00CE07BF" w14:paraId="77D163B0" w14:textId="77777777" w:rsidTr="004A45DB">
        <w:trPr>
          <w:cantSplit/>
          <w:jc w:val="center"/>
        </w:trPr>
        <w:tc>
          <w:tcPr>
            <w:tcW w:w="418" w:type="dxa"/>
            <w:shd w:val="clear" w:color="auto" w:fill="auto"/>
            <w:tcMar>
              <w:top w:w="50" w:type="dxa"/>
              <w:left w:w="80" w:type="dxa"/>
              <w:bottom w:w="50" w:type="dxa"/>
              <w:right w:w="80" w:type="dxa"/>
            </w:tcMar>
          </w:tcPr>
          <w:p w14:paraId="5857B65F"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15</w:t>
            </w:r>
          </w:p>
        </w:tc>
        <w:tc>
          <w:tcPr>
            <w:tcW w:w="655" w:type="dxa"/>
            <w:shd w:val="clear" w:color="auto" w:fill="auto"/>
            <w:tcMar>
              <w:top w:w="50" w:type="dxa"/>
              <w:left w:w="80" w:type="dxa"/>
              <w:bottom w:w="50" w:type="dxa"/>
              <w:right w:w="80" w:type="dxa"/>
            </w:tcMar>
          </w:tcPr>
          <w:p w14:paraId="37FC3C72"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3.3</w:t>
            </w:r>
          </w:p>
        </w:tc>
        <w:tc>
          <w:tcPr>
            <w:tcW w:w="6845" w:type="dxa"/>
            <w:shd w:val="clear" w:color="auto" w:fill="auto"/>
            <w:tcMar>
              <w:top w:w="50" w:type="dxa"/>
              <w:left w:w="80" w:type="dxa"/>
              <w:bottom w:w="50" w:type="dxa"/>
              <w:right w:w="80" w:type="dxa"/>
            </w:tcMar>
          </w:tcPr>
          <w:p w14:paraId="62A7BB67"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Бытовое обслуживание</w:t>
            </w:r>
          </w:p>
        </w:tc>
        <w:tc>
          <w:tcPr>
            <w:tcW w:w="2215" w:type="dxa"/>
            <w:shd w:val="clear" w:color="auto" w:fill="auto"/>
            <w:tcMar>
              <w:top w:w="50" w:type="dxa"/>
              <w:left w:w="80" w:type="dxa"/>
              <w:bottom w:w="50" w:type="dxa"/>
              <w:right w:w="80" w:type="dxa"/>
            </w:tcMar>
          </w:tcPr>
          <w:p w14:paraId="57CD3E06"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Обслуживающие</w:t>
            </w:r>
          </w:p>
        </w:tc>
      </w:tr>
      <w:tr w:rsidR="00C77C5B" w:rsidRPr="00CE07BF" w14:paraId="5AB392FD" w14:textId="77777777" w:rsidTr="004A45DB">
        <w:trPr>
          <w:cantSplit/>
          <w:jc w:val="center"/>
        </w:trPr>
        <w:tc>
          <w:tcPr>
            <w:tcW w:w="418" w:type="dxa"/>
            <w:shd w:val="clear" w:color="auto" w:fill="auto"/>
            <w:tcMar>
              <w:top w:w="50" w:type="dxa"/>
              <w:left w:w="80" w:type="dxa"/>
              <w:bottom w:w="50" w:type="dxa"/>
              <w:right w:w="80" w:type="dxa"/>
            </w:tcMar>
          </w:tcPr>
          <w:p w14:paraId="36EA4C47"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16</w:t>
            </w:r>
          </w:p>
        </w:tc>
        <w:tc>
          <w:tcPr>
            <w:tcW w:w="655" w:type="dxa"/>
            <w:shd w:val="clear" w:color="auto" w:fill="auto"/>
            <w:tcMar>
              <w:top w:w="50" w:type="dxa"/>
              <w:left w:w="80" w:type="dxa"/>
              <w:bottom w:w="50" w:type="dxa"/>
              <w:right w:w="80" w:type="dxa"/>
            </w:tcMar>
          </w:tcPr>
          <w:p w14:paraId="557D04A7"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3.4.1</w:t>
            </w:r>
          </w:p>
        </w:tc>
        <w:tc>
          <w:tcPr>
            <w:tcW w:w="6845" w:type="dxa"/>
            <w:shd w:val="clear" w:color="auto" w:fill="auto"/>
            <w:tcMar>
              <w:top w:w="50" w:type="dxa"/>
              <w:left w:w="80" w:type="dxa"/>
              <w:bottom w:w="50" w:type="dxa"/>
              <w:right w:w="80" w:type="dxa"/>
            </w:tcMar>
          </w:tcPr>
          <w:p w14:paraId="382851BC"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Амбулаторно-поликлиническое обслуживание</w:t>
            </w:r>
          </w:p>
        </w:tc>
        <w:tc>
          <w:tcPr>
            <w:tcW w:w="2215" w:type="dxa"/>
            <w:shd w:val="clear" w:color="auto" w:fill="auto"/>
            <w:tcMar>
              <w:top w:w="50" w:type="dxa"/>
              <w:left w:w="80" w:type="dxa"/>
              <w:bottom w:w="50" w:type="dxa"/>
              <w:right w:w="80" w:type="dxa"/>
            </w:tcMar>
          </w:tcPr>
          <w:p w14:paraId="7DD475AE"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Социальные</w:t>
            </w:r>
          </w:p>
        </w:tc>
      </w:tr>
      <w:tr w:rsidR="00C77C5B" w:rsidRPr="00CE07BF" w14:paraId="210F3BEB" w14:textId="77777777" w:rsidTr="004A45DB">
        <w:trPr>
          <w:cantSplit/>
          <w:jc w:val="center"/>
        </w:trPr>
        <w:tc>
          <w:tcPr>
            <w:tcW w:w="418" w:type="dxa"/>
            <w:shd w:val="clear" w:color="auto" w:fill="auto"/>
            <w:tcMar>
              <w:top w:w="50" w:type="dxa"/>
              <w:left w:w="80" w:type="dxa"/>
              <w:bottom w:w="50" w:type="dxa"/>
              <w:right w:w="80" w:type="dxa"/>
            </w:tcMar>
          </w:tcPr>
          <w:p w14:paraId="361ADAA3"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17</w:t>
            </w:r>
          </w:p>
        </w:tc>
        <w:tc>
          <w:tcPr>
            <w:tcW w:w="655" w:type="dxa"/>
            <w:shd w:val="clear" w:color="auto" w:fill="auto"/>
            <w:tcMar>
              <w:top w:w="50" w:type="dxa"/>
              <w:left w:w="80" w:type="dxa"/>
              <w:bottom w:w="50" w:type="dxa"/>
              <w:right w:w="80" w:type="dxa"/>
            </w:tcMar>
          </w:tcPr>
          <w:p w14:paraId="3F427A2E"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3.4.2</w:t>
            </w:r>
          </w:p>
        </w:tc>
        <w:tc>
          <w:tcPr>
            <w:tcW w:w="6845" w:type="dxa"/>
            <w:shd w:val="clear" w:color="auto" w:fill="auto"/>
            <w:tcMar>
              <w:top w:w="50" w:type="dxa"/>
              <w:left w:w="80" w:type="dxa"/>
              <w:bottom w:w="50" w:type="dxa"/>
              <w:right w:w="80" w:type="dxa"/>
            </w:tcMar>
          </w:tcPr>
          <w:p w14:paraId="7455FDD1"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Стационарное медицинское обслуживание</w:t>
            </w:r>
          </w:p>
        </w:tc>
        <w:tc>
          <w:tcPr>
            <w:tcW w:w="2215" w:type="dxa"/>
            <w:shd w:val="clear" w:color="auto" w:fill="auto"/>
            <w:tcMar>
              <w:top w:w="50" w:type="dxa"/>
              <w:left w:w="80" w:type="dxa"/>
              <w:bottom w:w="50" w:type="dxa"/>
              <w:right w:w="80" w:type="dxa"/>
            </w:tcMar>
          </w:tcPr>
          <w:p w14:paraId="21F7233A"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Социальные</w:t>
            </w:r>
          </w:p>
        </w:tc>
      </w:tr>
      <w:tr w:rsidR="00C77C5B" w:rsidRPr="00CE07BF" w14:paraId="024C2D33" w14:textId="77777777" w:rsidTr="004A45DB">
        <w:trPr>
          <w:cantSplit/>
          <w:jc w:val="center"/>
        </w:trPr>
        <w:tc>
          <w:tcPr>
            <w:tcW w:w="418" w:type="dxa"/>
            <w:shd w:val="clear" w:color="auto" w:fill="auto"/>
            <w:tcMar>
              <w:top w:w="50" w:type="dxa"/>
              <w:left w:w="80" w:type="dxa"/>
              <w:bottom w:w="50" w:type="dxa"/>
              <w:right w:w="80" w:type="dxa"/>
            </w:tcMar>
          </w:tcPr>
          <w:p w14:paraId="607A63A9"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18</w:t>
            </w:r>
          </w:p>
        </w:tc>
        <w:tc>
          <w:tcPr>
            <w:tcW w:w="655" w:type="dxa"/>
            <w:shd w:val="clear" w:color="auto" w:fill="auto"/>
            <w:tcMar>
              <w:top w:w="50" w:type="dxa"/>
              <w:left w:w="80" w:type="dxa"/>
              <w:bottom w:w="50" w:type="dxa"/>
              <w:right w:w="80" w:type="dxa"/>
            </w:tcMar>
          </w:tcPr>
          <w:p w14:paraId="524E3A90"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3.4.3</w:t>
            </w:r>
          </w:p>
        </w:tc>
        <w:tc>
          <w:tcPr>
            <w:tcW w:w="6845" w:type="dxa"/>
            <w:shd w:val="clear" w:color="auto" w:fill="auto"/>
            <w:tcMar>
              <w:top w:w="50" w:type="dxa"/>
              <w:left w:w="80" w:type="dxa"/>
              <w:bottom w:w="50" w:type="dxa"/>
              <w:right w:w="80" w:type="dxa"/>
            </w:tcMar>
          </w:tcPr>
          <w:p w14:paraId="1E297CEF"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Медицинские организации особого назначения</w:t>
            </w:r>
          </w:p>
        </w:tc>
        <w:tc>
          <w:tcPr>
            <w:tcW w:w="2215" w:type="dxa"/>
            <w:shd w:val="clear" w:color="auto" w:fill="auto"/>
            <w:tcMar>
              <w:top w:w="50" w:type="dxa"/>
              <w:left w:w="80" w:type="dxa"/>
              <w:bottom w:w="50" w:type="dxa"/>
              <w:right w:w="80" w:type="dxa"/>
            </w:tcMar>
          </w:tcPr>
          <w:p w14:paraId="38AA8F67"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Социальные</w:t>
            </w:r>
          </w:p>
        </w:tc>
      </w:tr>
      <w:tr w:rsidR="00C77C5B" w:rsidRPr="00CE07BF" w14:paraId="1732AA59" w14:textId="77777777" w:rsidTr="004A45DB">
        <w:trPr>
          <w:cantSplit/>
          <w:jc w:val="center"/>
        </w:trPr>
        <w:tc>
          <w:tcPr>
            <w:tcW w:w="418" w:type="dxa"/>
            <w:shd w:val="clear" w:color="auto" w:fill="auto"/>
            <w:tcMar>
              <w:top w:w="50" w:type="dxa"/>
              <w:left w:w="80" w:type="dxa"/>
              <w:bottom w:w="50" w:type="dxa"/>
              <w:right w:w="80" w:type="dxa"/>
            </w:tcMar>
          </w:tcPr>
          <w:p w14:paraId="3F6EBBA5"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19</w:t>
            </w:r>
          </w:p>
        </w:tc>
        <w:tc>
          <w:tcPr>
            <w:tcW w:w="655" w:type="dxa"/>
            <w:shd w:val="clear" w:color="auto" w:fill="auto"/>
            <w:tcMar>
              <w:top w:w="50" w:type="dxa"/>
              <w:left w:w="80" w:type="dxa"/>
              <w:bottom w:w="50" w:type="dxa"/>
              <w:right w:w="80" w:type="dxa"/>
            </w:tcMar>
          </w:tcPr>
          <w:p w14:paraId="162172AD"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3.5.1</w:t>
            </w:r>
          </w:p>
        </w:tc>
        <w:tc>
          <w:tcPr>
            <w:tcW w:w="6845" w:type="dxa"/>
            <w:shd w:val="clear" w:color="auto" w:fill="auto"/>
            <w:tcMar>
              <w:top w:w="50" w:type="dxa"/>
              <w:left w:w="80" w:type="dxa"/>
              <w:bottom w:w="50" w:type="dxa"/>
              <w:right w:w="80" w:type="dxa"/>
            </w:tcMar>
          </w:tcPr>
          <w:p w14:paraId="1C391723" w14:textId="77777777" w:rsidR="00C77C5B" w:rsidRPr="00CE07BF" w:rsidRDefault="00C77C5B" w:rsidP="004A45DB">
            <w:pPr>
              <w:spacing w:after="0" w:line="240" w:lineRule="auto"/>
              <w:jc w:val="both"/>
              <w:rPr>
                <w:rFonts w:ascii="Times New Roman" w:eastAsia="Times New Roman" w:hAnsi="Times New Roman" w:cs="Times New Roman"/>
              </w:rPr>
            </w:pPr>
            <w:r w:rsidRPr="00CE07BF">
              <w:rPr>
                <w:rFonts w:ascii="Times New Roman" w:eastAsia="Times New Roman" w:hAnsi="Times New Roman" w:cs="Times New Roman"/>
              </w:rPr>
              <w:t>Дошкольное, начальное и среднее общее образование</w:t>
            </w:r>
          </w:p>
        </w:tc>
        <w:tc>
          <w:tcPr>
            <w:tcW w:w="2215" w:type="dxa"/>
            <w:shd w:val="clear" w:color="auto" w:fill="auto"/>
            <w:tcMar>
              <w:top w:w="50" w:type="dxa"/>
              <w:left w:w="80" w:type="dxa"/>
              <w:bottom w:w="50" w:type="dxa"/>
              <w:right w:w="80" w:type="dxa"/>
            </w:tcMar>
          </w:tcPr>
          <w:p w14:paraId="55396DB5"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Социальные</w:t>
            </w:r>
          </w:p>
        </w:tc>
      </w:tr>
      <w:tr w:rsidR="00C77C5B" w:rsidRPr="00CE07BF" w14:paraId="5CC62510" w14:textId="77777777" w:rsidTr="004A45DB">
        <w:trPr>
          <w:cantSplit/>
          <w:jc w:val="center"/>
        </w:trPr>
        <w:tc>
          <w:tcPr>
            <w:tcW w:w="418" w:type="dxa"/>
            <w:shd w:val="clear" w:color="auto" w:fill="auto"/>
            <w:tcMar>
              <w:top w:w="50" w:type="dxa"/>
              <w:left w:w="80" w:type="dxa"/>
              <w:bottom w:w="50" w:type="dxa"/>
              <w:right w:w="80" w:type="dxa"/>
            </w:tcMar>
          </w:tcPr>
          <w:p w14:paraId="0DBDD9E6"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20</w:t>
            </w:r>
          </w:p>
        </w:tc>
        <w:tc>
          <w:tcPr>
            <w:tcW w:w="655" w:type="dxa"/>
            <w:shd w:val="clear" w:color="auto" w:fill="auto"/>
            <w:tcMar>
              <w:top w:w="50" w:type="dxa"/>
              <w:left w:w="80" w:type="dxa"/>
              <w:bottom w:w="50" w:type="dxa"/>
              <w:right w:w="80" w:type="dxa"/>
            </w:tcMar>
          </w:tcPr>
          <w:p w14:paraId="475CFD8F"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3.5.2</w:t>
            </w:r>
          </w:p>
        </w:tc>
        <w:tc>
          <w:tcPr>
            <w:tcW w:w="6845" w:type="dxa"/>
            <w:shd w:val="clear" w:color="auto" w:fill="auto"/>
            <w:tcMar>
              <w:top w:w="50" w:type="dxa"/>
              <w:left w:w="80" w:type="dxa"/>
              <w:bottom w:w="50" w:type="dxa"/>
              <w:right w:w="80" w:type="dxa"/>
            </w:tcMar>
          </w:tcPr>
          <w:p w14:paraId="557828D8" w14:textId="77777777" w:rsidR="00C77C5B" w:rsidRPr="00CE07BF" w:rsidRDefault="00C77C5B" w:rsidP="004A45DB">
            <w:pPr>
              <w:spacing w:after="0" w:line="240" w:lineRule="auto"/>
              <w:jc w:val="both"/>
              <w:rPr>
                <w:rFonts w:ascii="Times New Roman" w:eastAsia="Times New Roman" w:hAnsi="Times New Roman" w:cs="Times New Roman"/>
              </w:rPr>
            </w:pPr>
            <w:r w:rsidRPr="00CE07BF">
              <w:rPr>
                <w:rFonts w:ascii="Times New Roman" w:eastAsia="Times New Roman" w:hAnsi="Times New Roman" w:cs="Times New Roman"/>
              </w:rPr>
              <w:t>Среднее и высшее профессиональное образование</w:t>
            </w:r>
          </w:p>
        </w:tc>
        <w:tc>
          <w:tcPr>
            <w:tcW w:w="2215" w:type="dxa"/>
            <w:shd w:val="clear" w:color="auto" w:fill="auto"/>
            <w:tcMar>
              <w:top w:w="50" w:type="dxa"/>
              <w:left w:w="80" w:type="dxa"/>
              <w:bottom w:w="50" w:type="dxa"/>
              <w:right w:w="80" w:type="dxa"/>
            </w:tcMar>
          </w:tcPr>
          <w:p w14:paraId="7DC3D4C2"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Социальные</w:t>
            </w:r>
          </w:p>
        </w:tc>
      </w:tr>
      <w:tr w:rsidR="00C77C5B" w:rsidRPr="00CE07BF" w14:paraId="2500A15E" w14:textId="77777777" w:rsidTr="004A45DB">
        <w:trPr>
          <w:cantSplit/>
          <w:jc w:val="center"/>
        </w:trPr>
        <w:tc>
          <w:tcPr>
            <w:tcW w:w="418" w:type="dxa"/>
            <w:shd w:val="clear" w:color="auto" w:fill="auto"/>
            <w:tcMar>
              <w:top w:w="50" w:type="dxa"/>
              <w:left w:w="80" w:type="dxa"/>
              <w:bottom w:w="50" w:type="dxa"/>
              <w:right w:w="80" w:type="dxa"/>
            </w:tcMar>
          </w:tcPr>
          <w:p w14:paraId="3888CA21"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21</w:t>
            </w:r>
          </w:p>
        </w:tc>
        <w:tc>
          <w:tcPr>
            <w:tcW w:w="655" w:type="dxa"/>
            <w:shd w:val="clear" w:color="auto" w:fill="auto"/>
            <w:tcMar>
              <w:top w:w="50" w:type="dxa"/>
              <w:left w:w="80" w:type="dxa"/>
              <w:bottom w:w="50" w:type="dxa"/>
              <w:right w:w="80" w:type="dxa"/>
            </w:tcMar>
          </w:tcPr>
          <w:p w14:paraId="72BF1C5E"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3.6.1</w:t>
            </w:r>
          </w:p>
        </w:tc>
        <w:tc>
          <w:tcPr>
            <w:tcW w:w="6845" w:type="dxa"/>
            <w:shd w:val="clear" w:color="auto" w:fill="auto"/>
            <w:tcMar>
              <w:top w:w="50" w:type="dxa"/>
              <w:left w:w="80" w:type="dxa"/>
              <w:bottom w:w="50" w:type="dxa"/>
              <w:right w:w="80" w:type="dxa"/>
            </w:tcMar>
          </w:tcPr>
          <w:p w14:paraId="28B02DD2"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Объекты культурно-досуговой деятельности</w:t>
            </w:r>
          </w:p>
        </w:tc>
        <w:tc>
          <w:tcPr>
            <w:tcW w:w="2215" w:type="dxa"/>
            <w:shd w:val="clear" w:color="auto" w:fill="auto"/>
            <w:tcMar>
              <w:top w:w="50" w:type="dxa"/>
              <w:left w:w="80" w:type="dxa"/>
              <w:bottom w:w="50" w:type="dxa"/>
              <w:right w:w="80" w:type="dxa"/>
            </w:tcMar>
          </w:tcPr>
          <w:p w14:paraId="09DAABE2"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Общественные</w:t>
            </w:r>
          </w:p>
        </w:tc>
      </w:tr>
      <w:tr w:rsidR="00C77C5B" w:rsidRPr="00CE07BF" w14:paraId="502D1003" w14:textId="77777777" w:rsidTr="004A45DB">
        <w:trPr>
          <w:cantSplit/>
          <w:jc w:val="center"/>
        </w:trPr>
        <w:tc>
          <w:tcPr>
            <w:tcW w:w="418" w:type="dxa"/>
            <w:shd w:val="clear" w:color="auto" w:fill="auto"/>
            <w:tcMar>
              <w:top w:w="50" w:type="dxa"/>
              <w:left w:w="80" w:type="dxa"/>
              <w:bottom w:w="50" w:type="dxa"/>
              <w:right w:w="80" w:type="dxa"/>
            </w:tcMar>
          </w:tcPr>
          <w:p w14:paraId="243B69B1"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22</w:t>
            </w:r>
          </w:p>
        </w:tc>
        <w:tc>
          <w:tcPr>
            <w:tcW w:w="655" w:type="dxa"/>
            <w:shd w:val="clear" w:color="auto" w:fill="auto"/>
            <w:tcMar>
              <w:top w:w="50" w:type="dxa"/>
              <w:left w:w="80" w:type="dxa"/>
              <w:bottom w:w="50" w:type="dxa"/>
              <w:right w:w="80" w:type="dxa"/>
            </w:tcMar>
          </w:tcPr>
          <w:p w14:paraId="16527D46"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3.8.1</w:t>
            </w:r>
          </w:p>
        </w:tc>
        <w:tc>
          <w:tcPr>
            <w:tcW w:w="6845" w:type="dxa"/>
            <w:shd w:val="clear" w:color="auto" w:fill="auto"/>
            <w:tcMar>
              <w:top w:w="50" w:type="dxa"/>
              <w:left w:w="80" w:type="dxa"/>
              <w:bottom w:w="50" w:type="dxa"/>
              <w:right w:w="80" w:type="dxa"/>
            </w:tcMar>
          </w:tcPr>
          <w:p w14:paraId="759CB554"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Государственное управление</w:t>
            </w:r>
          </w:p>
        </w:tc>
        <w:tc>
          <w:tcPr>
            <w:tcW w:w="2215" w:type="dxa"/>
            <w:shd w:val="clear" w:color="auto" w:fill="auto"/>
            <w:tcMar>
              <w:top w:w="50" w:type="dxa"/>
              <w:left w:w="80" w:type="dxa"/>
              <w:bottom w:w="50" w:type="dxa"/>
              <w:right w:w="80" w:type="dxa"/>
            </w:tcMar>
          </w:tcPr>
          <w:p w14:paraId="17E53B9F"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Общественные</w:t>
            </w:r>
          </w:p>
        </w:tc>
      </w:tr>
      <w:tr w:rsidR="00C77C5B" w:rsidRPr="00CE07BF" w14:paraId="2DF7092F" w14:textId="77777777" w:rsidTr="004A45DB">
        <w:trPr>
          <w:cantSplit/>
          <w:jc w:val="center"/>
        </w:trPr>
        <w:tc>
          <w:tcPr>
            <w:tcW w:w="418" w:type="dxa"/>
            <w:shd w:val="clear" w:color="auto" w:fill="auto"/>
            <w:tcMar>
              <w:top w:w="50" w:type="dxa"/>
              <w:left w:w="80" w:type="dxa"/>
              <w:bottom w:w="50" w:type="dxa"/>
              <w:right w:w="80" w:type="dxa"/>
            </w:tcMar>
          </w:tcPr>
          <w:p w14:paraId="6BCC2757"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23</w:t>
            </w:r>
          </w:p>
        </w:tc>
        <w:tc>
          <w:tcPr>
            <w:tcW w:w="655" w:type="dxa"/>
            <w:shd w:val="clear" w:color="auto" w:fill="auto"/>
            <w:tcMar>
              <w:top w:w="50" w:type="dxa"/>
              <w:left w:w="80" w:type="dxa"/>
              <w:bottom w:w="50" w:type="dxa"/>
              <w:right w:w="80" w:type="dxa"/>
            </w:tcMar>
          </w:tcPr>
          <w:p w14:paraId="120E3629"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3.8.2</w:t>
            </w:r>
          </w:p>
        </w:tc>
        <w:tc>
          <w:tcPr>
            <w:tcW w:w="6845" w:type="dxa"/>
            <w:shd w:val="clear" w:color="auto" w:fill="auto"/>
            <w:tcMar>
              <w:top w:w="50" w:type="dxa"/>
              <w:left w:w="80" w:type="dxa"/>
              <w:bottom w:w="50" w:type="dxa"/>
              <w:right w:w="80" w:type="dxa"/>
            </w:tcMar>
          </w:tcPr>
          <w:p w14:paraId="4640789E"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Представительская деятельность</w:t>
            </w:r>
          </w:p>
        </w:tc>
        <w:tc>
          <w:tcPr>
            <w:tcW w:w="2215" w:type="dxa"/>
            <w:shd w:val="clear" w:color="auto" w:fill="auto"/>
            <w:tcMar>
              <w:top w:w="50" w:type="dxa"/>
              <w:left w:w="80" w:type="dxa"/>
              <w:bottom w:w="50" w:type="dxa"/>
              <w:right w:w="80" w:type="dxa"/>
            </w:tcMar>
          </w:tcPr>
          <w:p w14:paraId="3260284E"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Общественные</w:t>
            </w:r>
          </w:p>
        </w:tc>
      </w:tr>
      <w:tr w:rsidR="00C77C5B" w:rsidRPr="00CE07BF" w14:paraId="225DE1C9" w14:textId="77777777" w:rsidTr="004A45DB">
        <w:trPr>
          <w:cantSplit/>
          <w:jc w:val="center"/>
        </w:trPr>
        <w:tc>
          <w:tcPr>
            <w:tcW w:w="418" w:type="dxa"/>
            <w:shd w:val="clear" w:color="auto" w:fill="auto"/>
            <w:tcMar>
              <w:top w:w="50" w:type="dxa"/>
              <w:left w:w="80" w:type="dxa"/>
              <w:bottom w:w="50" w:type="dxa"/>
              <w:right w:w="80" w:type="dxa"/>
            </w:tcMar>
          </w:tcPr>
          <w:p w14:paraId="79282989"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24</w:t>
            </w:r>
          </w:p>
        </w:tc>
        <w:tc>
          <w:tcPr>
            <w:tcW w:w="655" w:type="dxa"/>
            <w:shd w:val="clear" w:color="auto" w:fill="auto"/>
            <w:tcMar>
              <w:top w:w="50" w:type="dxa"/>
              <w:left w:w="80" w:type="dxa"/>
              <w:bottom w:w="50" w:type="dxa"/>
              <w:right w:w="80" w:type="dxa"/>
            </w:tcMar>
          </w:tcPr>
          <w:p w14:paraId="14CE6854"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3.9.2</w:t>
            </w:r>
          </w:p>
        </w:tc>
        <w:tc>
          <w:tcPr>
            <w:tcW w:w="6845" w:type="dxa"/>
            <w:shd w:val="clear" w:color="auto" w:fill="auto"/>
            <w:tcMar>
              <w:top w:w="50" w:type="dxa"/>
              <w:left w:w="80" w:type="dxa"/>
              <w:bottom w:w="50" w:type="dxa"/>
              <w:right w:w="80" w:type="dxa"/>
            </w:tcMar>
          </w:tcPr>
          <w:p w14:paraId="4D852639"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Проведение научных исследований</w:t>
            </w:r>
          </w:p>
        </w:tc>
        <w:tc>
          <w:tcPr>
            <w:tcW w:w="2215" w:type="dxa"/>
            <w:shd w:val="clear" w:color="auto" w:fill="auto"/>
            <w:tcMar>
              <w:top w:w="50" w:type="dxa"/>
              <w:left w:w="80" w:type="dxa"/>
              <w:bottom w:w="50" w:type="dxa"/>
              <w:right w:w="80" w:type="dxa"/>
            </w:tcMar>
          </w:tcPr>
          <w:p w14:paraId="08182C08"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Общественные</w:t>
            </w:r>
          </w:p>
        </w:tc>
      </w:tr>
      <w:tr w:rsidR="00C77C5B" w:rsidRPr="00CE07BF" w14:paraId="1DF07619" w14:textId="77777777" w:rsidTr="004A45DB">
        <w:trPr>
          <w:cantSplit/>
          <w:jc w:val="center"/>
        </w:trPr>
        <w:tc>
          <w:tcPr>
            <w:tcW w:w="418" w:type="dxa"/>
            <w:shd w:val="clear" w:color="auto" w:fill="auto"/>
            <w:tcMar>
              <w:top w:w="50" w:type="dxa"/>
              <w:left w:w="80" w:type="dxa"/>
              <w:bottom w:w="50" w:type="dxa"/>
              <w:right w:w="80" w:type="dxa"/>
            </w:tcMar>
          </w:tcPr>
          <w:p w14:paraId="06AB9C50"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25</w:t>
            </w:r>
          </w:p>
        </w:tc>
        <w:tc>
          <w:tcPr>
            <w:tcW w:w="655" w:type="dxa"/>
            <w:shd w:val="clear" w:color="auto" w:fill="auto"/>
            <w:tcMar>
              <w:top w:w="50" w:type="dxa"/>
              <w:left w:w="80" w:type="dxa"/>
              <w:bottom w:w="50" w:type="dxa"/>
              <w:right w:w="80" w:type="dxa"/>
            </w:tcMar>
          </w:tcPr>
          <w:p w14:paraId="009856B3"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3.9.3</w:t>
            </w:r>
          </w:p>
        </w:tc>
        <w:tc>
          <w:tcPr>
            <w:tcW w:w="6845" w:type="dxa"/>
            <w:shd w:val="clear" w:color="auto" w:fill="auto"/>
            <w:tcMar>
              <w:top w:w="50" w:type="dxa"/>
              <w:left w:w="80" w:type="dxa"/>
              <w:bottom w:w="50" w:type="dxa"/>
              <w:right w:w="80" w:type="dxa"/>
            </w:tcMar>
          </w:tcPr>
          <w:p w14:paraId="6F42B5E4"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Проведение научных испытаний</w:t>
            </w:r>
          </w:p>
        </w:tc>
        <w:tc>
          <w:tcPr>
            <w:tcW w:w="2215" w:type="dxa"/>
            <w:shd w:val="clear" w:color="auto" w:fill="auto"/>
            <w:tcMar>
              <w:top w:w="50" w:type="dxa"/>
              <w:left w:w="80" w:type="dxa"/>
              <w:bottom w:w="50" w:type="dxa"/>
              <w:right w:w="80" w:type="dxa"/>
            </w:tcMar>
          </w:tcPr>
          <w:p w14:paraId="6D48D3C1"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Общественные</w:t>
            </w:r>
          </w:p>
        </w:tc>
      </w:tr>
      <w:tr w:rsidR="00C77C5B" w:rsidRPr="00CE07BF" w14:paraId="2E2B9CCC" w14:textId="77777777" w:rsidTr="004A45DB">
        <w:trPr>
          <w:cantSplit/>
          <w:jc w:val="center"/>
        </w:trPr>
        <w:tc>
          <w:tcPr>
            <w:tcW w:w="418" w:type="dxa"/>
            <w:shd w:val="clear" w:color="auto" w:fill="auto"/>
            <w:tcMar>
              <w:top w:w="50" w:type="dxa"/>
              <w:left w:w="80" w:type="dxa"/>
              <w:bottom w:w="50" w:type="dxa"/>
              <w:right w:w="80" w:type="dxa"/>
            </w:tcMar>
          </w:tcPr>
          <w:p w14:paraId="2CEF4E9C"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26</w:t>
            </w:r>
          </w:p>
        </w:tc>
        <w:tc>
          <w:tcPr>
            <w:tcW w:w="655" w:type="dxa"/>
            <w:shd w:val="clear" w:color="auto" w:fill="auto"/>
            <w:tcMar>
              <w:top w:w="50" w:type="dxa"/>
              <w:left w:w="80" w:type="dxa"/>
              <w:bottom w:w="50" w:type="dxa"/>
              <w:right w:w="80" w:type="dxa"/>
            </w:tcMar>
          </w:tcPr>
          <w:p w14:paraId="73A792FB"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3.10.1</w:t>
            </w:r>
          </w:p>
        </w:tc>
        <w:tc>
          <w:tcPr>
            <w:tcW w:w="6845" w:type="dxa"/>
            <w:shd w:val="clear" w:color="auto" w:fill="auto"/>
            <w:tcMar>
              <w:top w:w="50" w:type="dxa"/>
              <w:left w:w="80" w:type="dxa"/>
              <w:bottom w:w="50" w:type="dxa"/>
              <w:right w:w="80" w:type="dxa"/>
            </w:tcMar>
          </w:tcPr>
          <w:p w14:paraId="7EBE9EFE"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Амбулаторное ветеринарное обслуживание</w:t>
            </w:r>
          </w:p>
        </w:tc>
        <w:tc>
          <w:tcPr>
            <w:tcW w:w="2215" w:type="dxa"/>
            <w:shd w:val="clear" w:color="auto" w:fill="auto"/>
            <w:tcMar>
              <w:top w:w="50" w:type="dxa"/>
              <w:left w:w="80" w:type="dxa"/>
              <w:bottom w:w="50" w:type="dxa"/>
              <w:right w:w="80" w:type="dxa"/>
            </w:tcMar>
          </w:tcPr>
          <w:p w14:paraId="71E66132"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Общественные</w:t>
            </w:r>
          </w:p>
        </w:tc>
      </w:tr>
      <w:tr w:rsidR="00C77C5B" w:rsidRPr="00CE07BF" w14:paraId="14FBA892" w14:textId="77777777" w:rsidTr="004A45DB">
        <w:trPr>
          <w:cantSplit/>
          <w:jc w:val="center"/>
        </w:trPr>
        <w:tc>
          <w:tcPr>
            <w:tcW w:w="418" w:type="dxa"/>
            <w:shd w:val="clear" w:color="auto" w:fill="auto"/>
            <w:tcMar>
              <w:top w:w="50" w:type="dxa"/>
              <w:left w:w="80" w:type="dxa"/>
              <w:bottom w:w="50" w:type="dxa"/>
              <w:right w:w="80" w:type="dxa"/>
            </w:tcMar>
          </w:tcPr>
          <w:p w14:paraId="5A2B0BA9"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27</w:t>
            </w:r>
          </w:p>
        </w:tc>
        <w:tc>
          <w:tcPr>
            <w:tcW w:w="655" w:type="dxa"/>
            <w:shd w:val="clear" w:color="auto" w:fill="auto"/>
            <w:tcMar>
              <w:top w:w="50" w:type="dxa"/>
              <w:left w:w="80" w:type="dxa"/>
              <w:bottom w:w="50" w:type="dxa"/>
              <w:right w:w="80" w:type="dxa"/>
            </w:tcMar>
          </w:tcPr>
          <w:p w14:paraId="406B2C29"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3.10.2</w:t>
            </w:r>
          </w:p>
        </w:tc>
        <w:tc>
          <w:tcPr>
            <w:tcW w:w="6845" w:type="dxa"/>
            <w:shd w:val="clear" w:color="auto" w:fill="auto"/>
            <w:tcMar>
              <w:top w:w="50" w:type="dxa"/>
              <w:left w:w="80" w:type="dxa"/>
              <w:bottom w:w="50" w:type="dxa"/>
              <w:right w:w="80" w:type="dxa"/>
            </w:tcMar>
          </w:tcPr>
          <w:p w14:paraId="6A89EB99"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Приюты для животных</w:t>
            </w:r>
          </w:p>
        </w:tc>
        <w:tc>
          <w:tcPr>
            <w:tcW w:w="2215" w:type="dxa"/>
            <w:shd w:val="clear" w:color="auto" w:fill="auto"/>
            <w:tcMar>
              <w:top w:w="50" w:type="dxa"/>
              <w:left w:w="80" w:type="dxa"/>
              <w:bottom w:w="50" w:type="dxa"/>
              <w:right w:w="80" w:type="dxa"/>
            </w:tcMar>
          </w:tcPr>
          <w:p w14:paraId="48202A18"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Обслуживающие</w:t>
            </w:r>
          </w:p>
        </w:tc>
      </w:tr>
      <w:tr w:rsidR="00C77C5B" w:rsidRPr="00CE07BF" w14:paraId="6B43505C" w14:textId="77777777" w:rsidTr="004A45DB">
        <w:trPr>
          <w:cantSplit/>
          <w:jc w:val="center"/>
        </w:trPr>
        <w:tc>
          <w:tcPr>
            <w:tcW w:w="418" w:type="dxa"/>
            <w:shd w:val="clear" w:color="auto" w:fill="auto"/>
            <w:tcMar>
              <w:top w:w="50" w:type="dxa"/>
              <w:left w:w="80" w:type="dxa"/>
              <w:bottom w:w="50" w:type="dxa"/>
              <w:right w:w="80" w:type="dxa"/>
            </w:tcMar>
          </w:tcPr>
          <w:p w14:paraId="157EB851"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28</w:t>
            </w:r>
          </w:p>
        </w:tc>
        <w:tc>
          <w:tcPr>
            <w:tcW w:w="655" w:type="dxa"/>
            <w:shd w:val="clear" w:color="auto" w:fill="auto"/>
            <w:tcMar>
              <w:top w:w="50" w:type="dxa"/>
              <w:left w:w="80" w:type="dxa"/>
              <w:bottom w:w="50" w:type="dxa"/>
              <w:right w:w="80" w:type="dxa"/>
            </w:tcMar>
          </w:tcPr>
          <w:p w14:paraId="3971B5A5"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4.1</w:t>
            </w:r>
          </w:p>
        </w:tc>
        <w:tc>
          <w:tcPr>
            <w:tcW w:w="6845" w:type="dxa"/>
            <w:shd w:val="clear" w:color="auto" w:fill="auto"/>
            <w:tcMar>
              <w:top w:w="50" w:type="dxa"/>
              <w:left w:w="80" w:type="dxa"/>
              <w:bottom w:w="50" w:type="dxa"/>
              <w:right w:w="80" w:type="dxa"/>
            </w:tcMar>
          </w:tcPr>
          <w:p w14:paraId="5A5259F3"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Деловое управление</w:t>
            </w:r>
          </w:p>
        </w:tc>
        <w:tc>
          <w:tcPr>
            <w:tcW w:w="2215" w:type="dxa"/>
            <w:shd w:val="clear" w:color="auto" w:fill="auto"/>
            <w:tcMar>
              <w:top w:w="50" w:type="dxa"/>
              <w:left w:w="80" w:type="dxa"/>
              <w:bottom w:w="50" w:type="dxa"/>
              <w:right w:w="80" w:type="dxa"/>
            </w:tcMar>
          </w:tcPr>
          <w:p w14:paraId="2451A568"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Общественные</w:t>
            </w:r>
          </w:p>
        </w:tc>
      </w:tr>
      <w:tr w:rsidR="00C77C5B" w:rsidRPr="00CE07BF" w14:paraId="5560C5B5" w14:textId="77777777" w:rsidTr="004A45DB">
        <w:trPr>
          <w:cantSplit/>
          <w:jc w:val="center"/>
        </w:trPr>
        <w:tc>
          <w:tcPr>
            <w:tcW w:w="418" w:type="dxa"/>
            <w:shd w:val="clear" w:color="auto" w:fill="auto"/>
            <w:tcMar>
              <w:top w:w="50" w:type="dxa"/>
              <w:left w:w="80" w:type="dxa"/>
              <w:bottom w:w="50" w:type="dxa"/>
              <w:right w:w="80" w:type="dxa"/>
            </w:tcMar>
          </w:tcPr>
          <w:p w14:paraId="106EC180"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29</w:t>
            </w:r>
          </w:p>
        </w:tc>
        <w:tc>
          <w:tcPr>
            <w:tcW w:w="655" w:type="dxa"/>
            <w:shd w:val="clear" w:color="auto" w:fill="auto"/>
            <w:tcMar>
              <w:top w:w="50" w:type="dxa"/>
              <w:left w:w="80" w:type="dxa"/>
              <w:bottom w:w="50" w:type="dxa"/>
              <w:right w:w="80" w:type="dxa"/>
            </w:tcMar>
          </w:tcPr>
          <w:p w14:paraId="04020A85"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4.2</w:t>
            </w:r>
          </w:p>
        </w:tc>
        <w:tc>
          <w:tcPr>
            <w:tcW w:w="6845" w:type="dxa"/>
            <w:shd w:val="clear" w:color="auto" w:fill="auto"/>
            <w:tcMar>
              <w:top w:w="50" w:type="dxa"/>
              <w:left w:w="80" w:type="dxa"/>
              <w:bottom w:w="50" w:type="dxa"/>
              <w:right w:w="80" w:type="dxa"/>
            </w:tcMar>
          </w:tcPr>
          <w:p w14:paraId="5D5A3A93" w14:textId="77777777" w:rsidR="00C77C5B" w:rsidRPr="00CE07BF" w:rsidRDefault="00C77C5B" w:rsidP="004A45DB">
            <w:pPr>
              <w:spacing w:after="0" w:line="240" w:lineRule="auto"/>
              <w:jc w:val="both"/>
              <w:rPr>
                <w:rFonts w:ascii="Times New Roman" w:eastAsia="Times New Roman" w:hAnsi="Times New Roman" w:cs="Times New Roman"/>
              </w:rPr>
            </w:pPr>
            <w:r w:rsidRPr="00CE07BF">
              <w:rPr>
                <w:rFonts w:ascii="Times New Roman" w:eastAsia="Times New Roman" w:hAnsi="Times New Roman" w:cs="Times New Roman"/>
              </w:rPr>
              <w:t>Объекты торговли (торговые центры, торгово-развлекательные центры и др.)</w:t>
            </w:r>
          </w:p>
        </w:tc>
        <w:tc>
          <w:tcPr>
            <w:tcW w:w="2215" w:type="dxa"/>
            <w:shd w:val="clear" w:color="auto" w:fill="auto"/>
            <w:tcMar>
              <w:top w:w="50" w:type="dxa"/>
              <w:left w:w="80" w:type="dxa"/>
              <w:bottom w:w="50" w:type="dxa"/>
              <w:right w:w="80" w:type="dxa"/>
            </w:tcMar>
          </w:tcPr>
          <w:p w14:paraId="69860453"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Общественные</w:t>
            </w:r>
          </w:p>
        </w:tc>
      </w:tr>
      <w:tr w:rsidR="00C77C5B" w:rsidRPr="00CE07BF" w14:paraId="353B4C84" w14:textId="77777777" w:rsidTr="004A45DB">
        <w:trPr>
          <w:cantSplit/>
          <w:jc w:val="center"/>
        </w:trPr>
        <w:tc>
          <w:tcPr>
            <w:tcW w:w="418" w:type="dxa"/>
            <w:shd w:val="clear" w:color="auto" w:fill="auto"/>
            <w:tcMar>
              <w:top w:w="50" w:type="dxa"/>
              <w:left w:w="80" w:type="dxa"/>
              <w:bottom w:w="50" w:type="dxa"/>
              <w:right w:w="80" w:type="dxa"/>
            </w:tcMar>
          </w:tcPr>
          <w:p w14:paraId="7C8D9D9F"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30</w:t>
            </w:r>
          </w:p>
        </w:tc>
        <w:tc>
          <w:tcPr>
            <w:tcW w:w="655" w:type="dxa"/>
            <w:shd w:val="clear" w:color="auto" w:fill="auto"/>
            <w:tcMar>
              <w:top w:w="50" w:type="dxa"/>
              <w:left w:w="80" w:type="dxa"/>
              <w:bottom w:w="50" w:type="dxa"/>
              <w:right w:w="80" w:type="dxa"/>
            </w:tcMar>
          </w:tcPr>
          <w:p w14:paraId="5FE4DA0A"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4.3</w:t>
            </w:r>
          </w:p>
        </w:tc>
        <w:tc>
          <w:tcPr>
            <w:tcW w:w="6845" w:type="dxa"/>
            <w:shd w:val="clear" w:color="auto" w:fill="auto"/>
            <w:tcMar>
              <w:top w:w="50" w:type="dxa"/>
              <w:left w:w="80" w:type="dxa"/>
              <w:bottom w:w="50" w:type="dxa"/>
              <w:right w:w="80" w:type="dxa"/>
            </w:tcMar>
          </w:tcPr>
          <w:p w14:paraId="698DA672"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Рынки</w:t>
            </w:r>
          </w:p>
        </w:tc>
        <w:tc>
          <w:tcPr>
            <w:tcW w:w="2215" w:type="dxa"/>
            <w:shd w:val="clear" w:color="auto" w:fill="auto"/>
            <w:tcMar>
              <w:top w:w="50" w:type="dxa"/>
              <w:left w:w="80" w:type="dxa"/>
              <w:bottom w:w="50" w:type="dxa"/>
              <w:right w:w="80" w:type="dxa"/>
            </w:tcMar>
          </w:tcPr>
          <w:p w14:paraId="7A374411"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Общественные</w:t>
            </w:r>
          </w:p>
        </w:tc>
      </w:tr>
      <w:tr w:rsidR="00C77C5B" w:rsidRPr="00CE07BF" w14:paraId="62C2F904" w14:textId="77777777" w:rsidTr="004A45DB">
        <w:trPr>
          <w:cantSplit/>
          <w:jc w:val="center"/>
        </w:trPr>
        <w:tc>
          <w:tcPr>
            <w:tcW w:w="418" w:type="dxa"/>
            <w:shd w:val="clear" w:color="auto" w:fill="auto"/>
            <w:tcMar>
              <w:top w:w="50" w:type="dxa"/>
              <w:left w:w="80" w:type="dxa"/>
              <w:bottom w:w="50" w:type="dxa"/>
              <w:right w:w="80" w:type="dxa"/>
            </w:tcMar>
          </w:tcPr>
          <w:p w14:paraId="3EF34609"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31</w:t>
            </w:r>
          </w:p>
        </w:tc>
        <w:tc>
          <w:tcPr>
            <w:tcW w:w="655" w:type="dxa"/>
            <w:shd w:val="clear" w:color="auto" w:fill="auto"/>
            <w:tcMar>
              <w:top w:w="50" w:type="dxa"/>
              <w:left w:w="80" w:type="dxa"/>
              <w:bottom w:w="50" w:type="dxa"/>
              <w:right w:w="80" w:type="dxa"/>
            </w:tcMar>
          </w:tcPr>
          <w:p w14:paraId="15D29832"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4.4</w:t>
            </w:r>
          </w:p>
        </w:tc>
        <w:tc>
          <w:tcPr>
            <w:tcW w:w="6845" w:type="dxa"/>
            <w:shd w:val="clear" w:color="auto" w:fill="auto"/>
            <w:tcMar>
              <w:top w:w="50" w:type="dxa"/>
              <w:left w:w="80" w:type="dxa"/>
              <w:bottom w:w="50" w:type="dxa"/>
              <w:right w:w="80" w:type="dxa"/>
            </w:tcMar>
          </w:tcPr>
          <w:p w14:paraId="4B25703C"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Магазины</w:t>
            </w:r>
          </w:p>
        </w:tc>
        <w:tc>
          <w:tcPr>
            <w:tcW w:w="2215" w:type="dxa"/>
            <w:shd w:val="clear" w:color="auto" w:fill="auto"/>
            <w:tcMar>
              <w:top w:w="50" w:type="dxa"/>
              <w:left w:w="80" w:type="dxa"/>
              <w:bottom w:w="50" w:type="dxa"/>
              <w:right w:w="80" w:type="dxa"/>
            </w:tcMar>
          </w:tcPr>
          <w:p w14:paraId="764F7EDE"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Общественные</w:t>
            </w:r>
          </w:p>
        </w:tc>
      </w:tr>
      <w:tr w:rsidR="00C77C5B" w:rsidRPr="00CE07BF" w14:paraId="799FBC75" w14:textId="77777777" w:rsidTr="004A45DB">
        <w:trPr>
          <w:cantSplit/>
          <w:jc w:val="center"/>
        </w:trPr>
        <w:tc>
          <w:tcPr>
            <w:tcW w:w="418" w:type="dxa"/>
            <w:shd w:val="clear" w:color="auto" w:fill="auto"/>
            <w:tcMar>
              <w:top w:w="50" w:type="dxa"/>
              <w:left w:w="80" w:type="dxa"/>
              <w:bottom w:w="50" w:type="dxa"/>
              <w:right w:w="80" w:type="dxa"/>
            </w:tcMar>
          </w:tcPr>
          <w:p w14:paraId="6CD7FDB8"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32</w:t>
            </w:r>
          </w:p>
        </w:tc>
        <w:tc>
          <w:tcPr>
            <w:tcW w:w="655" w:type="dxa"/>
            <w:shd w:val="clear" w:color="auto" w:fill="auto"/>
            <w:tcMar>
              <w:top w:w="50" w:type="dxa"/>
              <w:left w:w="80" w:type="dxa"/>
              <w:bottom w:w="50" w:type="dxa"/>
              <w:right w:w="80" w:type="dxa"/>
            </w:tcMar>
          </w:tcPr>
          <w:p w14:paraId="352D71EF"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4.5</w:t>
            </w:r>
          </w:p>
        </w:tc>
        <w:tc>
          <w:tcPr>
            <w:tcW w:w="6845" w:type="dxa"/>
            <w:shd w:val="clear" w:color="auto" w:fill="auto"/>
            <w:tcMar>
              <w:top w:w="50" w:type="dxa"/>
              <w:left w:w="80" w:type="dxa"/>
              <w:bottom w:w="50" w:type="dxa"/>
              <w:right w:w="80" w:type="dxa"/>
            </w:tcMar>
          </w:tcPr>
          <w:p w14:paraId="2B789B7E"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Банковская и страховая деятельность</w:t>
            </w:r>
          </w:p>
        </w:tc>
        <w:tc>
          <w:tcPr>
            <w:tcW w:w="2215" w:type="dxa"/>
            <w:shd w:val="clear" w:color="auto" w:fill="auto"/>
            <w:tcMar>
              <w:top w:w="50" w:type="dxa"/>
              <w:left w:w="80" w:type="dxa"/>
              <w:bottom w:w="50" w:type="dxa"/>
              <w:right w:w="80" w:type="dxa"/>
            </w:tcMar>
          </w:tcPr>
          <w:p w14:paraId="4CF1F70E"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Общественные</w:t>
            </w:r>
          </w:p>
        </w:tc>
      </w:tr>
      <w:tr w:rsidR="00C77C5B" w:rsidRPr="00CE07BF" w14:paraId="7D89E1CC" w14:textId="77777777" w:rsidTr="004A45DB">
        <w:trPr>
          <w:cantSplit/>
          <w:jc w:val="center"/>
        </w:trPr>
        <w:tc>
          <w:tcPr>
            <w:tcW w:w="418" w:type="dxa"/>
            <w:shd w:val="clear" w:color="auto" w:fill="auto"/>
            <w:tcMar>
              <w:top w:w="50" w:type="dxa"/>
              <w:left w:w="80" w:type="dxa"/>
              <w:bottom w:w="50" w:type="dxa"/>
              <w:right w:w="80" w:type="dxa"/>
            </w:tcMar>
          </w:tcPr>
          <w:p w14:paraId="000DD5AF"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33</w:t>
            </w:r>
          </w:p>
        </w:tc>
        <w:tc>
          <w:tcPr>
            <w:tcW w:w="655" w:type="dxa"/>
            <w:shd w:val="clear" w:color="auto" w:fill="auto"/>
            <w:tcMar>
              <w:top w:w="50" w:type="dxa"/>
              <w:left w:w="80" w:type="dxa"/>
              <w:bottom w:w="50" w:type="dxa"/>
              <w:right w:w="80" w:type="dxa"/>
            </w:tcMar>
          </w:tcPr>
          <w:p w14:paraId="2DCB53BF"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4.6</w:t>
            </w:r>
          </w:p>
        </w:tc>
        <w:tc>
          <w:tcPr>
            <w:tcW w:w="6845" w:type="dxa"/>
            <w:shd w:val="clear" w:color="auto" w:fill="auto"/>
            <w:tcMar>
              <w:top w:w="50" w:type="dxa"/>
              <w:left w:w="80" w:type="dxa"/>
              <w:bottom w:w="50" w:type="dxa"/>
              <w:right w:w="80" w:type="dxa"/>
            </w:tcMar>
          </w:tcPr>
          <w:p w14:paraId="6C589091"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Общественное питание</w:t>
            </w:r>
          </w:p>
        </w:tc>
        <w:tc>
          <w:tcPr>
            <w:tcW w:w="2215" w:type="dxa"/>
            <w:shd w:val="clear" w:color="auto" w:fill="auto"/>
            <w:tcMar>
              <w:top w:w="50" w:type="dxa"/>
              <w:left w:w="80" w:type="dxa"/>
              <w:bottom w:w="50" w:type="dxa"/>
              <w:right w:w="80" w:type="dxa"/>
            </w:tcMar>
          </w:tcPr>
          <w:p w14:paraId="1CAEEB69"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Общественные</w:t>
            </w:r>
          </w:p>
        </w:tc>
      </w:tr>
      <w:tr w:rsidR="00C77C5B" w:rsidRPr="00CE07BF" w14:paraId="059A8AAA" w14:textId="77777777" w:rsidTr="004A45DB">
        <w:trPr>
          <w:cantSplit/>
          <w:jc w:val="center"/>
        </w:trPr>
        <w:tc>
          <w:tcPr>
            <w:tcW w:w="418" w:type="dxa"/>
            <w:shd w:val="clear" w:color="auto" w:fill="auto"/>
            <w:tcMar>
              <w:top w:w="50" w:type="dxa"/>
              <w:left w:w="80" w:type="dxa"/>
              <w:bottom w:w="50" w:type="dxa"/>
              <w:right w:w="80" w:type="dxa"/>
            </w:tcMar>
          </w:tcPr>
          <w:p w14:paraId="2DA85A54"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34</w:t>
            </w:r>
          </w:p>
        </w:tc>
        <w:tc>
          <w:tcPr>
            <w:tcW w:w="655" w:type="dxa"/>
            <w:shd w:val="clear" w:color="auto" w:fill="auto"/>
            <w:tcMar>
              <w:top w:w="50" w:type="dxa"/>
              <w:left w:w="80" w:type="dxa"/>
              <w:bottom w:w="50" w:type="dxa"/>
              <w:right w:w="80" w:type="dxa"/>
            </w:tcMar>
          </w:tcPr>
          <w:p w14:paraId="2E9E0EE0"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4.7</w:t>
            </w:r>
          </w:p>
        </w:tc>
        <w:tc>
          <w:tcPr>
            <w:tcW w:w="6845" w:type="dxa"/>
            <w:shd w:val="clear" w:color="auto" w:fill="auto"/>
            <w:tcMar>
              <w:top w:w="50" w:type="dxa"/>
              <w:left w:w="80" w:type="dxa"/>
              <w:bottom w:w="50" w:type="dxa"/>
              <w:right w:w="80" w:type="dxa"/>
            </w:tcMar>
          </w:tcPr>
          <w:p w14:paraId="00AD705C"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Гостиничное обслуживание</w:t>
            </w:r>
          </w:p>
        </w:tc>
        <w:tc>
          <w:tcPr>
            <w:tcW w:w="2215" w:type="dxa"/>
            <w:shd w:val="clear" w:color="auto" w:fill="auto"/>
            <w:tcMar>
              <w:top w:w="50" w:type="dxa"/>
              <w:left w:w="80" w:type="dxa"/>
              <w:bottom w:w="50" w:type="dxa"/>
              <w:right w:w="80" w:type="dxa"/>
            </w:tcMar>
          </w:tcPr>
          <w:p w14:paraId="18BC29C1"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Общественные</w:t>
            </w:r>
          </w:p>
        </w:tc>
      </w:tr>
      <w:tr w:rsidR="00C77C5B" w:rsidRPr="00CE07BF" w14:paraId="5E35E75C" w14:textId="77777777" w:rsidTr="004A45DB">
        <w:trPr>
          <w:cantSplit/>
          <w:jc w:val="center"/>
        </w:trPr>
        <w:tc>
          <w:tcPr>
            <w:tcW w:w="418" w:type="dxa"/>
            <w:shd w:val="clear" w:color="auto" w:fill="auto"/>
            <w:tcMar>
              <w:top w:w="50" w:type="dxa"/>
              <w:left w:w="80" w:type="dxa"/>
              <w:bottom w:w="50" w:type="dxa"/>
              <w:right w:w="80" w:type="dxa"/>
            </w:tcMar>
          </w:tcPr>
          <w:p w14:paraId="14C6478E"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35</w:t>
            </w:r>
          </w:p>
        </w:tc>
        <w:tc>
          <w:tcPr>
            <w:tcW w:w="655" w:type="dxa"/>
            <w:shd w:val="clear" w:color="auto" w:fill="auto"/>
            <w:tcMar>
              <w:top w:w="50" w:type="dxa"/>
              <w:left w:w="80" w:type="dxa"/>
              <w:bottom w:w="50" w:type="dxa"/>
              <w:right w:w="80" w:type="dxa"/>
            </w:tcMar>
          </w:tcPr>
          <w:p w14:paraId="15B3DFBA"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4.8.2</w:t>
            </w:r>
          </w:p>
        </w:tc>
        <w:tc>
          <w:tcPr>
            <w:tcW w:w="6845" w:type="dxa"/>
            <w:shd w:val="clear" w:color="auto" w:fill="auto"/>
            <w:tcMar>
              <w:top w:w="50" w:type="dxa"/>
              <w:left w:w="80" w:type="dxa"/>
              <w:bottom w:w="50" w:type="dxa"/>
              <w:right w:w="80" w:type="dxa"/>
            </w:tcMar>
          </w:tcPr>
          <w:p w14:paraId="309AA931"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Проведение азартных игр</w:t>
            </w:r>
          </w:p>
        </w:tc>
        <w:tc>
          <w:tcPr>
            <w:tcW w:w="2215" w:type="dxa"/>
            <w:shd w:val="clear" w:color="auto" w:fill="auto"/>
            <w:tcMar>
              <w:top w:w="50" w:type="dxa"/>
              <w:left w:w="80" w:type="dxa"/>
              <w:bottom w:w="50" w:type="dxa"/>
              <w:right w:w="80" w:type="dxa"/>
            </w:tcMar>
          </w:tcPr>
          <w:p w14:paraId="38598AFD"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Общественные</w:t>
            </w:r>
          </w:p>
        </w:tc>
      </w:tr>
      <w:tr w:rsidR="00C77C5B" w:rsidRPr="00CE07BF" w14:paraId="2A61B1EE" w14:textId="77777777" w:rsidTr="004A45DB">
        <w:trPr>
          <w:cantSplit/>
          <w:jc w:val="center"/>
        </w:trPr>
        <w:tc>
          <w:tcPr>
            <w:tcW w:w="418" w:type="dxa"/>
            <w:shd w:val="clear" w:color="auto" w:fill="auto"/>
            <w:tcMar>
              <w:top w:w="50" w:type="dxa"/>
              <w:left w:w="80" w:type="dxa"/>
              <w:bottom w:w="50" w:type="dxa"/>
              <w:right w:w="80" w:type="dxa"/>
            </w:tcMar>
          </w:tcPr>
          <w:p w14:paraId="54F995AE"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36</w:t>
            </w:r>
          </w:p>
        </w:tc>
        <w:tc>
          <w:tcPr>
            <w:tcW w:w="655" w:type="dxa"/>
            <w:shd w:val="clear" w:color="auto" w:fill="auto"/>
            <w:tcMar>
              <w:top w:w="50" w:type="dxa"/>
              <w:left w:w="80" w:type="dxa"/>
              <w:bottom w:w="50" w:type="dxa"/>
              <w:right w:w="80" w:type="dxa"/>
            </w:tcMar>
          </w:tcPr>
          <w:p w14:paraId="05F00536"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4.9.1.2</w:t>
            </w:r>
          </w:p>
        </w:tc>
        <w:tc>
          <w:tcPr>
            <w:tcW w:w="6845" w:type="dxa"/>
            <w:shd w:val="clear" w:color="auto" w:fill="auto"/>
            <w:tcMar>
              <w:top w:w="50" w:type="dxa"/>
              <w:left w:w="80" w:type="dxa"/>
              <w:bottom w:w="50" w:type="dxa"/>
              <w:right w:w="80" w:type="dxa"/>
            </w:tcMar>
          </w:tcPr>
          <w:p w14:paraId="6404A9A7"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Обеспечение дорожного отдыха</w:t>
            </w:r>
          </w:p>
        </w:tc>
        <w:tc>
          <w:tcPr>
            <w:tcW w:w="2215" w:type="dxa"/>
            <w:shd w:val="clear" w:color="auto" w:fill="auto"/>
            <w:tcMar>
              <w:top w:w="50" w:type="dxa"/>
              <w:left w:w="80" w:type="dxa"/>
              <w:bottom w:w="50" w:type="dxa"/>
              <w:right w:w="80" w:type="dxa"/>
            </w:tcMar>
          </w:tcPr>
          <w:p w14:paraId="21ED5EFC"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Обслуживающие</w:t>
            </w:r>
          </w:p>
        </w:tc>
      </w:tr>
      <w:tr w:rsidR="00C77C5B" w:rsidRPr="00CE07BF" w14:paraId="724AE291" w14:textId="77777777" w:rsidTr="004A45DB">
        <w:trPr>
          <w:cantSplit/>
          <w:jc w:val="center"/>
        </w:trPr>
        <w:tc>
          <w:tcPr>
            <w:tcW w:w="418" w:type="dxa"/>
            <w:shd w:val="clear" w:color="auto" w:fill="auto"/>
            <w:tcMar>
              <w:top w:w="50" w:type="dxa"/>
              <w:left w:w="80" w:type="dxa"/>
              <w:bottom w:w="50" w:type="dxa"/>
              <w:right w:w="80" w:type="dxa"/>
            </w:tcMar>
          </w:tcPr>
          <w:p w14:paraId="00F3BCC6"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37</w:t>
            </w:r>
          </w:p>
        </w:tc>
        <w:tc>
          <w:tcPr>
            <w:tcW w:w="655" w:type="dxa"/>
            <w:shd w:val="clear" w:color="auto" w:fill="auto"/>
            <w:tcMar>
              <w:top w:w="50" w:type="dxa"/>
              <w:left w:w="80" w:type="dxa"/>
              <w:bottom w:w="50" w:type="dxa"/>
              <w:right w:w="80" w:type="dxa"/>
            </w:tcMar>
          </w:tcPr>
          <w:p w14:paraId="219DAC15"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4.9.1.3</w:t>
            </w:r>
          </w:p>
        </w:tc>
        <w:tc>
          <w:tcPr>
            <w:tcW w:w="6845" w:type="dxa"/>
            <w:shd w:val="clear" w:color="auto" w:fill="auto"/>
            <w:tcMar>
              <w:top w:w="50" w:type="dxa"/>
              <w:left w:w="80" w:type="dxa"/>
              <w:bottom w:w="50" w:type="dxa"/>
              <w:right w:w="80" w:type="dxa"/>
            </w:tcMar>
          </w:tcPr>
          <w:p w14:paraId="38DF654B"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Автомобильные мойки</w:t>
            </w:r>
          </w:p>
        </w:tc>
        <w:tc>
          <w:tcPr>
            <w:tcW w:w="2215" w:type="dxa"/>
            <w:shd w:val="clear" w:color="auto" w:fill="auto"/>
            <w:tcMar>
              <w:top w:w="50" w:type="dxa"/>
              <w:left w:w="80" w:type="dxa"/>
              <w:bottom w:w="50" w:type="dxa"/>
              <w:right w:w="80" w:type="dxa"/>
            </w:tcMar>
          </w:tcPr>
          <w:p w14:paraId="6D3DAE0C"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Обслуживающие</w:t>
            </w:r>
          </w:p>
        </w:tc>
      </w:tr>
      <w:tr w:rsidR="00C77C5B" w:rsidRPr="00CE07BF" w14:paraId="5149CB78" w14:textId="77777777" w:rsidTr="004A45DB">
        <w:trPr>
          <w:cantSplit/>
          <w:jc w:val="center"/>
        </w:trPr>
        <w:tc>
          <w:tcPr>
            <w:tcW w:w="418" w:type="dxa"/>
            <w:shd w:val="clear" w:color="auto" w:fill="auto"/>
            <w:tcMar>
              <w:top w:w="50" w:type="dxa"/>
              <w:left w:w="80" w:type="dxa"/>
              <w:bottom w:w="50" w:type="dxa"/>
              <w:right w:w="80" w:type="dxa"/>
            </w:tcMar>
          </w:tcPr>
          <w:p w14:paraId="3DE2B735"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38</w:t>
            </w:r>
          </w:p>
        </w:tc>
        <w:tc>
          <w:tcPr>
            <w:tcW w:w="655" w:type="dxa"/>
            <w:shd w:val="clear" w:color="auto" w:fill="auto"/>
            <w:tcMar>
              <w:top w:w="50" w:type="dxa"/>
              <w:left w:w="80" w:type="dxa"/>
              <w:bottom w:w="50" w:type="dxa"/>
              <w:right w:w="80" w:type="dxa"/>
            </w:tcMar>
          </w:tcPr>
          <w:p w14:paraId="3D9B40B3"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4.9.1.4</w:t>
            </w:r>
          </w:p>
        </w:tc>
        <w:tc>
          <w:tcPr>
            <w:tcW w:w="6845" w:type="dxa"/>
            <w:shd w:val="clear" w:color="auto" w:fill="auto"/>
            <w:tcMar>
              <w:top w:w="50" w:type="dxa"/>
              <w:left w:w="80" w:type="dxa"/>
              <w:bottom w:w="50" w:type="dxa"/>
              <w:right w:w="80" w:type="dxa"/>
            </w:tcMar>
          </w:tcPr>
          <w:p w14:paraId="080DE1B5"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Ремонт автомобилей</w:t>
            </w:r>
          </w:p>
        </w:tc>
        <w:tc>
          <w:tcPr>
            <w:tcW w:w="2215" w:type="dxa"/>
            <w:shd w:val="clear" w:color="auto" w:fill="auto"/>
            <w:tcMar>
              <w:top w:w="50" w:type="dxa"/>
              <w:left w:w="80" w:type="dxa"/>
              <w:bottom w:w="50" w:type="dxa"/>
              <w:right w:w="80" w:type="dxa"/>
            </w:tcMar>
          </w:tcPr>
          <w:p w14:paraId="17988598"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Обслуживающие</w:t>
            </w:r>
          </w:p>
        </w:tc>
      </w:tr>
      <w:tr w:rsidR="00C77C5B" w:rsidRPr="00CE07BF" w14:paraId="1C0D7814" w14:textId="77777777" w:rsidTr="004A45DB">
        <w:trPr>
          <w:cantSplit/>
          <w:jc w:val="center"/>
        </w:trPr>
        <w:tc>
          <w:tcPr>
            <w:tcW w:w="418" w:type="dxa"/>
            <w:shd w:val="clear" w:color="auto" w:fill="auto"/>
            <w:tcMar>
              <w:top w:w="50" w:type="dxa"/>
              <w:left w:w="80" w:type="dxa"/>
              <w:bottom w:w="50" w:type="dxa"/>
              <w:right w:w="80" w:type="dxa"/>
            </w:tcMar>
          </w:tcPr>
          <w:p w14:paraId="170F9DBA"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39</w:t>
            </w:r>
          </w:p>
        </w:tc>
        <w:tc>
          <w:tcPr>
            <w:tcW w:w="655" w:type="dxa"/>
            <w:shd w:val="clear" w:color="auto" w:fill="auto"/>
            <w:tcMar>
              <w:top w:w="50" w:type="dxa"/>
              <w:left w:w="80" w:type="dxa"/>
              <w:bottom w:w="50" w:type="dxa"/>
              <w:right w:w="80" w:type="dxa"/>
            </w:tcMar>
          </w:tcPr>
          <w:p w14:paraId="4D22A7F6"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4.10</w:t>
            </w:r>
          </w:p>
        </w:tc>
        <w:tc>
          <w:tcPr>
            <w:tcW w:w="6845" w:type="dxa"/>
            <w:shd w:val="clear" w:color="auto" w:fill="auto"/>
            <w:tcMar>
              <w:top w:w="50" w:type="dxa"/>
              <w:left w:w="80" w:type="dxa"/>
              <w:bottom w:w="50" w:type="dxa"/>
              <w:right w:w="80" w:type="dxa"/>
            </w:tcMar>
          </w:tcPr>
          <w:p w14:paraId="45925578"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Выставочно-ярмарочная деятельность</w:t>
            </w:r>
          </w:p>
        </w:tc>
        <w:tc>
          <w:tcPr>
            <w:tcW w:w="2215" w:type="dxa"/>
            <w:shd w:val="clear" w:color="auto" w:fill="auto"/>
            <w:tcMar>
              <w:top w:w="50" w:type="dxa"/>
              <w:left w:w="80" w:type="dxa"/>
              <w:bottom w:w="50" w:type="dxa"/>
              <w:right w:w="80" w:type="dxa"/>
            </w:tcMar>
          </w:tcPr>
          <w:p w14:paraId="19E5B2EA"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Общественные</w:t>
            </w:r>
          </w:p>
        </w:tc>
      </w:tr>
      <w:tr w:rsidR="00C77C5B" w:rsidRPr="00CE07BF" w14:paraId="7A57C1D3" w14:textId="77777777" w:rsidTr="004A45DB">
        <w:trPr>
          <w:cantSplit/>
          <w:jc w:val="center"/>
        </w:trPr>
        <w:tc>
          <w:tcPr>
            <w:tcW w:w="418" w:type="dxa"/>
            <w:shd w:val="clear" w:color="auto" w:fill="auto"/>
            <w:tcMar>
              <w:top w:w="50" w:type="dxa"/>
              <w:left w:w="80" w:type="dxa"/>
              <w:bottom w:w="50" w:type="dxa"/>
              <w:right w:w="80" w:type="dxa"/>
            </w:tcMar>
          </w:tcPr>
          <w:p w14:paraId="4BC44C2A"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40</w:t>
            </w:r>
          </w:p>
        </w:tc>
        <w:tc>
          <w:tcPr>
            <w:tcW w:w="655" w:type="dxa"/>
            <w:shd w:val="clear" w:color="auto" w:fill="auto"/>
            <w:tcMar>
              <w:top w:w="50" w:type="dxa"/>
              <w:left w:w="80" w:type="dxa"/>
              <w:bottom w:w="50" w:type="dxa"/>
              <w:right w:w="80" w:type="dxa"/>
            </w:tcMar>
          </w:tcPr>
          <w:p w14:paraId="44AACA3D"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5.1.2</w:t>
            </w:r>
          </w:p>
        </w:tc>
        <w:tc>
          <w:tcPr>
            <w:tcW w:w="6845" w:type="dxa"/>
            <w:shd w:val="clear" w:color="auto" w:fill="auto"/>
            <w:tcMar>
              <w:top w:w="50" w:type="dxa"/>
              <w:left w:w="80" w:type="dxa"/>
              <w:bottom w:w="50" w:type="dxa"/>
              <w:right w:w="80" w:type="dxa"/>
            </w:tcMar>
          </w:tcPr>
          <w:p w14:paraId="671D5DF9" w14:textId="77777777" w:rsidR="00C77C5B" w:rsidRPr="00CE07BF" w:rsidRDefault="00C77C5B" w:rsidP="004A45DB">
            <w:pPr>
              <w:spacing w:after="0" w:line="240" w:lineRule="auto"/>
              <w:jc w:val="both"/>
              <w:rPr>
                <w:rFonts w:ascii="Times New Roman" w:eastAsia="Times New Roman" w:hAnsi="Times New Roman" w:cs="Times New Roman"/>
              </w:rPr>
            </w:pPr>
            <w:r w:rsidRPr="00CE07BF">
              <w:rPr>
                <w:rFonts w:ascii="Times New Roman" w:eastAsia="Times New Roman" w:hAnsi="Times New Roman" w:cs="Times New Roman"/>
              </w:rPr>
              <w:t>Обеспечение занятий спортом в помещениях</w:t>
            </w:r>
          </w:p>
        </w:tc>
        <w:tc>
          <w:tcPr>
            <w:tcW w:w="2215" w:type="dxa"/>
            <w:shd w:val="clear" w:color="auto" w:fill="auto"/>
            <w:tcMar>
              <w:top w:w="50" w:type="dxa"/>
              <w:left w:w="80" w:type="dxa"/>
              <w:bottom w:w="50" w:type="dxa"/>
              <w:right w:w="80" w:type="dxa"/>
            </w:tcMar>
          </w:tcPr>
          <w:p w14:paraId="6CAB1529"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Общественные</w:t>
            </w:r>
          </w:p>
        </w:tc>
      </w:tr>
      <w:tr w:rsidR="00C77C5B" w:rsidRPr="00CE07BF" w14:paraId="05E58F2B" w14:textId="77777777" w:rsidTr="004A45DB">
        <w:trPr>
          <w:cantSplit/>
          <w:jc w:val="center"/>
        </w:trPr>
        <w:tc>
          <w:tcPr>
            <w:tcW w:w="418" w:type="dxa"/>
            <w:shd w:val="clear" w:color="auto" w:fill="auto"/>
            <w:tcMar>
              <w:top w:w="50" w:type="dxa"/>
              <w:left w:w="80" w:type="dxa"/>
              <w:bottom w:w="50" w:type="dxa"/>
              <w:right w:w="80" w:type="dxa"/>
            </w:tcMar>
          </w:tcPr>
          <w:p w14:paraId="13B3A647"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41</w:t>
            </w:r>
          </w:p>
        </w:tc>
        <w:tc>
          <w:tcPr>
            <w:tcW w:w="655" w:type="dxa"/>
            <w:shd w:val="clear" w:color="auto" w:fill="auto"/>
            <w:tcMar>
              <w:top w:w="50" w:type="dxa"/>
              <w:left w:w="80" w:type="dxa"/>
              <w:bottom w:w="50" w:type="dxa"/>
              <w:right w:w="80" w:type="dxa"/>
            </w:tcMar>
          </w:tcPr>
          <w:p w14:paraId="6DFEB78C"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5.2.1</w:t>
            </w:r>
          </w:p>
        </w:tc>
        <w:tc>
          <w:tcPr>
            <w:tcW w:w="6845" w:type="dxa"/>
            <w:shd w:val="clear" w:color="auto" w:fill="auto"/>
            <w:tcMar>
              <w:top w:w="50" w:type="dxa"/>
              <w:left w:w="80" w:type="dxa"/>
              <w:bottom w:w="50" w:type="dxa"/>
              <w:right w:w="80" w:type="dxa"/>
            </w:tcMar>
          </w:tcPr>
          <w:p w14:paraId="5FD47A2E"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Туристическое обслуживание</w:t>
            </w:r>
          </w:p>
        </w:tc>
        <w:tc>
          <w:tcPr>
            <w:tcW w:w="2215" w:type="dxa"/>
            <w:shd w:val="clear" w:color="auto" w:fill="auto"/>
            <w:tcMar>
              <w:top w:w="50" w:type="dxa"/>
              <w:left w:w="80" w:type="dxa"/>
              <w:bottom w:w="50" w:type="dxa"/>
              <w:right w:w="80" w:type="dxa"/>
            </w:tcMar>
          </w:tcPr>
          <w:p w14:paraId="75602E85"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Общественные</w:t>
            </w:r>
          </w:p>
        </w:tc>
      </w:tr>
      <w:tr w:rsidR="00C77C5B" w:rsidRPr="00CE07BF" w14:paraId="0296228A" w14:textId="77777777" w:rsidTr="004A45DB">
        <w:trPr>
          <w:cantSplit/>
          <w:jc w:val="center"/>
        </w:trPr>
        <w:tc>
          <w:tcPr>
            <w:tcW w:w="418" w:type="dxa"/>
            <w:shd w:val="clear" w:color="auto" w:fill="auto"/>
            <w:tcMar>
              <w:top w:w="50" w:type="dxa"/>
              <w:left w:w="80" w:type="dxa"/>
              <w:bottom w:w="50" w:type="dxa"/>
              <w:right w:w="80" w:type="dxa"/>
            </w:tcMar>
          </w:tcPr>
          <w:p w14:paraId="52B218FF"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42</w:t>
            </w:r>
          </w:p>
        </w:tc>
        <w:tc>
          <w:tcPr>
            <w:tcW w:w="655" w:type="dxa"/>
            <w:shd w:val="clear" w:color="auto" w:fill="auto"/>
            <w:tcMar>
              <w:top w:w="50" w:type="dxa"/>
              <w:left w:w="80" w:type="dxa"/>
              <w:bottom w:w="50" w:type="dxa"/>
              <w:right w:w="80" w:type="dxa"/>
            </w:tcMar>
          </w:tcPr>
          <w:p w14:paraId="1575C734"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6.9</w:t>
            </w:r>
          </w:p>
        </w:tc>
        <w:tc>
          <w:tcPr>
            <w:tcW w:w="6845" w:type="dxa"/>
            <w:shd w:val="clear" w:color="auto" w:fill="auto"/>
            <w:tcMar>
              <w:top w:w="50" w:type="dxa"/>
              <w:left w:w="80" w:type="dxa"/>
              <w:bottom w:w="50" w:type="dxa"/>
              <w:right w:w="80" w:type="dxa"/>
            </w:tcMar>
          </w:tcPr>
          <w:p w14:paraId="6267E430"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Склад</w:t>
            </w:r>
          </w:p>
        </w:tc>
        <w:tc>
          <w:tcPr>
            <w:tcW w:w="2215" w:type="dxa"/>
            <w:shd w:val="clear" w:color="auto" w:fill="auto"/>
            <w:tcMar>
              <w:top w:w="50" w:type="dxa"/>
              <w:left w:w="80" w:type="dxa"/>
              <w:bottom w:w="50" w:type="dxa"/>
              <w:right w:w="80" w:type="dxa"/>
            </w:tcMar>
          </w:tcPr>
          <w:p w14:paraId="46A9FE86"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Обслуживающие</w:t>
            </w:r>
          </w:p>
        </w:tc>
      </w:tr>
      <w:tr w:rsidR="00C77C5B" w:rsidRPr="00CE07BF" w14:paraId="66F48305" w14:textId="77777777" w:rsidTr="004A45DB">
        <w:trPr>
          <w:cantSplit/>
          <w:jc w:val="center"/>
        </w:trPr>
        <w:tc>
          <w:tcPr>
            <w:tcW w:w="418" w:type="dxa"/>
            <w:shd w:val="clear" w:color="auto" w:fill="auto"/>
            <w:tcMar>
              <w:top w:w="50" w:type="dxa"/>
              <w:left w:w="80" w:type="dxa"/>
              <w:bottom w:w="50" w:type="dxa"/>
              <w:right w:w="80" w:type="dxa"/>
            </w:tcMar>
          </w:tcPr>
          <w:p w14:paraId="54B7C307"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43</w:t>
            </w:r>
          </w:p>
        </w:tc>
        <w:tc>
          <w:tcPr>
            <w:tcW w:w="655" w:type="dxa"/>
            <w:shd w:val="clear" w:color="auto" w:fill="auto"/>
            <w:tcMar>
              <w:top w:w="50" w:type="dxa"/>
              <w:left w:w="80" w:type="dxa"/>
              <w:bottom w:w="50" w:type="dxa"/>
              <w:right w:w="80" w:type="dxa"/>
            </w:tcMar>
          </w:tcPr>
          <w:p w14:paraId="28C1B48B"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6.12</w:t>
            </w:r>
          </w:p>
        </w:tc>
        <w:tc>
          <w:tcPr>
            <w:tcW w:w="6845" w:type="dxa"/>
            <w:shd w:val="clear" w:color="auto" w:fill="auto"/>
            <w:tcMar>
              <w:top w:w="50" w:type="dxa"/>
              <w:left w:w="80" w:type="dxa"/>
              <w:bottom w:w="50" w:type="dxa"/>
              <w:right w:w="80" w:type="dxa"/>
            </w:tcMar>
          </w:tcPr>
          <w:p w14:paraId="2A38108A"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Научно-производственная деятельность</w:t>
            </w:r>
          </w:p>
        </w:tc>
        <w:tc>
          <w:tcPr>
            <w:tcW w:w="2215" w:type="dxa"/>
            <w:shd w:val="clear" w:color="auto" w:fill="auto"/>
            <w:tcMar>
              <w:top w:w="50" w:type="dxa"/>
              <w:left w:w="80" w:type="dxa"/>
              <w:bottom w:w="50" w:type="dxa"/>
              <w:right w:w="80" w:type="dxa"/>
            </w:tcMar>
          </w:tcPr>
          <w:p w14:paraId="43DF4205"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Общественные</w:t>
            </w:r>
          </w:p>
        </w:tc>
      </w:tr>
      <w:tr w:rsidR="00C77C5B" w:rsidRPr="00CE07BF" w14:paraId="05BA024F" w14:textId="77777777" w:rsidTr="004A45DB">
        <w:trPr>
          <w:cantSplit/>
          <w:jc w:val="center"/>
        </w:trPr>
        <w:tc>
          <w:tcPr>
            <w:tcW w:w="418" w:type="dxa"/>
            <w:shd w:val="clear" w:color="auto" w:fill="auto"/>
            <w:tcMar>
              <w:top w:w="50" w:type="dxa"/>
              <w:left w:w="80" w:type="dxa"/>
              <w:bottom w:w="50" w:type="dxa"/>
              <w:right w:w="80" w:type="dxa"/>
            </w:tcMar>
          </w:tcPr>
          <w:p w14:paraId="4D53426A"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44</w:t>
            </w:r>
          </w:p>
        </w:tc>
        <w:tc>
          <w:tcPr>
            <w:tcW w:w="655" w:type="dxa"/>
            <w:shd w:val="clear" w:color="auto" w:fill="auto"/>
            <w:tcMar>
              <w:top w:w="50" w:type="dxa"/>
              <w:left w:w="80" w:type="dxa"/>
              <w:bottom w:w="50" w:type="dxa"/>
              <w:right w:w="80" w:type="dxa"/>
            </w:tcMar>
          </w:tcPr>
          <w:p w14:paraId="0E27B00E"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8.3</w:t>
            </w:r>
          </w:p>
        </w:tc>
        <w:tc>
          <w:tcPr>
            <w:tcW w:w="6845" w:type="dxa"/>
            <w:shd w:val="clear" w:color="auto" w:fill="auto"/>
            <w:tcMar>
              <w:top w:w="50" w:type="dxa"/>
              <w:left w:w="80" w:type="dxa"/>
              <w:bottom w:w="50" w:type="dxa"/>
              <w:right w:w="80" w:type="dxa"/>
            </w:tcMar>
          </w:tcPr>
          <w:p w14:paraId="2399D0DF"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Обеспечение внутреннего правопорядка</w:t>
            </w:r>
          </w:p>
        </w:tc>
        <w:tc>
          <w:tcPr>
            <w:tcW w:w="2215" w:type="dxa"/>
            <w:shd w:val="clear" w:color="auto" w:fill="auto"/>
            <w:tcMar>
              <w:top w:w="50" w:type="dxa"/>
              <w:left w:w="80" w:type="dxa"/>
              <w:bottom w:w="50" w:type="dxa"/>
              <w:right w:w="80" w:type="dxa"/>
            </w:tcMar>
          </w:tcPr>
          <w:p w14:paraId="5EEEAEEF"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Общественные</w:t>
            </w:r>
          </w:p>
        </w:tc>
      </w:tr>
      <w:tr w:rsidR="00C77C5B" w:rsidRPr="00CE07BF" w14:paraId="04552362" w14:textId="77777777" w:rsidTr="004A45DB">
        <w:trPr>
          <w:cantSplit/>
          <w:jc w:val="center"/>
        </w:trPr>
        <w:tc>
          <w:tcPr>
            <w:tcW w:w="418" w:type="dxa"/>
            <w:shd w:val="clear" w:color="auto" w:fill="auto"/>
            <w:tcMar>
              <w:top w:w="50" w:type="dxa"/>
              <w:left w:w="80" w:type="dxa"/>
              <w:bottom w:w="50" w:type="dxa"/>
              <w:right w:w="80" w:type="dxa"/>
            </w:tcMar>
          </w:tcPr>
          <w:p w14:paraId="4BF7515D"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45</w:t>
            </w:r>
          </w:p>
        </w:tc>
        <w:tc>
          <w:tcPr>
            <w:tcW w:w="655" w:type="dxa"/>
            <w:shd w:val="clear" w:color="auto" w:fill="auto"/>
            <w:tcMar>
              <w:top w:w="50" w:type="dxa"/>
              <w:left w:w="80" w:type="dxa"/>
              <w:bottom w:w="50" w:type="dxa"/>
              <w:right w:w="80" w:type="dxa"/>
            </w:tcMar>
          </w:tcPr>
          <w:p w14:paraId="69F92D42"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9.2</w:t>
            </w:r>
          </w:p>
        </w:tc>
        <w:tc>
          <w:tcPr>
            <w:tcW w:w="6845" w:type="dxa"/>
            <w:shd w:val="clear" w:color="auto" w:fill="auto"/>
            <w:tcMar>
              <w:top w:w="50" w:type="dxa"/>
              <w:left w:w="80" w:type="dxa"/>
              <w:bottom w:w="50" w:type="dxa"/>
              <w:right w:w="80" w:type="dxa"/>
            </w:tcMar>
          </w:tcPr>
          <w:p w14:paraId="174A19F7"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Курортная деятельность</w:t>
            </w:r>
          </w:p>
        </w:tc>
        <w:tc>
          <w:tcPr>
            <w:tcW w:w="2215" w:type="dxa"/>
            <w:shd w:val="clear" w:color="auto" w:fill="auto"/>
            <w:tcMar>
              <w:top w:w="50" w:type="dxa"/>
              <w:left w:w="80" w:type="dxa"/>
              <w:bottom w:w="50" w:type="dxa"/>
              <w:right w:w="80" w:type="dxa"/>
            </w:tcMar>
          </w:tcPr>
          <w:p w14:paraId="10D2DC2B"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Общественные</w:t>
            </w:r>
          </w:p>
        </w:tc>
      </w:tr>
      <w:tr w:rsidR="00C77C5B" w:rsidRPr="00CE07BF" w14:paraId="5220EA52" w14:textId="77777777" w:rsidTr="004A45DB">
        <w:trPr>
          <w:cantSplit/>
          <w:jc w:val="center"/>
        </w:trPr>
        <w:tc>
          <w:tcPr>
            <w:tcW w:w="418" w:type="dxa"/>
            <w:shd w:val="clear" w:color="auto" w:fill="auto"/>
            <w:tcMar>
              <w:top w:w="50" w:type="dxa"/>
              <w:left w:w="80" w:type="dxa"/>
              <w:bottom w:w="50" w:type="dxa"/>
              <w:right w:w="80" w:type="dxa"/>
            </w:tcMar>
          </w:tcPr>
          <w:p w14:paraId="513B1E33"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46</w:t>
            </w:r>
          </w:p>
        </w:tc>
        <w:tc>
          <w:tcPr>
            <w:tcW w:w="655" w:type="dxa"/>
            <w:shd w:val="clear" w:color="auto" w:fill="auto"/>
            <w:tcMar>
              <w:top w:w="50" w:type="dxa"/>
              <w:left w:w="80" w:type="dxa"/>
              <w:bottom w:w="50" w:type="dxa"/>
              <w:right w:w="80" w:type="dxa"/>
            </w:tcMar>
          </w:tcPr>
          <w:p w14:paraId="64025BD3"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9.2.1</w:t>
            </w:r>
          </w:p>
        </w:tc>
        <w:tc>
          <w:tcPr>
            <w:tcW w:w="6845" w:type="dxa"/>
            <w:shd w:val="clear" w:color="auto" w:fill="auto"/>
            <w:tcMar>
              <w:top w:w="50" w:type="dxa"/>
              <w:left w:w="80" w:type="dxa"/>
              <w:bottom w:w="50" w:type="dxa"/>
              <w:right w:w="80" w:type="dxa"/>
            </w:tcMar>
          </w:tcPr>
          <w:p w14:paraId="49898A90"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Санаторная деятельность</w:t>
            </w:r>
          </w:p>
        </w:tc>
        <w:tc>
          <w:tcPr>
            <w:tcW w:w="2215" w:type="dxa"/>
            <w:shd w:val="clear" w:color="auto" w:fill="auto"/>
            <w:tcMar>
              <w:top w:w="50" w:type="dxa"/>
              <w:left w:w="80" w:type="dxa"/>
              <w:bottom w:w="50" w:type="dxa"/>
              <w:right w:w="80" w:type="dxa"/>
            </w:tcMar>
          </w:tcPr>
          <w:p w14:paraId="3C959925"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Общественные</w:t>
            </w:r>
          </w:p>
        </w:tc>
      </w:tr>
    </w:tbl>
    <w:p w14:paraId="53CA2960" w14:textId="77777777" w:rsidR="00C77C5B" w:rsidRPr="006B72D9" w:rsidRDefault="00C77C5B" w:rsidP="00C77C5B">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 xml:space="preserve">4.2. При размещении в одном объекте капитального строительства нескольких функциональных частей требования к архитектурно-градостроительному облику применяются </w:t>
      </w:r>
      <w:r w:rsidRPr="006B72D9">
        <w:rPr>
          <w:rFonts w:ascii="Times New Roman" w:eastAsia="Times New Roman" w:hAnsi="Times New Roman" w:cs="Times New Roman"/>
          <w:sz w:val="23"/>
          <w:szCs w:val="23"/>
        </w:rPr>
        <w:lastRenderedPageBreak/>
        <w:t>к каждой функциональной части с учетом соответствующей группы вида разрешенного использования. Если разграничить функциональные части невозможно, требования применяются исходя из основного вида разрешенного использования объекта капитального строительства либо земельного участка.</w:t>
      </w:r>
    </w:p>
    <w:p w14:paraId="0DA21CB2" w14:textId="77777777" w:rsidR="00C77C5B" w:rsidRPr="006B72D9" w:rsidRDefault="00C77C5B" w:rsidP="00C77C5B">
      <w:pPr>
        <w:rPr>
          <w:rFonts w:ascii="Times New Roman" w:hAnsi="Times New Roman" w:cs="Times New Roman"/>
          <w:b/>
          <w:bCs/>
          <w:sz w:val="23"/>
          <w:szCs w:val="23"/>
        </w:rPr>
      </w:pPr>
      <w:r w:rsidRPr="006B72D9">
        <w:rPr>
          <w:rFonts w:ascii="Times New Roman" w:hAnsi="Times New Roman" w:cs="Times New Roman"/>
          <w:b/>
          <w:bCs/>
          <w:sz w:val="23"/>
          <w:szCs w:val="23"/>
        </w:rPr>
        <w:t>5. Состав требований к архитектурно-градостроительному облику</w:t>
      </w:r>
    </w:p>
    <w:p w14:paraId="1F33A3D2" w14:textId="77777777" w:rsidR="00C77C5B" w:rsidRPr="006B72D9" w:rsidRDefault="00C77C5B" w:rsidP="00C77C5B">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5.1. Требования к архитектурно-градостроительному облику объектов капитального строительства включают требования, указанные в таблице 2 настоящей статьи.</w:t>
      </w:r>
    </w:p>
    <w:p w14:paraId="1B2069E3" w14:textId="77777777" w:rsidR="00C77C5B" w:rsidRPr="006B72D9" w:rsidRDefault="00C77C5B" w:rsidP="00C77C5B">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Таблица 2 - Состав требований к архитектурно-градостроительному облику объектов капитального строительства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5"/>
        <w:gridCol w:w="1894"/>
        <w:gridCol w:w="6976"/>
      </w:tblGrid>
      <w:tr w:rsidR="00C77C5B" w:rsidRPr="00CE07BF" w14:paraId="5DB1B8D7" w14:textId="77777777" w:rsidTr="004A45DB">
        <w:trPr>
          <w:cantSplit/>
          <w:tblHeader/>
          <w:jc w:val="center"/>
        </w:trPr>
        <w:tc>
          <w:tcPr>
            <w:tcW w:w="447" w:type="dxa"/>
            <w:shd w:val="clear" w:color="auto" w:fill="auto"/>
            <w:tcMar>
              <w:top w:w="80" w:type="dxa"/>
              <w:left w:w="80" w:type="dxa"/>
              <w:bottom w:w="80" w:type="dxa"/>
              <w:right w:w="80" w:type="dxa"/>
            </w:tcMar>
          </w:tcPr>
          <w:p w14:paraId="458ADE97"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b/>
                <w:lang w:val="en-US"/>
              </w:rPr>
              <w:t>№ п/п</w:t>
            </w:r>
          </w:p>
        </w:tc>
        <w:tc>
          <w:tcPr>
            <w:tcW w:w="1760" w:type="dxa"/>
            <w:shd w:val="clear" w:color="auto" w:fill="auto"/>
            <w:tcMar>
              <w:top w:w="80" w:type="dxa"/>
              <w:left w:w="80" w:type="dxa"/>
              <w:bottom w:w="80" w:type="dxa"/>
              <w:right w:w="80" w:type="dxa"/>
            </w:tcMar>
          </w:tcPr>
          <w:p w14:paraId="7B8A1860"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b/>
                <w:lang w:val="en-US"/>
              </w:rPr>
              <w:t>Вид требований</w:t>
            </w:r>
          </w:p>
        </w:tc>
        <w:tc>
          <w:tcPr>
            <w:tcW w:w="7926" w:type="dxa"/>
            <w:shd w:val="clear" w:color="auto" w:fill="auto"/>
            <w:tcMar>
              <w:top w:w="80" w:type="dxa"/>
              <w:left w:w="80" w:type="dxa"/>
              <w:bottom w:w="80" w:type="dxa"/>
              <w:right w:w="80" w:type="dxa"/>
            </w:tcMar>
          </w:tcPr>
          <w:p w14:paraId="7BD60CB0"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b/>
                <w:lang w:val="en-US"/>
              </w:rPr>
              <w:t>Содержание требований</w:t>
            </w:r>
          </w:p>
        </w:tc>
      </w:tr>
      <w:tr w:rsidR="00C77C5B" w:rsidRPr="00CE07BF" w14:paraId="7748B00D" w14:textId="77777777" w:rsidTr="004A45DB">
        <w:trPr>
          <w:cantSplit/>
          <w:jc w:val="center"/>
        </w:trPr>
        <w:tc>
          <w:tcPr>
            <w:tcW w:w="447" w:type="dxa"/>
            <w:shd w:val="clear" w:color="auto" w:fill="auto"/>
            <w:tcMar>
              <w:top w:w="80" w:type="dxa"/>
              <w:left w:w="80" w:type="dxa"/>
              <w:bottom w:w="80" w:type="dxa"/>
              <w:right w:w="80" w:type="dxa"/>
            </w:tcMar>
          </w:tcPr>
          <w:p w14:paraId="060D0885"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1</w:t>
            </w:r>
          </w:p>
        </w:tc>
        <w:tc>
          <w:tcPr>
            <w:tcW w:w="1760" w:type="dxa"/>
            <w:shd w:val="clear" w:color="auto" w:fill="auto"/>
            <w:tcMar>
              <w:top w:w="80" w:type="dxa"/>
              <w:left w:w="80" w:type="dxa"/>
              <w:bottom w:w="80" w:type="dxa"/>
              <w:right w:w="80" w:type="dxa"/>
            </w:tcMar>
          </w:tcPr>
          <w:p w14:paraId="3D0C85D2"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Объемно-пространственные характеристики</w:t>
            </w:r>
          </w:p>
        </w:tc>
        <w:tc>
          <w:tcPr>
            <w:tcW w:w="7926" w:type="dxa"/>
            <w:shd w:val="clear" w:color="auto" w:fill="auto"/>
            <w:tcMar>
              <w:top w:w="80" w:type="dxa"/>
              <w:left w:w="80" w:type="dxa"/>
              <w:bottom w:w="80" w:type="dxa"/>
              <w:right w:w="80" w:type="dxa"/>
            </w:tcMar>
          </w:tcPr>
          <w:p w14:paraId="2476A946" w14:textId="77777777" w:rsidR="00C77C5B" w:rsidRPr="00CE07BF" w:rsidRDefault="00C77C5B" w:rsidP="004A45DB">
            <w:pPr>
              <w:spacing w:after="0" w:line="240" w:lineRule="auto"/>
              <w:jc w:val="both"/>
              <w:rPr>
                <w:rFonts w:ascii="Times New Roman" w:eastAsia="Times New Roman" w:hAnsi="Times New Roman" w:cs="Times New Roman"/>
              </w:rPr>
            </w:pPr>
            <w:r w:rsidRPr="00CE07BF">
              <w:rPr>
                <w:rFonts w:ascii="Times New Roman" w:eastAsia="Times New Roman" w:hAnsi="Times New Roman" w:cs="Times New Roman"/>
              </w:rPr>
              <w:t>Устанавливаются в отношении архитектурных решений, определяющих размер, форму, функциональное назначение и местоположение объекта капитального строительства в границах земельного участка. К таким параметрам относятся, в том числе, отступы зданий, строений, сооружений, формирующих уличный фронт, от красных линий; минимальная высота здания вдоль улично-дорожной сети; минимальный процент застроенности уличного фронта; минимальная высота типового этажа; минимальная высота первого этажа.</w:t>
            </w:r>
          </w:p>
        </w:tc>
      </w:tr>
      <w:tr w:rsidR="00C77C5B" w:rsidRPr="00CE07BF" w14:paraId="1F730EC7" w14:textId="77777777" w:rsidTr="004A45DB">
        <w:trPr>
          <w:cantSplit/>
          <w:jc w:val="center"/>
        </w:trPr>
        <w:tc>
          <w:tcPr>
            <w:tcW w:w="447" w:type="dxa"/>
            <w:shd w:val="clear" w:color="auto" w:fill="auto"/>
            <w:tcMar>
              <w:top w:w="80" w:type="dxa"/>
              <w:left w:w="80" w:type="dxa"/>
              <w:bottom w:w="80" w:type="dxa"/>
              <w:right w:w="80" w:type="dxa"/>
            </w:tcMar>
          </w:tcPr>
          <w:p w14:paraId="3A96E9D2"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2</w:t>
            </w:r>
          </w:p>
        </w:tc>
        <w:tc>
          <w:tcPr>
            <w:tcW w:w="1760" w:type="dxa"/>
            <w:shd w:val="clear" w:color="auto" w:fill="auto"/>
            <w:tcMar>
              <w:top w:w="80" w:type="dxa"/>
              <w:left w:w="80" w:type="dxa"/>
              <w:bottom w:w="80" w:type="dxa"/>
              <w:right w:w="80" w:type="dxa"/>
            </w:tcMar>
          </w:tcPr>
          <w:p w14:paraId="4A94E3F2"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Архитектурно-стилистические характеристики</w:t>
            </w:r>
          </w:p>
        </w:tc>
        <w:tc>
          <w:tcPr>
            <w:tcW w:w="7926" w:type="dxa"/>
            <w:shd w:val="clear" w:color="auto" w:fill="auto"/>
            <w:tcMar>
              <w:top w:w="80" w:type="dxa"/>
              <w:left w:w="80" w:type="dxa"/>
              <w:bottom w:w="80" w:type="dxa"/>
              <w:right w:w="80" w:type="dxa"/>
            </w:tcMar>
          </w:tcPr>
          <w:p w14:paraId="4CF99FC4" w14:textId="77777777" w:rsidR="00C77C5B" w:rsidRPr="00CE07BF" w:rsidRDefault="00C77C5B" w:rsidP="004A45DB">
            <w:pPr>
              <w:spacing w:after="0" w:line="240" w:lineRule="auto"/>
              <w:jc w:val="both"/>
              <w:rPr>
                <w:rFonts w:ascii="Times New Roman" w:eastAsia="Times New Roman" w:hAnsi="Times New Roman" w:cs="Times New Roman"/>
              </w:rPr>
            </w:pPr>
            <w:r w:rsidRPr="00CE07BF">
              <w:rPr>
                <w:rFonts w:ascii="Times New Roman" w:eastAsia="Times New Roman" w:hAnsi="Times New Roman" w:cs="Times New Roman"/>
              </w:rPr>
              <w:t>Устанавливаются в отношении элементов фасадов и иных наружных частей объекта капитального строительства. К таким параметрам относятся, в том числе, процент остекления фасада первого этажа; высота оконных проемов первых этажей; уклон кровли; отметка входной группы; выступ консольных элементов фасада; общая высота ограждений земельного участка; высота непросматриваемой части ограждений.</w:t>
            </w:r>
          </w:p>
        </w:tc>
      </w:tr>
      <w:tr w:rsidR="00C77C5B" w:rsidRPr="00CE07BF" w14:paraId="188ED2EE" w14:textId="77777777" w:rsidTr="004A45DB">
        <w:trPr>
          <w:cantSplit/>
          <w:jc w:val="center"/>
        </w:trPr>
        <w:tc>
          <w:tcPr>
            <w:tcW w:w="447" w:type="dxa"/>
            <w:shd w:val="clear" w:color="auto" w:fill="auto"/>
            <w:tcMar>
              <w:top w:w="80" w:type="dxa"/>
              <w:left w:w="80" w:type="dxa"/>
              <w:bottom w:w="80" w:type="dxa"/>
              <w:right w:w="80" w:type="dxa"/>
            </w:tcMar>
          </w:tcPr>
          <w:p w14:paraId="1C0AA357"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3</w:t>
            </w:r>
          </w:p>
        </w:tc>
        <w:tc>
          <w:tcPr>
            <w:tcW w:w="1760" w:type="dxa"/>
            <w:shd w:val="clear" w:color="auto" w:fill="auto"/>
            <w:tcMar>
              <w:top w:w="80" w:type="dxa"/>
              <w:left w:w="80" w:type="dxa"/>
              <w:bottom w:w="80" w:type="dxa"/>
              <w:right w:w="80" w:type="dxa"/>
            </w:tcMar>
          </w:tcPr>
          <w:p w14:paraId="5F28F92D"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Цветовые решения</w:t>
            </w:r>
          </w:p>
        </w:tc>
        <w:tc>
          <w:tcPr>
            <w:tcW w:w="7926" w:type="dxa"/>
            <w:shd w:val="clear" w:color="auto" w:fill="auto"/>
            <w:tcMar>
              <w:top w:w="80" w:type="dxa"/>
              <w:left w:w="80" w:type="dxa"/>
              <w:bottom w:w="80" w:type="dxa"/>
              <w:right w:w="80" w:type="dxa"/>
            </w:tcMar>
          </w:tcPr>
          <w:p w14:paraId="41EC1282" w14:textId="77777777" w:rsidR="00C77C5B" w:rsidRPr="00CE07BF" w:rsidRDefault="00C77C5B" w:rsidP="004A45DB">
            <w:pPr>
              <w:spacing w:after="0" w:line="240" w:lineRule="auto"/>
              <w:jc w:val="both"/>
              <w:rPr>
                <w:rFonts w:ascii="Times New Roman" w:eastAsia="Times New Roman" w:hAnsi="Times New Roman" w:cs="Times New Roman"/>
              </w:rPr>
            </w:pPr>
            <w:r w:rsidRPr="00CE07BF">
              <w:rPr>
                <w:rFonts w:ascii="Times New Roman" w:eastAsia="Times New Roman" w:hAnsi="Times New Roman" w:cs="Times New Roman"/>
              </w:rPr>
              <w:t>Устанавливаются в отношении цветовых решений стен, цоколей, кровель, элементов окон, входных групп, ограждений и иных наружных элементов объекта капитального строительства с указанием применяемой палитры и допустимых соотношений основного, дополнительного и акцентного оттенков.</w:t>
            </w:r>
          </w:p>
        </w:tc>
      </w:tr>
      <w:tr w:rsidR="00C77C5B" w:rsidRPr="00CE07BF" w14:paraId="798FF8CC" w14:textId="77777777" w:rsidTr="004A45DB">
        <w:trPr>
          <w:cantSplit/>
          <w:jc w:val="center"/>
        </w:trPr>
        <w:tc>
          <w:tcPr>
            <w:tcW w:w="447" w:type="dxa"/>
            <w:shd w:val="clear" w:color="auto" w:fill="auto"/>
            <w:tcMar>
              <w:top w:w="80" w:type="dxa"/>
              <w:left w:w="80" w:type="dxa"/>
              <w:bottom w:w="80" w:type="dxa"/>
              <w:right w:w="80" w:type="dxa"/>
            </w:tcMar>
          </w:tcPr>
          <w:p w14:paraId="3A3EB5CD"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4</w:t>
            </w:r>
          </w:p>
        </w:tc>
        <w:tc>
          <w:tcPr>
            <w:tcW w:w="1760" w:type="dxa"/>
            <w:shd w:val="clear" w:color="auto" w:fill="auto"/>
            <w:tcMar>
              <w:top w:w="80" w:type="dxa"/>
              <w:left w:w="80" w:type="dxa"/>
              <w:bottom w:w="80" w:type="dxa"/>
              <w:right w:w="80" w:type="dxa"/>
            </w:tcMar>
          </w:tcPr>
          <w:p w14:paraId="12D13BF0" w14:textId="77777777" w:rsidR="00C77C5B" w:rsidRPr="00CE07BF" w:rsidRDefault="00C77C5B" w:rsidP="004A45DB">
            <w:pPr>
              <w:spacing w:after="0" w:line="240" w:lineRule="auto"/>
              <w:jc w:val="both"/>
              <w:rPr>
                <w:rFonts w:ascii="Times New Roman" w:eastAsia="Times New Roman" w:hAnsi="Times New Roman" w:cs="Times New Roman"/>
              </w:rPr>
            </w:pPr>
            <w:r w:rsidRPr="00CE07BF">
              <w:rPr>
                <w:rFonts w:ascii="Times New Roman" w:eastAsia="Times New Roman" w:hAnsi="Times New Roman" w:cs="Times New Roman"/>
              </w:rPr>
              <w:t>Отделочные и (или) строительные материалы</w:t>
            </w:r>
          </w:p>
        </w:tc>
        <w:tc>
          <w:tcPr>
            <w:tcW w:w="7926" w:type="dxa"/>
            <w:shd w:val="clear" w:color="auto" w:fill="auto"/>
            <w:tcMar>
              <w:top w:w="80" w:type="dxa"/>
              <w:left w:w="80" w:type="dxa"/>
              <w:bottom w:w="80" w:type="dxa"/>
              <w:right w:w="80" w:type="dxa"/>
            </w:tcMar>
          </w:tcPr>
          <w:p w14:paraId="7FF51E15" w14:textId="77777777" w:rsidR="00C77C5B" w:rsidRPr="00CE07BF" w:rsidRDefault="00C77C5B" w:rsidP="004A45DB">
            <w:pPr>
              <w:spacing w:after="0" w:line="240" w:lineRule="auto"/>
              <w:jc w:val="both"/>
              <w:rPr>
                <w:rFonts w:ascii="Times New Roman" w:eastAsia="Times New Roman" w:hAnsi="Times New Roman" w:cs="Times New Roman"/>
              </w:rPr>
            </w:pPr>
            <w:r w:rsidRPr="00CE07BF">
              <w:rPr>
                <w:rFonts w:ascii="Times New Roman" w:eastAsia="Times New Roman" w:hAnsi="Times New Roman" w:cs="Times New Roman"/>
              </w:rPr>
              <w:t>Устанавливаются в отношении материалов отделки фасадов, цоколей, кровель, входных групп, оконных откосов, ограждений и иных наружных элементов, а также приемов улучшения декоративных качеств фасадов. При установлении требований могут определяться допустимые и недопустимые материалы, требования к фактуре, текстуре, стыковке материалов и фасадным системам.</w:t>
            </w:r>
          </w:p>
        </w:tc>
      </w:tr>
      <w:tr w:rsidR="00C77C5B" w:rsidRPr="00CE07BF" w14:paraId="0ECDB4F7" w14:textId="77777777" w:rsidTr="004A45DB">
        <w:trPr>
          <w:cantSplit/>
          <w:jc w:val="center"/>
        </w:trPr>
        <w:tc>
          <w:tcPr>
            <w:tcW w:w="447" w:type="dxa"/>
            <w:shd w:val="clear" w:color="auto" w:fill="auto"/>
            <w:tcMar>
              <w:top w:w="80" w:type="dxa"/>
              <w:left w:w="80" w:type="dxa"/>
              <w:bottom w:w="80" w:type="dxa"/>
              <w:right w:w="80" w:type="dxa"/>
            </w:tcMar>
          </w:tcPr>
          <w:p w14:paraId="23489CFA"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5</w:t>
            </w:r>
          </w:p>
        </w:tc>
        <w:tc>
          <w:tcPr>
            <w:tcW w:w="1760" w:type="dxa"/>
            <w:shd w:val="clear" w:color="auto" w:fill="auto"/>
            <w:tcMar>
              <w:top w:w="80" w:type="dxa"/>
              <w:left w:w="80" w:type="dxa"/>
              <w:bottom w:w="80" w:type="dxa"/>
              <w:right w:w="80" w:type="dxa"/>
            </w:tcMar>
          </w:tcPr>
          <w:p w14:paraId="33BAE7D5" w14:textId="77777777" w:rsidR="00C77C5B" w:rsidRPr="00CE07BF" w:rsidRDefault="00C77C5B" w:rsidP="004A45DB">
            <w:pPr>
              <w:spacing w:after="0" w:line="240" w:lineRule="auto"/>
              <w:jc w:val="both"/>
              <w:rPr>
                <w:rFonts w:ascii="Times New Roman" w:eastAsia="Times New Roman" w:hAnsi="Times New Roman" w:cs="Times New Roman"/>
              </w:rPr>
            </w:pPr>
            <w:r w:rsidRPr="00CE07BF">
              <w:rPr>
                <w:rFonts w:ascii="Times New Roman" w:eastAsia="Times New Roman" w:hAnsi="Times New Roman" w:cs="Times New Roman"/>
              </w:rPr>
              <w:t>Размещение технического и инженерного оборудования на фасадах и кровлях</w:t>
            </w:r>
          </w:p>
        </w:tc>
        <w:tc>
          <w:tcPr>
            <w:tcW w:w="7926" w:type="dxa"/>
            <w:shd w:val="clear" w:color="auto" w:fill="auto"/>
            <w:tcMar>
              <w:top w:w="80" w:type="dxa"/>
              <w:left w:w="80" w:type="dxa"/>
              <w:bottom w:w="80" w:type="dxa"/>
              <w:right w:w="80" w:type="dxa"/>
            </w:tcMar>
          </w:tcPr>
          <w:p w14:paraId="245C9505" w14:textId="77777777" w:rsidR="00C77C5B" w:rsidRPr="00CE07BF" w:rsidRDefault="00C77C5B" w:rsidP="004A45DB">
            <w:pPr>
              <w:spacing w:after="0" w:line="240" w:lineRule="auto"/>
              <w:jc w:val="both"/>
              <w:rPr>
                <w:rFonts w:ascii="Times New Roman" w:eastAsia="Times New Roman" w:hAnsi="Times New Roman" w:cs="Times New Roman"/>
              </w:rPr>
            </w:pPr>
            <w:r w:rsidRPr="00CE07BF">
              <w:rPr>
                <w:rFonts w:ascii="Times New Roman" w:eastAsia="Times New Roman" w:hAnsi="Times New Roman" w:cs="Times New Roman"/>
              </w:rPr>
              <w:t>Устанавливаются в отношении наружных блоков систем кондиционирования и вентиляции, вентиляционных решеток, бризеров, антенн, элементов связи, видеонаблюдения, наружного освещения, элементов систем наружного водоотведения и иных технических устройств, включая требования к их упорядоченному размещению, маскировке и цветовому решению.</w:t>
            </w:r>
          </w:p>
        </w:tc>
      </w:tr>
      <w:tr w:rsidR="00C77C5B" w:rsidRPr="00CE07BF" w14:paraId="6DA359CF" w14:textId="77777777" w:rsidTr="004A45DB">
        <w:trPr>
          <w:cantSplit/>
          <w:jc w:val="center"/>
        </w:trPr>
        <w:tc>
          <w:tcPr>
            <w:tcW w:w="447" w:type="dxa"/>
            <w:shd w:val="clear" w:color="auto" w:fill="auto"/>
            <w:tcMar>
              <w:top w:w="80" w:type="dxa"/>
              <w:left w:w="80" w:type="dxa"/>
              <w:bottom w:w="80" w:type="dxa"/>
              <w:right w:w="80" w:type="dxa"/>
            </w:tcMar>
          </w:tcPr>
          <w:p w14:paraId="04A41A89"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6</w:t>
            </w:r>
          </w:p>
        </w:tc>
        <w:tc>
          <w:tcPr>
            <w:tcW w:w="1760" w:type="dxa"/>
            <w:shd w:val="clear" w:color="auto" w:fill="auto"/>
            <w:tcMar>
              <w:top w:w="80" w:type="dxa"/>
              <w:left w:w="80" w:type="dxa"/>
              <w:bottom w:w="80" w:type="dxa"/>
              <w:right w:w="80" w:type="dxa"/>
            </w:tcMar>
          </w:tcPr>
          <w:p w14:paraId="269AB317" w14:textId="77777777" w:rsidR="00C77C5B" w:rsidRPr="00CE07BF" w:rsidRDefault="00C77C5B" w:rsidP="004A45DB">
            <w:pPr>
              <w:spacing w:after="0" w:line="240" w:lineRule="auto"/>
              <w:jc w:val="both"/>
              <w:rPr>
                <w:rFonts w:ascii="Times New Roman" w:eastAsia="Times New Roman" w:hAnsi="Times New Roman" w:cs="Times New Roman"/>
                <w:lang w:val="en-US"/>
              </w:rPr>
            </w:pPr>
            <w:r w:rsidRPr="00CE07BF">
              <w:rPr>
                <w:rFonts w:ascii="Times New Roman" w:eastAsia="Times New Roman" w:hAnsi="Times New Roman" w:cs="Times New Roman"/>
                <w:lang w:val="en-US"/>
              </w:rPr>
              <w:t>Подсветка фасадов</w:t>
            </w:r>
          </w:p>
        </w:tc>
        <w:tc>
          <w:tcPr>
            <w:tcW w:w="7926" w:type="dxa"/>
            <w:shd w:val="clear" w:color="auto" w:fill="auto"/>
            <w:tcMar>
              <w:top w:w="80" w:type="dxa"/>
              <w:left w:w="80" w:type="dxa"/>
              <w:bottom w:w="80" w:type="dxa"/>
              <w:right w:w="80" w:type="dxa"/>
            </w:tcMar>
          </w:tcPr>
          <w:p w14:paraId="17D55179" w14:textId="77777777" w:rsidR="00C77C5B" w:rsidRPr="00CE07BF" w:rsidRDefault="00C77C5B" w:rsidP="004A45DB">
            <w:pPr>
              <w:spacing w:after="0" w:line="240" w:lineRule="auto"/>
              <w:jc w:val="both"/>
              <w:rPr>
                <w:rFonts w:ascii="Times New Roman" w:eastAsia="Times New Roman" w:hAnsi="Times New Roman" w:cs="Times New Roman"/>
              </w:rPr>
            </w:pPr>
            <w:r w:rsidRPr="00CE07BF">
              <w:rPr>
                <w:rFonts w:ascii="Times New Roman" w:eastAsia="Times New Roman" w:hAnsi="Times New Roman" w:cs="Times New Roman"/>
              </w:rPr>
              <w:t>Устанавливаются в отношении архитектурных приемов внешнего освещения фасадов, входных групп, информационных элементов и иных наружных элементов объекта капитального строительства, включая требования к характеру подсветки, исключению мигающих и пиксельных решений, недопущению засветки окон жилых помещений и обеспечению безопасности водителей и пешеходов.</w:t>
            </w:r>
          </w:p>
        </w:tc>
      </w:tr>
    </w:tbl>
    <w:p w14:paraId="2EB945A6" w14:textId="77777777" w:rsidR="00C77C5B" w:rsidRPr="006B72D9" w:rsidRDefault="00C77C5B" w:rsidP="00C77C5B">
      <w:pPr>
        <w:rPr>
          <w:rFonts w:ascii="Times New Roman" w:hAnsi="Times New Roman" w:cs="Times New Roman"/>
          <w:b/>
          <w:bCs/>
          <w:sz w:val="23"/>
          <w:szCs w:val="23"/>
        </w:rPr>
      </w:pPr>
      <w:r w:rsidRPr="006B72D9">
        <w:rPr>
          <w:rFonts w:ascii="Times New Roman" w:hAnsi="Times New Roman" w:cs="Times New Roman"/>
          <w:b/>
          <w:bCs/>
          <w:sz w:val="23"/>
          <w:szCs w:val="23"/>
        </w:rPr>
        <w:lastRenderedPageBreak/>
        <w:t>6. Порядок применения требований</w:t>
      </w:r>
    </w:p>
    <w:p w14:paraId="14B1B711" w14:textId="77777777" w:rsidR="00C77C5B" w:rsidRPr="006B72D9" w:rsidRDefault="00C77C5B" w:rsidP="00C77C5B">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6.1. При применении требований к архитектурно-градостроительному облику последовательно определяется: 1) нахождение земельного участка и (или) объекта капитального строительства в границах территории регулирования архитектурно-градостроительного облика; 2) вид разрешенного использования земельного участка и (или) объекта капитального строительства; 3) группа вида разрешенного использования в соответствии с таблицей 1 настоящей статьи; 4) состав требований, применяемый к соответствующей группе вида разрешенного использования.</w:t>
      </w:r>
    </w:p>
    <w:p w14:paraId="00C8BEC7" w14:textId="77777777" w:rsidR="00C77C5B" w:rsidRPr="006B72D9" w:rsidRDefault="00C77C5B" w:rsidP="00C77C5B">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6.2. Требования к объемно-пространственным и архитектурно-стилистическим характеристикам, а также требования к внешнему облику фасадов объектов капитального строительства применяются в отношении фасадов, входных групп, ограждений и иных элементов, формирующих восприятие объекта капитального строительства с территорий общего пользования.</w:t>
      </w:r>
    </w:p>
    <w:p w14:paraId="304B833A" w14:textId="77777777" w:rsidR="00C77C5B" w:rsidRPr="006B72D9" w:rsidRDefault="00C77C5B" w:rsidP="00C77C5B">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6.3. Параметры, касающиеся фасадов первых этажей, применяются к фасадам, выходящим на границу земельного участка, примыкающую к территориям общего пользования, если иное не установлено требованиями к архитектурно-градостроительному облику для соответствующей группы вида разрешенного использования.</w:t>
      </w:r>
    </w:p>
    <w:p w14:paraId="5BF624FB" w14:textId="77777777" w:rsidR="00C77C5B" w:rsidRPr="006B72D9" w:rsidRDefault="00C77C5B" w:rsidP="00C77C5B">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6.4. В случае если на земельном участке установлены зоны с особыми условиями использования территории либо иные ограничения, исключающие размещение объекта капитального строительства или его элемента в соответствии с отдельным требованием к архитектурно-градостроительному облику, такое требование применяется в части, не противоречащей указанным ограничениям.</w:t>
      </w:r>
    </w:p>
    <w:p w14:paraId="0CF59F85" w14:textId="77777777" w:rsidR="00C77C5B" w:rsidRPr="006B72D9" w:rsidRDefault="00C77C5B" w:rsidP="00C77C5B">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6.5. Требования к архитектурно-градостроительному облику не отменяют необходимость соблюдения предельных параметров разрешенного строительства, реконструкции объектов капитального строительства, установленных градостроительным регламентом соответствующей территориальной зоны. В случае расхождения требований к архитектурно-градостроительному облику и предельных параметров разрешенного строительства применяются более строгие параметры, если иное прямо не предусмотрено законодательством Российской Федерации.</w:t>
      </w:r>
    </w:p>
    <w:p w14:paraId="45F56385" w14:textId="77777777" w:rsidR="00C77C5B" w:rsidRPr="006B72D9" w:rsidRDefault="00C77C5B" w:rsidP="00C77C5B">
      <w:pPr>
        <w:rPr>
          <w:rFonts w:ascii="Times New Roman" w:hAnsi="Times New Roman" w:cs="Times New Roman"/>
          <w:b/>
          <w:bCs/>
          <w:sz w:val="23"/>
          <w:szCs w:val="23"/>
        </w:rPr>
      </w:pPr>
      <w:r w:rsidRPr="006B72D9">
        <w:rPr>
          <w:rFonts w:ascii="Times New Roman" w:hAnsi="Times New Roman" w:cs="Times New Roman"/>
          <w:b/>
          <w:bCs/>
          <w:sz w:val="23"/>
          <w:szCs w:val="23"/>
        </w:rPr>
        <w:t>7. Особенности применения отдельных требований</w:t>
      </w:r>
    </w:p>
    <w:p w14:paraId="71F7B39D" w14:textId="77777777" w:rsidR="00C77C5B" w:rsidRPr="006B72D9" w:rsidRDefault="00C77C5B" w:rsidP="00C77C5B">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7.1. Требования к объемно-пространственным и архитектурно-стилистическим характеристикам не устанавливаются в отношении реконструируемых объектов капитального строительства в случаях, предусмотренных нормативными правовыми актами и методическими рекомендациями, регулирующими установление требований к архитектурно-градостроительному облику.</w:t>
      </w:r>
    </w:p>
    <w:p w14:paraId="46B2871F" w14:textId="77777777" w:rsidR="00C77C5B" w:rsidRPr="006B72D9" w:rsidRDefault="00C77C5B" w:rsidP="00C77C5B">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7.2. Требования к параметрам первых этажей здания, включая минимальную высоту первого этажа, минимальный процент остекления фасада первого этажа, минимальную высоту оконных проемов первых этажей и максимальную отметку входной группы, не применяются в случаях, когда такие требования не могут быть соблюдены по конструктивным особенностям объекта, в том числе при применении крупнопанельного домостроения, если это предусмотрено нормативными правовыми актами и методическими рекомендациями.</w:t>
      </w:r>
    </w:p>
    <w:p w14:paraId="49F6781E" w14:textId="77777777" w:rsidR="00C77C5B" w:rsidRPr="006B72D9" w:rsidRDefault="00C77C5B" w:rsidP="00C77C5B">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7.3. Высота непросматриваемой части ограждений земельного участка определяется с учетом высоты опор ограждения, если ширина опоры превышает высоту непросматриваемой части ограждения.</w:t>
      </w:r>
    </w:p>
    <w:p w14:paraId="0F6AF829" w14:textId="77777777" w:rsidR="00C77C5B" w:rsidRPr="006B72D9" w:rsidRDefault="00C77C5B" w:rsidP="00C77C5B">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lastRenderedPageBreak/>
        <w:t>7.4. Размещение технического и инженерного оборудования на фасадах и кровлях должно осуществляться упорядоченно, с учетом архитектурного решения фасада, единой композиционной системы осей, применения маскирующих ограждений, скрытого или замаскированного размещения кабельных линий и организованного водоотведения, если такое оборудование предусматривается проектом.</w:t>
      </w:r>
    </w:p>
    <w:p w14:paraId="15BEE788" w14:textId="77777777" w:rsidR="00C77C5B" w:rsidRPr="006B72D9" w:rsidRDefault="00C77C5B" w:rsidP="00C77C5B">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7.5. Архитектурная подсветка фасадов, входных групп и информационных элементов должна обеспечивать безопасность восприятия объекта, не создавать засветку окон жилых помещений и камер видеонаблюдения, а также не ухудшать условия движения пешеходов и транспортных средств.</w:t>
      </w:r>
    </w:p>
    <w:p w14:paraId="57C50D71" w14:textId="77777777" w:rsidR="00C77C5B" w:rsidRPr="006B72D9" w:rsidRDefault="00C77C5B" w:rsidP="00C77C5B">
      <w:pPr>
        <w:rPr>
          <w:rFonts w:ascii="Times New Roman" w:hAnsi="Times New Roman" w:cs="Times New Roman"/>
          <w:b/>
          <w:bCs/>
          <w:sz w:val="23"/>
          <w:szCs w:val="23"/>
        </w:rPr>
      </w:pPr>
      <w:r w:rsidRPr="006B72D9">
        <w:rPr>
          <w:rFonts w:ascii="Times New Roman" w:hAnsi="Times New Roman" w:cs="Times New Roman"/>
          <w:b/>
          <w:bCs/>
          <w:sz w:val="23"/>
          <w:szCs w:val="23"/>
        </w:rPr>
        <w:t>8. Согласование архитектурно-градостроительного облика</w:t>
      </w:r>
    </w:p>
    <w:p w14:paraId="3DA19B5E" w14:textId="77777777" w:rsidR="00C77C5B" w:rsidRPr="006B72D9" w:rsidRDefault="00C77C5B" w:rsidP="00C77C5B">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8.1. Архитектурно-градостроительный облик объекта капитального строительства, расположенного в границах территории регулирования архитектурно-градостроительного облика, подлежит согласованию в случаях и порядке, установленных постановлением Правительства Российской Федерации от 29 мая 2023 г. № 857, муниципальными правовыми актами и административными регламентами предоставления соответствующей муниципальной услуги.</w:t>
      </w:r>
    </w:p>
    <w:p w14:paraId="7BD22D87" w14:textId="77777777" w:rsidR="00C77C5B" w:rsidRPr="006B72D9" w:rsidRDefault="00C77C5B" w:rsidP="00C77C5B">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8.2. Состав материалов, представляемых для согласования архитектурно-градостроительного облика, порядок рассмотрения таких материалов, основания для согласования или отказа в согласовании архитектурно-градостроительного облика определяются законодательством Российской Федерации и муниципальными правовыми актами.</w:t>
      </w:r>
    </w:p>
    <w:p w14:paraId="49297FB7" w14:textId="77777777" w:rsidR="00C77C5B" w:rsidRPr="006B72D9" w:rsidRDefault="00C77C5B" w:rsidP="00C77C5B">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8.3. Решения о согласовании архитектурно-градостроительного облика учитываются при последующем рассмотрении документов, связанных с выдачей разрешения на строительство, в случаях, предусмотренных законодательством Российской Федерации.</w:t>
      </w:r>
    </w:p>
    <w:p w14:paraId="58156A11" w14:textId="77777777" w:rsidR="00C77C5B" w:rsidRPr="006B72D9" w:rsidRDefault="00C77C5B" w:rsidP="00C77C5B">
      <w:pPr>
        <w:rPr>
          <w:rFonts w:ascii="Times New Roman" w:hAnsi="Times New Roman" w:cs="Times New Roman"/>
          <w:b/>
          <w:bCs/>
          <w:sz w:val="23"/>
          <w:szCs w:val="23"/>
        </w:rPr>
      </w:pPr>
      <w:r w:rsidRPr="006B72D9">
        <w:rPr>
          <w:rFonts w:ascii="Times New Roman" w:hAnsi="Times New Roman" w:cs="Times New Roman"/>
          <w:b/>
          <w:bCs/>
          <w:sz w:val="23"/>
          <w:szCs w:val="23"/>
        </w:rPr>
        <w:t>9. Заключительные положения</w:t>
      </w:r>
    </w:p>
    <w:p w14:paraId="4892FF2B" w14:textId="77777777" w:rsidR="00C77C5B" w:rsidRPr="006B72D9" w:rsidRDefault="00C77C5B" w:rsidP="00C77C5B">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9.1. Требования настоящей статьи применяются совместно с требованиями градостроительных регламентов соответствующих территориальных зон, требованиями к территориям общего пользования, ограничениями использования земельных участков и объектов капитального строительства, установленными в границах зон с особыми условиями использования территорий, а также иными обязательными требованиями.</w:t>
      </w:r>
    </w:p>
    <w:p w14:paraId="4A53EB2A" w14:textId="77777777" w:rsidR="00C77C5B" w:rsidRPr="006B72D9" w:rsidRDefault="00C77C5B" w:rsidP="00C77C5B">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9.2. В отношении объектов капитального строительства, являющихся объектами культурного наследия, выявленными объектами культурного наследия либо расположенных в границах территорий объектов культурного наследия, зон охраны объектов культурного наследия, защитных зон объектов культурного наследия, требования к архитектурно-градостроительному облику применяются с учетом законодательства об охране объектов культурного наследия.</w:t>
      </w:r>
    </w:p>
    <w:p w14:paraId="10717C3C" w14:textId="77777777" w:rsidR="00C77C5B" w:rsidRPr="000D1390" w:rsidRDefault="00C77C5B" w:rsidP="00C77C5B">
      <w:pPr>
        <w:spacing w:after="60" w:line="276" w:lineRule="auto"/>
        <w:ind w:firstLine="709"/>
        <w:jc w:val="both"/>
        <w:rPr>
          <w:rFonts w:ascii="Times New Roman" w:eastAsia="Times New Roman" w:hAnsi="Times New Roman" w:cs="Times New Roman"/>
          <w:sz w:val="23"/>
          <w:szCs w:val="23"/>
        </w:rPr>
      </w:pPr>
      <w:r w:rsidRPr="006B72D9">
        <w:rPr>
          <w:rFonts w:ascii="Times New Roman" w:eastAsia="Times New Roman" w:hAnsi="Times New Roman" w:cs="Times New Roman"/>
          <w:sz w:val="23"/>
          <w:szCs w:val="23"/>
        </w:rPr>
        <w:t>9.3. Если в границах территории регулирования архитектурно-градостроительного облика настоящими Правилами допускаются виды разрешенного использования, не отнесенные к группам, указанным в таблице 1 настоящей статьи, требования к архитектурно-градостроительному облику к таким видам разрешенного использования применяются только в случае прямого установления таких требований муниципальным правовым актом или внесения соответствующих изменений в настоящие Правила.</w:t>
      </w:r>
    </w:p>
    <w:p w14:paraId="085E4E31" w14:textId="77777777" w:rsidR="00B44C8E" w:rsidRPr="00A3016C" w:rsidRDefault="00B44C8E" w:rsidP="0061274D">
      <w:pPr>
        <w:autoSpaceDE w:val="0"/>
        <w:autoSpaceDN w:val="0"/>
        <w:adjustRightInd w:val="0"/>
        <w:spacing w:after="0" w:line="240" w:lineRule="auto"/>
        <w:ind w:firstLine="567"/>
        <w:jc w:val="both"/>
        <w:rPr>
          <w:rFonts w:ascii="Times New Roman" w:hAnsi="Times New Roman" w:cs="Times New Roman"/>
          <w:sz w:val="23"/>
          <w:szCs w:val="23"/>
        </w:rPr>
      </w:pPr>
    </w:p>
    <w:sectPr w:rsidR="00B44C8E" w:rsidRPr="00A3016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947A4" w14:textId="77777777" w:rsidR="00F3321A" w:rsidRDefault="00F3321A" w:rsidP="00A405D2">
      <w:pPr>
        <w:spacing w:after="0" w:line="240" w:lineRule="auto"/>
      </w:pPr>
      <w:r>
        <w:separator/>
      </w:r>
    </w:p>
  </w:endnote>
  <w:endnote w:type="continuationSeparator" w:id="0">
    <w:p w14:paraId="1074ADF2" w14:textId="77777777" w:rsidR="00F3321A" w:rsidRDefault="00F3321A" w:rsidP="00A405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altName w:val="Calibri"/>
    <w:panose1 w:val="00000000000000000000"/>
    <w:charset w:val="00"/>
    <w:family w:val="auto"/>
    <w:notTrueType/>
    <w:pitch w:val="variable"/>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7EF57" w14:textId="77777777" w:rsidR="00F3321A" w:rsidRDefault="00F3321A" w:rsidP="00A405D2">
      <w:pPr>
        <w:spacing w:after="0" w:line="240" w:lineRule="auto"/>
      </w:pPr>
      <w:r>
        <w:separator/>
      </w:r>
    </w:p>
  </w:footnote>
  <w:footnote w:type="continuationSeparator" w:id="0">
    <w:p w14:paraId="0C04FEF0" w14:textId="77777777" w:rsidR="00F3321A" w:rsidRDefault="00F3321A" w:rsidP="00A405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97F03"/>
    <w:multiLevelType w:val="hybridMultilevel"/>
    <w:tmpl w:val="E458CB08"/>
    <w:lvl w:ilvl="0" w:tplc="A51E12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0F430AA"/>
    <w:multiLevelType w:val="hybridMultilevel"/>
    <w:tmpl w:val="E458CB08"/>
    <w:lvl w:ilvl="0" w:tplc="A51E12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33B1B11"/>
    <w:multiLevelType w:val="hybridMultilevel"/>
    <w:tmpl w:val="AEB4B0CC"/>
    <w:lvl w:ilvl="0" w:tplc="A57859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3C25AB9"/>
    <w:multiLevelType w:val="hybridMultilevel"/>
    <w:tmpl w:val="CE9CD28E"/>
    <w:lvl w:ilvl="0" w:tplc="A51E1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CD61B5"/>
    <w:multiLevelType w:val="hybridMultilevel"/>
    <w:tmpl w:val="E458CB08"/>
    <w:lvl w:ilvl="0" w:tplc="A51E12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09018A2"/>
    <w:multiLevelType w:val="hybridMultilevel"/>
    <w:tmpl w:val="CE9CD28E"/>
    <w:lvl w:ilvl="0" w:tplc="A51E1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EB0040"/>
    <w:multiLevelType w:val="hybridMultilevel"/>
    <w:tmpl w:val="71D2268C"/>
    <w:lvl w:ilvl="0" w:tplc="0419000F">
      <w:start w:val="1"/>
      <w:numFmt w:val="decimal"/>
      <w:lvlText w:val="%1."/>
      <w:lvlJc w:val="left"/>
      <w:pPr>
        <w:ind w:left="698" w:hanging="360"/>
      </w:pPr>
    </w:lvl>
    <w:lvl w:ilvl="1" w:tplc="04190019" w:tentative="1">
      <w:start w:val="1"/>
      <w:numFmt w:val="lowerLetter"/>
      <w:lvlText w:val="%2."/>
      <w:lvlJc w:val="left"/>
      <w:pPr>
        <w:ind w:left="1418" w:hanging="360"/>
      </w:pPr>
    </w:lvl>
    <w:lvl w:ilvl="2" w:tplc="0419001B" w:tentative="1">
      <w:start w:val="1"/>
      <w:numFmt w:val="lowerRoman"/>
      <w:lvlText w:val="%3."/>
      <w:lvlJc w:val="right"/>
      <w:pPr>
        <w:ind w:left="2138" w:hanging="180"/>
      </w:pPr>
    </w:lvl>
    <w:lvl w:ilvl="3" w:tplc="0419000F" w:tentative="1">
      <w:start w:val="1"/>
      <w:numFmt w:val="decimal"/>
      <w:lvlText w:val="%4."/>
      <w:lvlJc w:val="left"/>
      <w:pPr>
        <w:ind w:left="2858" w:hanging="360"/>
      </w:pPr>
    </w:lvl>
    <w:lvl w:ilvl="4" w:tplc="04190019" w:tentative="1">
      <w:start w:val="1"/>
      <w:numFmt w:val="lowerLetter"/>
      <w:lvlText w:val="%5."/>
      <w:lvlJc w:val="left"/>
      <w:pPr>
        <w:ind w:left="3578" w:hanging="360"/>
      </w:pPr>
    </w:lvl>
    <w:lvl w:ilvl="5" w:tplc="0419001B" w:tentative="1">
      <w:start w:val="1"/>
      <w:numFmt w:val="lowerRoman"/>
      <w:lvlText w:val="%6."/>
      <w:lvlJc w:val="right"/>
      <w:pPr>
        <w:ind w:left="4298" w:hanging="180"/>
      </w:pPr>
    </w:lvl>
    <w:lvl w:ilvl="6" w:tplc="0419000F" w:tentative="1">
      <w:start w:val="1"/>
      <w:numFmt w:val="decimal"/>
      <w:lvlText w:val="%7."/>
      <w:lvlJc w:val="left"/>
      <w:pPr>
        <w:ind w:left="5018" w:hanging="360"/>
      </w:pPr>
    </w:lvl>
    <w:lvl w:ilvl="7" w:tplc="04190019" w:tentative="1">
      <w:start w:val="1"/>
      <w:numFmt w:val="lowerLetter"/>
      <w:lvlText w:val="%8."/>
      <w:lvlJc w:val="left"/>
      <w:pPr>
        <w:ind w:left="5738" w:hanging="360"/>
      </w:pPr>
    </w:lvl>
    <w:lvl w:ilvl="8" w:tplc="0419001B" w:tentative="1">
      <w:start w:val="1"/>
      <w:numFmt w:val="lowerRoman"/>
      <w:lvlText w:val="%9."/>
      <w:lvlJc w:val="right"/>
      <w:pPr>
        <w:ind w:left="6458" w:hanging="180"/>
      </w:pPr>
    </w:lvl>
  </w:abstractNum>
  <w:abstractNum w:abstractNumId="7" w15:restartNumberingAfterBreak="0">
    <w:nsid w:val="1E43330E"/>
    <w:multiLevelType w:val="hybridMultilevel"/>
    <w:tmpl w:val="CE9CD28E"/>
    <w:lvl w:ilvl="0" w:tplc="A51E1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3632A7"/>
    <w:multiLevelType w:val="hybridMultilevel"/>
    <w:tmpl w:val="CE9CD28E"/>
    <w:lvl w:ilvl="0" w:tplc="A51E1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4A3B14"/>
    <w:multiLevelType w:val="hybridMultilevel"/>
    <w:tmpl w:val="E458CB08"/>
    <w:lvl w:ilvl="0" w:tplc="A51E12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29E0301C"/>
    <w:multiLevelType w:val="hybridMultilevel"/>
    <w:tmpl w:val="E458CB08"/>
    <w:lvl w:ilvl="0" w:tplc="A51E12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2F5C1594"/>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31A36868"/>
    <w:multiLevelType w:val="hybridMultilevel"/>
    <w:tmpl w:val="E458CB08"/>
    <w:lvl w:ilvl="0" w:tplc="A51E12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33C25135"/>
    <w:multiLevelType w:val="hybridMultilevel"/>
    <w:tmpl w:val="E458CB08"/>
    <w:lvl w:ilvl="0" w:tplc="A51E12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3742286A"/>
    <w:multiLevelType w:val="hybridMultilevel"/>
    <w:tmpl w:val="CE9CD28E"/>
    <w:lvl w:ilvl="0" w:tplc="A51E1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91345AB"/>
    <w:multiLevelType w:val="hybridMultilevel"/>
    <w:tmpl w:val="C5B2C540"/>
    <w:lvl w:ilvl="0" w:tplc="A51E12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393730C7"/>
    <w:multiLevelType w:val="hybridMultilevel"/>
    <w:tmpl w:val="CE9CD28E"/>
    <w:lvl w:ilvl="0" w:tplc="A51E1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1370BFA"/>
    <w:multiLevelType w:val="hybridMultilevel"/>
    <w:tmpl w:val="E458CB08"/>
    <w:lvl w:ilvl="0" w:tplc="A51E12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433D4599"/>
    <w:multiLevelType w:val="hybridMultilevel"/>
    <w:tmpl w:val="CE9CD28E"/>
    <w:lvl w:ilvl="0" w:tplc="A51E1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39A3742"/>
    <w:multiLevelType w:val="hybridMultilevel"/>
    <w:tmpl w:val="E458CB08"/>
    <w:lvl w:ilvl="0" w:tplc="A51E12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44FA60E9"/>
    <w:multiLevelType w:val="hybridMultilevel"/>
    <w:tmpl w:val="AC20DC34"/>
    <w:lvl w:ilvl="0" w:tplc="75E8D0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0F0570C"/>
    <w:multiLevelType w:val="hybridMultilevel"/>
    <w:tmpl w:val="C5B2C540"/>
    <w:lvl w:ilvl="0" w:tplc="A51E12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54BA2A2C"/>
    <w:multiLevelType w:val="hybridMultilevel"/>
    <w:tmpl w:val="E458CB08"/>
    <w:lvl w:ilvl="0" w:tplc="A51E12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56251C49"/>
    <w:multiLevelType w:val="hybridMultilevel"/>
    <w:tmpl w:val="CE9CD28E"/>
    <w:lvl w:ilvl="0" w:tplc="A51E1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9125D48"/>
    <w:multiLevelType w:val="multilevel"/>
    <w:tmpl w:val="4722778E"/>
    <w:lvl w:ilvl="0">
      <w:start w:val="1"/>
      <w:numFmt w:val="decimal"/>
      <w:lvlText w:val="%1."/>
      <w:lvlJc w:val="left"/>
      <w:pPr>
        <w:ind w:left="1287" w:hanging="360"/>
      </w:pPr>
      <w:rPr>
        <w:rFonts w:hint="default"/>
      </w:rPr>
    </w:lvl>
    <w:lvl w:ilvl="1">
      <w:numFmt w:val="decimal"/>
      <w:isLgl/>
      <w:lvlText w:val="%1.%2"/>
      <w:lvlJc w:val="left"/>
      <w:pPr>
        <w:ind w:left="2607" w:hanging="1680"/>
      </w:pPr>
      <w:rPr>
        <w:rFonts w:hint="default"/>
      </w:rPr>
    </w:lvl>
    <w:lvl w:ilvl="2">
      <w:start w:val="1"/>
      <w:numFmt w:val="decimal"/>
      <w:isLgl/>
      <w:lvlText w:val="%1.%2.%3"/>
      <w:lvlJc w:val="left"/>
      <w:pPr>
        <w:ind w:left="2607" w:hanging="1680"/>
      </w:pPr>
      <w:rPr>
        <w:rFonts w:hint="default"/>
      </w:rPr>
    </w:lvl>
    <w:lvl w:ilvl="3">
      <w:start w:val="1"/>
      <w:numFmt w:val="decimal"/>
      <w:isLgl/>
      <w:lvlText w:val="%1.%2.%3.%4"/>
      <w:lvlJc w:val="left"/>
      <w:pPr>
        <w:ind w:left="2607" w:hanging="1680"/>
      </w:pPr>
      <w:rPr>
        <w:rFonts w:hint="default"/>
      </w:rPr>
    </w:lvl>
    <w:lvl w:ilvl="4">
      <w:start w:val="1"/>
      <w:numFmt w:val="decimal"/>
      <w:isLgl/>
      <w:lvlText w:val="%1.%2.%3.%4.%5"/>
      <w:lvlJc w:val="left"/>
      <w:pPr>
        <w:ind w:left="2607" w:hanging="1680"/>
      </w:pPr>
      <w:rPr>
        <w:rFonts w:hint="default"/>
      </w:rPr>
    </w:lvl>
    <w:lvl w:ilvl="5">
      <w:start w:val="1"/>
      <w:numFmt w:val="decimal"/>
      <w:isLgl/>
      <w:lvlText w:val="%1.%2.%3.%4.%5.%6"/>
      <w:lvlJc w:val="left"/>
      <w:pPr>
        <w:ind w:left="2607" w:hanging="1680"/>
      </w:pPr>
      <w:rPr>
        <w:rFonts w:hint="default"/>
      </w:rPr>
    </w:lvl>
    <w:lvl w:ilvl="6">
      <w:start w:val="1"/>
      <w:numFmt w:val="decimal"/>
      <w:isLgl/>
      <w:lvlText w:val="%1.%2.%3.%4.%5.%6.%7"/>
      <w:lvlJc w:val="left"/>
      <w:pPr>
        <w:ind w:left="2607" w:hanging="1680"/>
      </w:pPr>
      <w:rPr>
        <w:rFonts w:hint="default"/>
      </w:rPr>
    </w:lvl>
    <w:lvl w:ilvl="7">
      <w:start w:val="1"/>
      <w:numFmt w:val="decimal"/>
      <w:isLgl/>
      <w:lvlText w:val="%1.%2.%3.%4.%5.%6.%7.%8"/>
      <w:lvlJc w:val="left"/>
      <w:pPr>
        <w:ind w:left="2607" w:hanging="1680"/>
      </w:pPr>
      <w:rPr>
        <w:rFonts w:hint="default"/>
      </w:rPr>
    </w:lvl>
    <w:lvl w:ilvl="8">
      <w:start w:val="1"/>
      <w:numFmt w:val="decimal"/>
      <w:isLgl/>
      <w:lvlText w:val="%1.%2.%3.%4.%5.%6.%7.%8.%9"/>
      <w:lvlJc w:val="left"/>
      <w:pPr>
        <w:ind w:left="2727" w:hanging="1800"/>
      </w:pPr>
      <w:rPr>
        <w:rFonts w:hint="default"/>
      </w:rPr>
    </w:lvl>
  </w:abstractNum>
  <w:abstractNum w:abstractNumId="25" w15:restartNumberingAfterBreak="0">
    <w:nsid w:val="599C7834"/>
    <w:multiLevelType w:val="hybridMultilevel"/>
    <w:tmpl w:val="CE9CD28E"/>
    <w:lvl w:ilvl="0" w:tplc="A51E1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D9868B8"/>
    <w:multiLevelType w:val="hybridMultilevel"/>
    <w:tmpl w:val="CE9CD28E"/>
    <w:lvl w:ilvl="0" w:tplc="A51E1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E5479E4"/>
    <w:multiLevelType w:val="hybridMultilevel"/>
    <w:tmpl w:val="E458CB08"/>
    <w:lvl w:ilvl="0" w:tplc="A51E12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5F423C45"/>
    <w:multiLevelType w:val="hybridMultilevel"/>
    <w:tmpl w:val="E458CB08"/>
    <w:lvl w:ilvl="0" w:tplc="A51E12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61025BC6"/>
    <w:multiLevelType w:val="hybridMultilevel"/>
    <w:tmpl w:val="E458CB08"/>
    <w:lvl w:ilvl="0" w:tplc="A51E12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61391406"/>
    <w:multiLevelType w:val="hybridMultilevel"/>
    <w:tmpl w:val="CE9CD28E"/>
    <w:lvl w:ilvl="0" w:tplc="A51E1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4A71D0C"/>
    <w:multiLevelType w:val="hybridMultilevel"/>
    <w:tmpl w:val="B5EE0DA4"/>
    <w:lvl w:ilvl="0" w:tplc="9650E142">
      <w:start w:val="1"/>
      <w:numFmt w:val="decimal"/>
      <w:lvlText w:val="%1."/>
      <w:lvlJc w:val="left"/>
      <w:pPr>
        <w:tabs>
          <w:tab w:val="num" w:pos="798"/>
        </w:tabs>
        <w:ind w:left="-53" w:firstLine="851"/>
      </w:pPr>
      <w:rPr>
        <w:rFonts w:ascii="Times New Roman" w:hAnsi="Times New Roman" w:cs="Times New Roman" w:hint="default"/>
        <w:sz w:val="24"/>
        <w:szCs w:val="24"/>
      </w:rPr>
    </w:lvl>
    <w:lvl w:ilvl="1" w:tplc="04190019">
      <w:start w:val="1"/>
      <w:numFmt w:val="lowerLetter"/>
      <w:lvlText w:val="%2."/>
      <w:lvlJc w:val="left"/>
      <w:pPr>
        <w:tabs>
          <w:tab w:val="num" w:pos="1387"/>
        </w:tabs>
        <w:ind w:left="1387" w:hanging="360"/>
      </w:pPr>
      <w:rPr>
        <w:rFonts w:cs="Times New Roman"/>
      </w:rPr>
    </w:lvl>
    <w:lvl w:ilvl="2" w:tplc="0419001B">
      <w:start w:val="1"/>
      <w:numFmt w:val="lowerRoman"/>
      <w:lvlText w:val="%3."/>
      <w:lvlJc w:val="right"/>
      <w:pPr>
        <w:tabs>
          <w:tab w:val="num" w:pos="2107"/>
        </w:tabs>
        <w:ind w:left="2107" w:hanging="180"/>
      </w:pPr>
      <w:rPr>
        <w:rFonts w:cs="Times New Roman"/>
      </w:rPr>
    </w:lvl>
    <w:lvl w:ilvl="3" w:tplc="0419000F">
      <w:start w:val="1"/>
      <w:numFmt w:val="decimal"/>
      <w:lvlText w:val="%4."/>
      <w:lvlJc w:val="left"/>
      <w:pPr>
        <w:tabs>
          <w:tab w:val="num" w:pos="2827"/>
        </w:tabs>
        <w:ind w:left="2827" w:hanging="360"/>
      </w:pPr>
      <w:rPr>
        <w:rFonts w:cs="Times New Roman"/>
      </w:rPr>
    </w:lvl>
    <w:lvl w:ilvl="4" w:tplc="04190019">
      <w:start w:val="1"/>
      <w:numFmt w:val="lowerLetter"/>
      <w:lvlText w:val="%5."/>
      <w:lvlJc w:val="left"/>
      <w:pPr>
        <w:tabs>
          <w:tab w:val="num" w:pos="3547"/>
        </w:tabs>
        <w:ind w:left="3547" w:hanging="360"/>
      </w:pPr>
      <w:rPr>
        <w:rFonts w:cs="Times New Roman"/>
      </w:rPr>
    </w:lvl>
    <w:lvl w:ilvl="5" w:tplc="0419001B">
      <w:start w:val="1"/>
      <w:numFmt w:val="lowerRoman"/>
      <w:lvlText w:val="%6."/>
      <w:lvlJc w:val="right"/>
      <w:pPr>
        <w:tabs>
          <w:tab w:val="num" w:pos="4267"/>
        </w:tabs>
        <w:ind w:left="4267" w:hanging="180"/>
      </w:pPr>
      <w:rPr>
        <w:rFonts w:cs="Times New Roman"/>
      </w:rPr>
    </w:lvl>
    <w:lvl w:ilvl="6" w:tplc="0419000F">
      <w:start w:val="1"/>
      <w:numFmt w:val="decimal"/>
      <w:lvlText w:val="%7."/>
      <w:lvlJc w:val="left"/>
      <w:pPr>
        <w:tabs>
          <w:tab w:val="num" w:pos="4987"/>
        </w:tabs>
        <w:ind w:left="4987" w:hanging="360"/>
      </w:pPr>
      <w:rPr>
        <w:rFonts w:cs="Times New Roman"/>
      </w:rPr>
    </w:lvl>
    <w:lvl w:ilvl="7" w:tplc="04190019">
      <w:start w:val="1"/>
      <w:numFmt w:val="lowerLetter"/>
      <w:lvlText w:val="%8."/>
      <w:lvlJc w:val="left"/>
      <w:pPr>
        <w:tabs>
          <w:tab w:val="num" w:pos="5707"/>
        </w:tabs>
        <w:ind w:left="5707" w:hanging="360"/>
      </w:pPr>
      <w:rPr>
        <w:rFonts w:cs="Times New Roman"/>
      </w:rPr>
    </w:lvl>
    <w:lvl w:ilvl="8" w:tplc="0419001B">
      <w:start w:val="1"/>
      <w:numFmt w:val="lowerRoman"/>
      <w:lvlText w:val="%9."/>
      <w:lvlJc w:val="right"/>
      <w:pPr>
        <w:tabs>
          <w:tab w:val="num" w:pos="6427"/>
        </w:tabs>
        <w:ind w:left="6427" w:hanging="180"/>
      </w:pPr>
      <w:rPr>
        <w:rFonts w:cs="Times New Roman"/>
      </w:rPr>
    </w:lvl>
  </w:abstractNum>
  <w:abstractNum w:abstractNumId="32" w15:restartNumberingAfterBreak="0">
    <w:nsid w:val="662319FB"/>
    <w:multiLevelType w:val="hybridMultilevel"/>
    <w:tmpl w:val="CE9CD28E"/>
    <w:lvl w:ilvl="0" w:tplc="A51E1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7543CB7"/>
    <w:multiLevelType w:val="hybridMultilevel"/>
    <w:tmpl w:val="CE9CD28E"/>
    <w:lvl w:ilvl="0" w:tplc="A51E1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3043022"/>
    <w:multiLevelType w:val="hybridMultilevel"/>
    <w:tmpl w:val="A4167FE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74B62870"/>
    <w:multiLevelType w:val="hybridMultilevel"/>
    <w:tmpl w:val="E458CB08"/>
    <w:lvl w:ilvl="0" w:tplc="A51E12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15:restartNumberingAfterBreak="0">
    <w:nsid w:val="74FA5B90"/>
    <w:multiLevelType w:val="hybridMultilevel"/>
    <w:tmpl w:val="CE9CD28E"/>
    <w:lvl w:ilvl="0" w:tplc="A51E1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AD04835"/>
    <w:multiLevelType w:val="hybridMultilevel"/>
    <w:tmpl w:val="E458CB08"/>
    <w:lvl w:ilvl="0" w:tplc="A51E12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15:restartNumberingAfterBreak="0">
    <w:nsid w:val="7BEC68AC"/>
    <w:multiLevelType w:val="hybridMultilevel"/>
    <w:tmpl w:val="CE9CD28E"/>
    <w:lvl w:ilvl="0" w:tplc="A51E1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EC23B72"/>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2"/>
  </w:num>
  <w:num w:numId="2">
    <w:abstractNumId w:val="20"/>
  </w:num>
  <w:num w:numId="3">
    <w:abstractNumId w:val="24"/>
  </w:num>
  <w:num w:numId="4">
    <w:abstractNumId w:val="39"/>
  </w:num>
  <w:num w:numId="5">
    <w:abstractNumId w:val="11"/>
  </w:num>
  <w:num w:numId="6">
    <w:abstractNumId w:val="15"/>
  </w:num>
  <w:num w:numId="7">
    <w:abstractNumId w:val="37"/>
  </w:num>
  <w:num w:numId="8">
    <w:abstractNumId w:val="21"/>
  </w:num>
  <w:num w:numId="9">
    <w:abstractNumId w:val="30"/>
  </w:num>
  <w:num w:numId="10">
    <w:abstractNumId w:val="32"/>
  </w:num>
  <w:num w:numId="11">
    <w:abstractNumId w:val="28"/>
  </w:num>
  <w:num w:numId="12">
    <w:abstractNumId w:val="5"/>
  </w:num>
  <w:num w:numId="13">
    <w:abstractNumId w:val="10"/>
  </w:num>
  <w:num w:numId="14">
    <w:abstractNumId w:val="8"/>
  </w:num>
  <w:num w:numId="15">
    <w:abstractNumId w:val="35"/>
  </w:num>
  <w:num w:numId="16">
    <w:abstractNumId w:val="25"/>
  </w:num>
  <w:num w:numId="17">
    <w:abstractNumId w:val="1"/>
  </w:num>
  <w:num w:numId="18">
    <w:abstractNumId w:val="38"/>
  </w:num>
  <w:num w:numId="19">
    <w:abstractNumId w:val="4"/>
  </w:num>
  <w:num w:numId="20">
    <w:abstractNumId w:val="12"/>
  </w:num>
  <w:num w:numId="21">
    <w:abstractNumId w:val="27"/>
  </w:num>
  <w:num w:numId="22">
    <w:abstractNumId w:val="33"/>
  </w:num>
  <w:num w:numId="23">
    <w:abstractNumId w:val="22"/>
  </w:num>
  <w:num w:numId="24">
    <w:abstractNumId w:val="3"/>
  </w:num>
  <w:num w:numId="25">
    <w:abstractNumId w:val="13"/>
  </w:num>
  <w:num w:numId="26">
    <w:abstractNumId w:val="16"/>
  </w:num>
  <w:num w:numId="27">
    <w:abstractNumId w:val="17"/>
  </w:num>
  <w:num w:numId="28">
    <w:abstractNumId w:val="7"/>
  </w:num>
  <w:num w:numId="29">
    <w:abstractNumId w:val="36"/>
  </w:num>
  <w:num w:numId="30">
    <w:abstractNumId w:val="29"/>
  </w:num>
  <w:num w:numId="31">
    <w:abstractNumId w:val="14"/>
  </w:num>
  <w:num w:numId="32">
    <w:abstractNumId w:val="23"/>
  </w:num>
  <w:num w:numId="33">
    <w:abstractNumId w:val="31"/>
  </w:num>
  <w:num w:numId="34">
    <w:abstractNumId w:val="6"/>
  </w:num>
  <w:num w:numId="35">
    <w:abstractNumId w:val="0"/>
  </w:num>
  <w:num w:numId="36">
    <w:abstractNumId w:val="26"/>
  </w:num>
  <w:num w:numId="37">
    <w:abstractNumId w:val="19"/>
  </w:num>
  <w:num w:numId="38">
    <w:abstractNumId w:val="18"/>
  </w:num>
  <w:num w:numId="39">
    <w:abstractNumId w:val="9"/>
  </w:num>
  <w:num w:numId="40">
    <w:abstractNumId w:val="3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638"/>
    <w:rsid w:val="0000138E"/>
    <w:rsid w:val="000165D0"/>
    <w:rsid w:val="0002029A"/>
    <w:rsid w:val="00023212"/>
    <w:rsid w:val="00023443"/>
    <w:rsid w:val="000271DA"/>
    <w:rsid w:val="00034454"/>
    <w:rsid w:val="000360C5"/>
    <w:rsid w:val="0003676B"/>
    <w:rsid w:val="000400E9"/>
    <w:rsid w:val="0004539D"/>
    <w:rsid w:val="0005065B"/>
    <w:rsid w:val="00053715"/>
    <w:rsid w:val="00055998"/>
    <w:rsid w:val="0005797A"/>
    <w:rsid w:val="0007175B"/>
    <w:rsid w:val="000725CD"/>
    <w:rsid w:val="00084317"/>
    <w:rsid w:val="00097004"/>
    <w:rsid w:val="000A65EE"/>
    <w:rsid w:val="000B29E6"/>
    <w:rsid w:val="000C766C"/>
    <w:rsid w:val="000D260F"/>
    <w:rsid w:val="000D6EA8"/>
    <w:rsid w:val="000F3FB5"/>
    <w:rsid w:val="000F4447"/>
    <w:rsid w:val="001002E1"/>
    <w:rsid w:val="0010633B"/>
    <w:rsid w:val="00126A4C"/>
    <w:rsid w:val="001438A3"/>
    <w:rsid w:val="00154CF9"/>
    <w:rsid w:val="00155FE4"/>
    <w:rsid w:val="0015770F"/>
    <w:rsid w:val="0017412D"/>
    <w:rsid w:val="0017544A"/>
    <w:rsid w:val="00182BAD"/>
    <w:rsid w:val="00187C20"/>
    <w:rsid w:val="00192EBA"/>
    <w:rsid w:val="0019567C"/>
    <w:rsid w:val="001A51A2"/>
    <w:rsid w:val="001E0436"/>
    <w:rsid w:val="001E391B"/>
    <w:rsid w:val="00201C94"/>
    <w:rsid w:val="0020536E"/>
    <w:rsid w:val="002133F5"/>
    <w:rsid w:val="00223A78"/>
    <w:rsid w:val="00223E7E"/>
    <w:rsid w:val="00226DED"/>
    <w:rsid w:val="00231593"/>
    <w:rsid w:val="00243B35"/>
    <w:rsid w:val="002704E0"/>
    <w:rsid w:val="00282B86"/>
    <w:rsid w:val="0028371B"/>
    <w:rsid w:val="00292D1D"/>
    <w:rsid w:val="002A3F1E"/>
    <w:rsid w:val="002A4682"/>
    <w:rsid w:val="002A5EA7"/>
    <w:rsid w:val="002B2719"/>
    <w:rsid w:val="002B5D5D"/>
    <w:rsid w:val="002D5C60"/>
    <w:rsid w:val="002D7266"/>
    <w:rsid w:val="002E3123"/>
    <w:rsid w:val="00301864"/>
    <w:rsid w:val="00305C14"/>
    <w:rsid w:val="00310C93"/>
    <w:rsid w:val="003240F2"/>
    <w:rsid w:val="003402AE"/>
    <w:rsid w:val="00355C7C"/>
    <w:rsid w:val="003570FC"/>
    <w:rsid w:val="0035775D"/>
    <w:rsid w:val="00357D09"/>
    <w:rsid w:val="00360A3B"/>
    <w:rsid w:val="00364A41"/>
    <w:rsid w:val="00375604"/>
    <w:rsid w:val="003857B0"/>
    <w:rsid w:val="00385DBE"/>
    <w:rsid w:val="00386127"/>
    <w:rsid w:val="00387A22"/>
    <w:rsid w:val="00392CC6"/>
    <w:rsid w:val="00397C4E"/>
    <w:rsid w:val="003A20E9"/>
    <w:rsid w:val="003A2448"/>
    <w:rsid w:val="003B097A"/>
    <w:rsid w:val="003B0DE3"/>
    <w:rsid w:val="003B5C20"/>
    <w:rsid w:val="003C701F"/>
    <w:rsid w:val="003D301B"/>
    <w:rsid w:val="003E03B2"/>
    <w:rsid w:val="003E2638"/>
    <w:rsid w:val="003F6628"/>
    <w:rsid w:val="003F79F9"/>
    <w:rsid w:val="0040308C"/>
    <w:rsid w:val="004059EE"/>
    <w:rsid w:val="00417CC5"/>
    <w:rsid w:val="00427C11"/>
    <w:rsid w:val="0043013E"/>
    <w:rsid w:val="00433598"/>
    <w:rsid w:val="00437773"/>
    <w:rsid w:val="0045567B"/>
    <w:rsid w:val="00456496"/>
    <w:rsid w:val="0047649E"/>
    <w:rsid w:val="004872FE"/>
    <w:rsid w:val="00487A85"/>
    <w:rsid w:val="0049023E"/>
    <w:rsid w:val="00492F2E"/>
    <w:rsid w:val="00495208"/>
    <w:rsid w:val="004A1089"/>
    <w:rsid w:val="004A55A1"/>
    <w:rsid w:val="004B61B4"/>
    <w:rsid w:val="004D1488"/>
    <w:rsid w:val="004D240C"/>
    <w:rsid w:val="004D699A"/>
    <w:rsid w:val="004F647F"/>
    <w:rsid w:val="004F782C"/>
    <w:rsid w:val="004F7B2E"/>
    <w:rsid w:val="00500F7E"/>
    <w:rsid w:val="005257D9"/>
    <w:rsid w:val="0052726E"/>
    <w:rsid w:val="00530C74"/>
    <w:rsid w:val="00535F84"/>
    <w:rsid w:val="005378DF"/>
    <w:rsid w:val="005455A0"/>
    <w:rsid w:val="00545DE3"/>
    <w:rsid w:val="00547ED5"/>
    <w:rsid w:val="00557E48"/>
    <w:rsid w:val="00565901"/>
    <w:rsid w:val="005761A4"/>
    <w:rsid w:val="00576646"/>
    <w:rsid w:val="00581EDD"/>
    <w:rsid w:val="00582565"/>
    <w:rsid w:val="00591514"/>
    <w:rsid w:val="005A1581"/>
    <w:rsid w:val="005A7C91"/>
    <w:rsid w:val="005B391E"/>
    <w:rsid w:val="005D4D50"/>
    <w:rsid w:val="005D7F0D"/>
    <w:rsid w:val="005E2CA6"/>
    <w:rsid w:val="005E2FB0"/>
    <w:rsid w:val="005E468A"/>
    <w:rsid w:val="005E49AE"/>
    <w:rsid w:val="005F2B50"/>
    <w:rsid w:val="0060449F"/>
    <w:rsid w:val="0061274D"/>
    <w:rsid w:val="00630F21"/>
    <w:rsid w:val="00634508"/>
    <w:rsid w:val="00641A32"/>
    <w:rsid w:val="00647633"/>
    <w:rsid w:val="00674E0C"/>
    <w:rsid w:val="006914F4"/>
    <w:rsid w:val="006A067E"/>
    <w:rsid w:val="006A4214"/>
    <w:rsid w:val="006A60B5"/>
    <w:rsid w:val="006C0A29"/>
    <w:rsid w:val="006E7978"/>
    <w:rsid w:val="006F45AD"/>
    <w:rsid w:val="00701F97"/>
    <w:rsid w:val="007225B6"/>
    <w:rsid w:val="007234CC"/>
    <w:rsid w:val="00734388"/>
    <w:rsid w:val="007351EA"/>
    <w:rsid w:val="0073785E"/>
    <w:rsid w:val="00746D30"/>
    <w:rsid w:val="00753179"/>
    <w:rsid w:val="007624B5"/>
    <w:rsid w:val="00767260"/>
    <w:rsid w:val="00775B44"/>
    <w:rsid w:val="0077669C"/>
    <w:rsid w:val="0078023D"/>
    <w:rsid w:val="00790B27"/>
    <w:rsid w:val="0079265F"/>
    <w:rsid w:val="007A5487"/>
    <w:rsid w:val="007B21AF"/>
    <w:rsid w:val="007C0D57"/>
    <w:rsid w:val="007C4FEA"/>
    <w:rsid w:val="007D58E3"/>
    <w:rsid w:val="007E5242"/>
    <w:rsid w:val="007F113E"/>
    <w:rsid w:val="007F4B5D"/>
    <w:rsid w:val="00804AEC"/>
    <w:rsid w:val="00816932"/>
    <w:rsid w:val="00840EFB"/>
    <w:rsid w:val="00841BAA"/>
    <w:rsid w:val="00845B3A"/>
    <w:rsid w:val="00846787"/>
    <w:rsid w:val="008526C3"/>
    <w:rsid w:val="0085280E"/>
    <w:rsid w:val="00866695"/>
    <w:rsid w:val="00881913"/>
    <w:rsid w:val="00882FEB"/>
    <w:rsid w:val="00893B84"/>
    <w:rsid w:val="00894CF4"/>
    <w:rsid w:val="0089662B"/>
    <w:rsid w:val="008A2DF1"/>
    <w:rsid w:val="008B0EFE"/>
    <w:rsid w:val="008C20B8"/>
    <w:rsid w:val="008C2BBF"/>
    <w:rsid w:val="008C75A7"/>
    <w:rsid w:val="008D14BF"/>
    <w:rsid w:val="008D6383"/>
    <w:rsid w:val="008E0B3C"/>
    <w:rsid w:val="008E4C6C"/>
    <w:rsid w:val="008E5395"/>
    <w:rsid w:val="008E6BED"/>
    <w:rsid w:val="008F0496"/>
    <w:rsid w:val="008F0BAA"/>
    <w:rsid w:val="0091103F"/>
    <w:rsid w:val="00915A2E"/>
    <w:rsid w:val="009201F9"/>
    <w:rsid w:val="0092072F"/>
    <w:rsid w:val="00920E11"/>
    <w:rsid w:val="00923392"/>
    <w:rsid w:val="00924722"/>
    <w:rsid w:val="009324DF"/>
    <w:rsid w:val="00940523"/>
    <w:rsid w:val="00942974"/>
    <w:rsid w:val="00952CA3"/>
    <w:rsid w:val="009562CF"/>
    <w:rsid w:val="009600CB"/>
    <w:rsid w:val="00962106"/>
    <w:rsid w:val="00962511"/>
    <w:rsid w:val="009655CA"/>
    <w:rsid w:val="00991314"/>
    <w:rsid w:val="00991FAB"/>
    <w:rsid w:val="0099261F"/>
    <w:rsid w:val="00994CF9"/>
    <w:rsid w:val="009A0910"/>
    <w:rsid w:val="009B23CD"/>
    <w:rsid w:val="009C1F3A"/>
    <w:rsid w:val="009C643F"/>
    <w:rsid w:val="009F0577"/>
    <w:rsid w:val="009F7F09"/>
    <w:rsid w:val="00A066E7"/>
    <w:rsid w:val="00A07126"/>
    <w:rsid w:val="00A1536C"/>
    <w:rsid w:val="00A17261"/>
    <w:rsid w:val="00A17300"/>
    <w:rsid w:val="00A3016C"/>
    <w:rsid w:val="00A354A8"/>
    <w:rsid w:val="00A36C3A"/>
    <w:rsid w:val="00A405D2"/>
    <w:rsid w:val="00A56A03"/>
    <w:rsid w:val="00A603EA"/>
    <w:rsid w:val="00A62551"/>
    <w:rsid w:val="00A66BF7"/>
    <w:rsid w:val="00A6712F"/>
    <w:rsid w:val="00A81488"/>
    <w:rsid w:val="00A971A5"/>
    <w:rsid w:val="00AA1A2F"/>
    <w:rsid w:val="00AA20BF"/>
    <w:rsid w:val="00AA773A"/>
    <w:rsid w:val="00AA7969"/>
    <w:rsid w:val="00AB12E8"/>
    <w:rsid w:val="00AB1797"/>
    <w:rsid w:val="00AB5681"/>
    <w:rsid w:val="00AE0B6C"/>
    <w:rsid w:val="00AE1946"/>
    <w:rsid w:val="00AE4747"/>
    <w:rsid w:val="00AE7CBB"/>
    <w:rsid w:val="00B02A17"/>
    <w:rsid w:val="00B12790"/>
    <w:rsid w:val="00B24266"/>
    <w:rsid w:val="00B24AC2"/>
    <w:rsid w:val="00B258F8"/>
    <w:rsid w:val="00B26069"/>
    <w:rsid w:val="00B321EB"/>
    <w:rsid w:val="00B42954"/>
    <w:rsid w:val="00B44C8E"/>
    <w:rsid w:val="00B462B6"/>
    <w:rsid w:val="00B47963"/>
    <w:rsid w:val="00B50D6E"/>
    <w:rsid w:val="00B661BF"/>
    <w:rsid w:val="00B7135D"/>
    <w:rsid w:val="00B74D8C"/>
    <w:rsid w:val="00B86EBC"/>
    <w:rsid w:val="00B87161"/>
    <w:rsid w:val="00BA0811"/>
    <w:rsid w:val="00BB38FE"/>
    <w:rsid w:val="00BB6746"/>
    <w:rsid w:val="00BD1D37"/>
    <w:rsid w:val="00BF0151"/>
    <w:rsid w:val="00BF4046"/>
    <w:rsid w:val="00C0622B"/>
    <w:rsid w:val="00C11219"/>
    <w:rsid w:val="00C256CB"/>
    <w:rsid w:val="00C3404C"/>
    <w:rsid w:val="00C35DBA"/>
    <w:rsid w:val="00C54F6C"/>
    <w:rsid w:val="00C77C5B"/>
    <w:rsid w:val="00C80DE1"/>
    <w:rsid w:val="00C86FE0"/>
    <w:rsid w:val="00C91901"/>
    <w:rsid w:val="00C96ABF"/>
    <w:rsid w:val="00CA4128"/>
    <w:rsid w:val="00CB113B"/>
    <w:rsid w:val="00CB4455"/>
    <w:rsid w:val="00CC09BA"/>
    <w:rsid w:val="00CC182A"/>
    <w:rsid w:val="00CD3696"/>
    <w:rsid w:val="00CD50C8"/>
    <w:rsid w:val="00CD6CCA"/>
    <w:rsid w:val="00CE1BC0"/>
    <w:rsid w:val="00CE63AF"/>
    <w:rsid w:val="00CF40BD"/>
    <w:rsid w:val="00D01057"/>
    <w:rsid w:val="00D11A10"/>
    <w:rsid w:val="00D23D6B"/>
    <w:rsid w:val="00D41BC5"/>
    <w:rsid w:val="00D425F7"/>
    <w:rsid w:val="00D43A64"/>
    <w:rsid w:val="00D45C0C"/>
    <w:rsid w:val="00D50CC8"/>
    <w:rsid w:val="00D56248"/>
    <w:rsid w:val="00D57EE0"/>
    <w:rsid w:val="00D669CB"/>
    <w:rsid w:val="00D70190"/>
    <w:rsid w:val="00D730A7"/>
    <w:rsid w:val="00D84756"/>
    <w:rsid w:val="00D85300"/>
    <w:rsid w:val="00D854B6"/>
    <w:rsid w:val="00D87AD3"/>
    <w:rsid w:val="00D91973"/>
    <w:rsid w:val="00D91D5D"/>
    <w:rsid w:val="00D961D4"/>
    <w:rsid w:val="00DA1E09"/>
    <w:rsid w:val="00DC1A80"/>
    <w:rsid w:val="00DC4564"/>
    <w:rsid w:val="00DC69C8"/>
    <w:rsid w:val="00DD111E"/>
    <w:rsid w:val="00DD792B"/>
    <w:rsid w:val="00DE4DC8"/>
    <w:rsid w:val="00DE53B7"/>
    <w:rsid w:val="00DE7124"/>
    <w:rsid w:val="00DF0CC6"/>
    <w:rsid w:val="00E32D83"/>
    <w:rsid w:val="00E332D6"/>
    <w:rsid w:val="00E36AD5"/>
    <w:rsid w:val="00E37D67"/>
    <w:rsid w:val="00E4319A"/>
    <w:rsid w:val="00E5036D"/>
    <w:rsid w:val="00E52E68"/>
    <w:rsid w:val="00E55953"/>
    <w:rsid w:val="00E61C3D"/>
    <w:rsid w:val="00E66FD4"/>
    <w:rsid w:val="00E72E36"/>
    <w:rsid w:val="00E7498C"/>
    <w:rsid w:val="00E74BAA"/>
    <w:rsid w:val="00E854C3"/>
    <w:rsid w:val="00E87855"/>
    <w:rsid w:val="00E93147"/>
    <w:rsid w:val="00E965D0"/>
    <w:rsid w:val="00EA32A5"/>
    <w:rsid w:val="00EA349F"/>
    <w:rsid w:val="00EA3FE5"/>
    <w:rsid w:val="00EA4FF3"/>
    <w:rsid w:val="00EB0F69"/>
    <w:rsid w:val="00EB2AB4"/>
    <w:rsid w:val="00EB492D"/>
    <w:rsid w:val="00EC5D9E"/>
    <w:rsid w:val="00ED11E4"/>
    <w:rsid w:val="00F06295"/>
    <w:rsid w:val="00F06789"/>
    <w:rsid w:val="00F06868"/>
    <w:rsid w:val="00F14E4E"/>
    <w:rsid w:val="00F21D4E"/>
    <w:rsid w:val="00F3321A"/>
    <w:rsid w:val="00F36474"/>
    <w:rsid w:val="00F40E68"/>
    <w:rsid w:val="00F45638"/>
    <w:rsid w:val="00F54A54"/>
    <w:rsid w:val="00F55F43"/>
    <w:rsid w:val="00F57D59"/>
    <w:rsid w:val="00FA31D4"/>
    <w:rsid w:val="00FA6B54"/>
    <w:rsid w:val="00FA7E3A"/>
    <w:rsid w:val="00FC1F46"/>
    <w:rsid w:val="00FD50C9"/>
    <w:rsid w:val="00FE3062"/>
    <w:rsid w:val="00FF0A3D"/>
    <w:rsid w:val="00FF3B3A"/>
    <w:rsid w:val="00FF70DF"/>
    <w:rsid w:val="00FF72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F9AAC"/>
  <w15:docId w15:val="{BAF89321-733E-4425-A01F-A653A3981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4BAA"/>
  </w:style>
  <w:style w:type="paragraph" w:styleId="1">
    <w:name w:val="heading 1"/>
    <w:basedOn w:val="a"/>
    <w:next w:val="a"/>
    <w:link w:val="10"/>
    <w:uiPriority w:val="9"/>
    <w:qFormat/>
    <w:rsid w:val="0023159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1438A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E2638"/>
    <w:pPr>
      <w:autoSpaceDE w:val="0"/>
      <w:autoSpaceDN w:val="0"/>
      <w:adjustRightInd w:val="0"/>
      <w:spacing w:after="0" w:line="240" w:lineRule="auto"/>
    </w:pPr>
    <w:rPr>
      <w:rFonts w:ascii="Arial" w:hAnsi="Arial" w:cs="Arial"/>
      <w:color w:val="000000"/>
      <w:sz w:val="24"/>
      <w:szCs w:val="24"/>
    </w:rPr>
  </w:style>
  <w:style w:type="paragraph" w:styleId="a3">
    <w:name w:val="No Spacing"/>
    <w:aliases w:val="Таблицы"/>
    <w:link w:val="a4"/>
    <w:uiPriority w:val="1"/>
    <w:qFormat/>
    <w:rsid w:val="003E2638"/>
    <w:pPr>
      <w:spacing w:after="0" w:line="240" w:lineRule="auto"/>
    </w:pPr>
    <w:rPr>
      <w:rFonts w:eastAsiaTheme="minorEastAsia"/>
      <w:lang w:eastAsia="ru-RU"/>
    </w:rPr>
  </w:style>
  <w:style w:type="character" w:customStyle="1" w:styleId="a4">
    <w:name w:val="Без интервала Знак"/>
    <w:aliases w:val="Таблицы Знак"/>
    <w:basedOn w:val="a0"/>
    <w:link w:val="a3"/>
    <w:uiPriority w:val="1"/>
    <w:rsid w:val="003E2638"/>
    <w:rPr>
      <w:rFonts w:eastAsiaTheme="minorEastAsia"/>
      <w:lang w:eastAsia="ru-RU"/>
    </w:rPr>
  </w:style>
  <w:style w:type="paragraph" w:customStyle="1" w:styleId="11">
    <w:name w:val="Обычный1"/>
    <w:uiPriority w:val="99"/>
    <w:rsid w:val="003E263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styleId="a5">
    <w:name w:val="List Paragraph"/>
    <w:basedOn w:val="a"/>
    <w:link w:val="a6"/>
    <w:uiPriority w:val="34"/>
    <w:qFormat/>
    <w:rsid w:val="004F7B2E"/>
    <w:pPr>
      <w:ind w:left="720"/>
      <w:contextualSpacing/>
    </w:pPr>
  </w:style>
  <w:style w:type="table" w:styleId="a7">
    <w:name w:val="Table Grid"/>
    <w:basedOn w:val="a1"/>
    <w:uiPriority w:val="39"/>
    <w:rsid w:val="00355C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1"/>
    <w:qFormat/>
    <w:rsid w:val="0028371B"/>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1">
    <w:name w:val="ConsPlusNormal Знак1"/>
    <w:link w:val="ConsPlusNormal"/>
    <w:locked/>
    <w:rsid w:val="0028371B"/>
    <w:rPr>
      <w:rFonts w:ascii="Arial" w:eastAsia="Times New Roman" w:hAnsi="Arial" w:cs="Arial"/>
      <w:sz w:val="20"/>
      <w:szCs w:val="20"/>
      <w:lang w:eastAsia="ru-RU"/>
    </w:rPr>
  </w:style>
  <w:style w:type="paragraph" w:styleId="a8">
    <w:name w:val="header"/>
    <w:basedOn w:val="a"/>
    <w:link w:val="a9"/>
    <w:uiPriority w:val="99"/>
    <w:unhideWhenUsed/>
    <w:rsid w:val="00A405D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405D2"/>
  </w:style>
  <w:style w:type="paragraph" w:styleId="aa">
    <w:name w:val="footer"/>
    <w:basedOn w:val="a"/>
    <w:link w:val="ab"/>
    <w:uiPriority w:val="99"/>
    <w:unhideWhenUsed/>
    <w:rsid w:val="00A405D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405D2"/>
  </w:style>
  <w:style w:type="character" w:styleId="ac">
    <w:name w:val="Hyperlink"/>
    <w:basedOn w:val="a0"/>
    <w:uiPriority w:val="99"/>
    <w:unhideWhenUsed/>
    <w:rsid w:val="005F2B50"/>
    <w:rPr>
      <w:color w:val="0000FF"/>
      <w:u w:val="single"/>
    </w:rPr>
  </w:style>
  <w:style w:type="character" w:customStyle="1" w:styleId="a6">
    <w:name w:val="Абзац списка Знак"/>
    <w:link w:val="a5"/>
    <w:uiPriority w:val="34"/>
    <w:rsid w:val="00B258F8"/>
  </w:style>
  <w:style w:type="paragraph" w:customStyle="1" w:styleId="ad">
    <w:name w:val="ОСНОВНОЙ !!!"/>
    <w:basedOn w:val="ae"/>
    <w:link w:val="12"/>
    <w:rsid w:val="00B258F8"/>
    <w:pPr>
      <w:spacing w:before="120" w:after="0" w:line="240" w:lineRule="auto"/>
      <w:ind w:firstLine="900"/>
      <w:jc w:val="both"/>
    </w:pPr>
    <w:rPr>
      <w:rFonts w:ascii="Arial" w:eastAsia="Times New Roman" w:hAnsi="Arial" w:cs="Arial"/>
      <w:sz w:val="24"/>
      <w:szCs w:val="24"/>
      <w:lang w:eastAsia="ru-RU"/>
    </w:rPr>
  </w:style>
  <w:style w:type="character" w:customStyle="1" w:styleId="12">
    <w:name w:val="ОСНОВНОЙ !!! Знак1"/>
    <w:link w:val="ad"/>
    <w:rsid w:val="00B258F8"/>
    <w:rPr>
      <w:rFonts w:ascii="Arial" w:eastAsia="Times New Roman" w:hAnsi="Arial" w:cs="Arial"/>
      <w:sz w:val="24"/>
      <w:szCs w:val="24"/>
      <w:lang w:eastAsia="ru-RU"/>
    </w:rPr>
  </w:style>
  <w:style w:type="paragraph" w:customStyle="1" w:styleId="Standard">
    <w:name w:val="Standard"/>
    <w:qFormat/>
    <w:rsid w:val="00B258F8"/>
    <w:pPr>
      <w:suppressAutoHyphens/>
      <w:autoSpaceDN w:val="0"/>
      <w:spacing w:before="200" w:after="200" w:line="276" w:lineRule="auto"/>
      <w:textAlignment w:val="baseline"/>
    </w:pPr>
    <w:rPr>
      <w:rFonts w:ascii="Calibri" w:eastAsia="Segoe UI" w:hAnsi="Calibri" w:cs="Tahoma"/>
      <w:sz w:val="20"/>
      <w:szCs w:val="20"/>
    </w:rPr>
  </w:style>
  <w:style w:type="character" w:customStyle="1" w:styleId="11pt">
    <w:name w:val="Основной текст + 11 pt"/>
    <w:aliases w:val="Интервал 0 pt"/>
    <w:uiPriority w:val="99"/>
    <w:rsid w:val="00B258F8"/>
    <w:rPr>
      <w:rFonts w:ascii="Times New Roman" w:hAnsi="Times New Roman"/>
      <w:color w:val="000000"/>
      <w:spacing w:val="-2"/>
      <w:w w:val="100"/>
      <w:sz w:val="22"/>
      <w:shd w:val="clear" w:color="auto" w:fill="FFFFFF"/>
      <w:lang w:val="ru-RU"/>
    </w:rPr>
  </w:style>
  <w:style w:type="paragraph" w:styleId="ae">
    <w:name w:val="Body Text"/>
    <w:basedOn w:val="a"/>
    <w:link w:val="af"/>
    <w:uiPriority w:val="99"/>
    <w:semiHidden/>
    <w:unhideWhenUsed/>
    <w:rsid w:val="00B258F8"/>
    <w:pPr>
      <w:spacing w:after="120"/>
    </w:pPr>
  </w:style>
  <w:style w:type="character" w:customStyle="1" w:styleId="af">
    <w:name w:val="Основной текст Знак"/>
    <w:basedOn w:val="a0"/>
    <w:link w:val="ae"/>
    <w:uiPriority w:val="99"/>
    <w:semiHidden/>
    <w:rsid w:val="00B258F8"/>
  </w:style>
  <w:style w:type="paragraph" w:customStyle="1" w:styleId="ConsPlusDocList">
    <w:name w:val="ConsPlusDocList"/>
    <w:next w:val="a"/>
    <w:rsid w:val="00231593"/>
    <w:pPr>
      <w:widowControl w:val="0"/>
      <w:suppressAutoHyphens/>
      <w:autoSpaceDE w:val="0"/>
      <w:spacing w:after="0" w:line="240" w:lineRule="auto"/>
    </w:pPr>
    <w:rPr>
      <w:rFonts w:ascii="Times New Roman" w:eastAsia="Times New Roman" w:hAnsi="Times New Roman" w:cs="Times New Roman"/>
      <w:sz w:val="24"/>
      <w:szCs w:val="24"/>
      <w:lang w:eastAsia="hi-IN" w:bidi="hi-IN"/>
    </w:rPr>
  </w:style>
  <w:style w:type="character" w:customStyle="1" w:styleId="10">
    <w:name w:val="Заголовок 1 Знак"/>
    <w:basedOn w:val="a0"/>
    <w:link w:val="1"/>
    <w:uiPriority w:val="9"/>
    <w:rsid w:val="00231593"/>
    <w:rPr>
      <w:rFonts w:asciiTheme="majorHAnsi" w:eastAsiaTheme="majorEastAsia" w:hAnsiTheme="majorHAnsi" w:cstheme="majorBidi"/>
      <w:color w:val="2E74B5" w:themeColor="accent1" w:themeShade="BF"/>
      <w:sz w:val="32"/>
      <w:szCs w:val="32"/>
    </w:rPr>
  </w:style>
  <w:style w:type="paragraph" w:styleId="af0">
    <w:name w:val="TOC Heading"/>
    <w:basedOn w:val="1"/>
    <w:next w:val="a"/>
    <w:uiPriority w:val="39"/>
    <w:unhideWhenUsed/>
    <w:qFormat/>
    <w:rsid w:val="001A51A2"/>
    <w:pPr>
      <w:outlineLvl w:val="9"/>
    </w:pPr>
    <w:rPr>
      <w:lang w:eastAsia="ru-RU"/>
    </w:rPr>
  </w:style>
  <w:style w:type="paragraph" w:styleId="21">
    <w:name w:val="toc 2"/>
    <w:basedOn w:val="a"/>
    <w:next w:val="a"/>
    <w:autoRedefine/>
    <w:uiPriority w:val="39"/>
    <w:unhideWhenUsed/>
    <w:rsid w:val="001A51A2"/>
    <w:pPr>
      <w:spacing w:after="100"/>
      <w:ind w:left="220"/>
    </w:pPr>
  </w:style>
  <w:style w:type="paragraph" w:styleId="af1">
    <w:name w:val="Balloon Text"/>
    <w:basedOn w:val="a"/>
    <w:link w:val="af2"/>
    <w:uiPriority w:val="99"/>
    <w:semiHidden/>
    <w:unhideWhenUsed/>
    <w:rsid w:val="00DC4564"/>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DC4564"/>
    <w:rPr>
      <w:rFonts w:ascii="Tahoma" w:hAnsi="Tahoma" w:cs="Tahoma"/>
      <w:sz w:val="16"/>
      <w:szCs w:val="16"/>
    </w:rPr>
  </w:style>
  <w:style w:type="paragraph" w:customStyle="1" w:styleId="WW-2">
    <w:name w:val="WW-Основной текст с отступом 2"/>
    <w:basedOn w:val="a"/>
    <w:rsid w:val="00FA6B54"/>
    <w:pPr>
      <w:widowControl w:val="0"/>
      <w:suppressAutoHyphens/>
      <w:spacing w:after="0" w:line="240" w:lineRule="auto"/>
      <w:ind w:firstLine="851"/>
      <w:jc w:val="both"/>
    </w:pPr>
    <w:rPr>
      <w:rFonts w:ascii="Times New Roman" w:eastAsia="Times New Roman" w:hAnsi="Times New Roman" w:cs="Times New Roman"/>
      <w:kern w:val="1"/>
      <w:sz w:val="28"/>
      <w:szCs w:val="24"/>
    </w:rPr>
  </w:style>
  <w:style w:type="character" w:customStyle="1" w:styleId="20">
    <w:name w:val="Заголовок 2 Знак"/>
    <w:basedOn w:val="a0"/>
    <w:link w:val="2"/>
    <w:uiPriority w:val="9"/>
    <w:semiHidden/>
    <w:rsid w:val="001438A3"/>
    <w:rPr>
      <w:rFonts w:asciiTheme="majorHAnsi" w:eastAsiaTheme="majorEastAsia" w:hAnsiTheme="majorHAnsi" w:cstheme="majorBidi"/>
      <w:color w:val="2E74B5" w:themeColor="accent1" w:themeShade="BF"/>
      <w:sz w:val="26"/>
      <w:szCs w:val="26"/>
    </w:rPr>
  </w:style>
  <w:style w:type="paragraph" w:customStyle="1" w:styleId="210">
    <w:name w:val="Основной текст с отступом 21"/>
    <w:basedOn w:val="a"/>
    <w:rsid w:val="007234CC"/>
    <w:pPr>
      <w:widowControl w:val="0"/>
      <w:suppressAutoHyphens/>
      <w:spacing w:after="0" w:line="240" w:lineRule="auto"/>
      <w:ind w:firstLine="900"/>
    </w:pPr>
    <w:rPr>
      <w:rFonts w:ascii="Times New Roman" w:eastAsia="Andale Sans UI" w:hAnsi="Times New Roman" w:cs="Times New Roman"/>
      <w:kern w:val="1"/>
      <w:sz w:val="28"/>
      <w:szCs w:val="24"/>
    </w:rPr>
  </w:style>
  <w:style w:type="paragraph" w:customStyle="1" w:styleId="22">
    <w:name w:val="Основной текст с отступом 22"/>
    <w:basedOn w:val="a"/>
    <w:rsid w:val="007234CC"/>
    <w:pPr>
      <w:widowControl w:val="0"/>
      <w:suppressAutoHyphens/>
      <w:overflowPunct w:val="0"/>
      <w:autoSpaceDE w:val="0"/>
      <w:spacing w:before="20" w:after="20" w:line="240" w:lineRule="auto"/>
      <w:ind w:firstLine="708"/>
      <w:jc w:val="both"/>
      <w:textAlignment w:val="baseline"/>
    </w:pPr>
    <w:rPr>
      <w:rFonts w:ascii="Times New Roman" w:eastAsia="Andale Sans UI" w:hAnsi="Times New Roman" w:cs="Times New Roman"/>
      <w:kern w:val="1"/>
      <w:sz w:val="28"/>
      <w:szCs w:val="28"/>
    </w:rPr>
  </w:style>
  <w:style w:type="paragraph" w:styleId="13">
    <w:name w:val="toc 1"/>
    <w:basedOn w:val="a"/>
    <w:next w:val="a"/>
    <w:autoRedefine/>
    <w:uiPriority w:val="39"/>
    <w:unhideWhenUsed/>
    <w:rsid w:val="00A3016C"/>
    <w:pPr>
      <w:tabs>
        <w:tab w:val="right" w:leader="dot" w:pos="9345"/>
      </w:tabs>
      <w:spacing w:after="100"/>
      <w:ind w:left="221"/>
    </w:pPr>
    <w:rPr>
      <w:rFonts w:ascii="Times New Roman" w:eastAsia="Times New Roman" w:hAnsi="Times New Roman" w:cs="Times New Roman"/>
      <w:noProof/>
      <w:sz w:val="23"/>
      <w:szCs w:val="23"/>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583338">
      <w:bodyDiv w:val="1"/>
      <w:marLeft w:val="0"/>
      <w:marRight w:val="0"/>
      <w:marTop w:val="0"/>
      <w:marBottom w:val="0"/>
      <w:divBdr>
        <w:top w:val="none" w:sz="0" w:space="0" w:color="auto"/>
        <w:left w:val="none" w:sz="0" w:space="0" w:color="auto"/>
        <w:bottom w:val="none" w:sz="0" w:space="0" w:color="auto"/>
        <w:right w:val="none" w:sz="0" w:space="0" w:color="auto"/>
      </w:divBdr>
    </w:div>
    <w:div w:id="1032533999">
      <w:bodyDiv w:val="1"/>
      <w:marLeft w:val="0"/>
      <w:marRight w:val="0"/>
      <w:marTop w:val="0"/>
      <w:marBottom w:val="0"/>
      <w:divBdr>
        <w:top w:val="none" w:sz="0" w:space="0" w:color="auto"/>
        <w:left w:val="none" w:sz="0" w:space="0" w:color="auto"/>
        <w:bottom w:val="none" w:sz="0" w:space="0" w:color="auto"/>
        <w:right w:val="none" w:sz="0" w:space="0" w:color="auto"/>
      </w:divBdr>
    </w:div>
    <w:div w:id="1513495104">
      <w:bodyDiv w:val="1"/>
      <w:marLeft w:val="0"/>
      <w:marRight w:val="0"/>
      <w:marTop w:val="0"/>
      <w:marBottom w:val="0"/>
      <w:divBdr>
        <w:top w:val="none" w:sz="0" w:space="0" w:color="auto"/>
        <w:left w:val="none" w:sz="0" w:space="0" w:color="auto"/>
        <w:bottom w:val="none" w:sz="0" w:space="0" w:color="auto"/>
        <w:right w:val="none" w:sz="0" w:space="0" w:color="auto"/>
      </w:divBdr>
      <w:divsChild>
        <w:div w:id="1717197773">
          <w:marLeft w:val="0"/>
          <w:marRight w:val="0"/>
          <w:marTop w:val="0"/>
          <w:marBottom w:val="0"/>
          <w:divBdr>
            <w:top w:val="none" w:sz="0" w:space="0" w:color="auto"/>
            <w:left w:val="none" w:sz="0" w:space="0" w:color="auto"/>
            <w:bottom w:val="none" w:sz="0" w:space="0" w:color="auto"/>
            <w:right w:val="none" w:sz="0" w:space="0" w:color="auto"/>
          </w:divBdr>
        </w:div>
        <w:div w:id="2097089696">
          <w:marLeft w:val="0"/>
          <w:marRight w:val="0"/>
          <w:marTop w:val="0"/>
          <w:marBottom w:val="0"/>
          <w:divBdr>
            <w:top w:val="none" w:sz="0" w:space="0" w:color="auto"/>
            <w:left w:val="none" w:sz="0" w:space="0" w:color="auto"/>
            <w:bottom w:val="none" w:sz="0" w:space="0" w:color="auto"/>
            <w:right w:val="none" w:sz="0" w:space="0" w:color="auto"/>
          </w:divBdr>
        </w:div>
        <w:div w:id="1693340223">
          <w:marLeft w:val="0"/>
          <w:marRight w:val="0"/>
          <w:marTop w:val="0"/>
          <w:marBottom w:val="0"/>
          <w:divBdr>
            <w:top w:val="none" w:sz="0" w:space="0" w:color="auto"/>
            <w:left w:val="none" w:sz="0" w:space="0" w:color="auto"/>
            <w:bottom w:val="none" w:sz="0" w:space="0" w:color="auto"/>
            <w:right w:val="none" w:sz="0" w:space="0" w:color="auto"/>
          </w:divBdr>
        </w:div>
        <w:div w:id="1477600188">
          <w:marLeft w:val="0"/>
          <w:marRight w:val="0"/>
          <w:marTop w:val="0"/>
          <w:marBottom w:val="0"/>
          <w:divBdr>
            <w:top w:val="none" w:sz="0" w:space="0" w:color="auto"/>
            <w:left w:val="none" w:sz="0" w:space="0" w:color="auto"/>
            <w:bottom w:val="none" w:sz="0" w:space="0" w:color="auto"/>
            <w:right w:val="none" w:sz="0" w:space="0" w:color="auto"/>
          </w:divBdr>
        </w:div>
        <w:div w:id="1440567541">
          <w:marLeft w:val="0"/>
          <w:marRight w:val="0"/>
          <w:marTop w:val="0"/>
          <w:marBottom w:val="0"/>
          <w:divBdr>
            <w:top w:val="none" w:sz="0" w:space="0" w:color="auto"/>
            <w:left w:val="none" w:sz="0" w:space="0" w:color="auto"/>
            <w:bottom w:val="none" w:sz="0" w:space="0" w:color="auto"/>
            <w:right w:val="none" w:sz="0" w:space="0" w:color="auto"/>
          </w:divBdr>
        </w:div>
        <w:div w:id="1750342317">
          <w:marLeft w:val="0"/>
          <w:marRight w:val="0"/>
          <w:marTop w:val="0"/>
          <w:marBottom w:val="0"/>
          <w:divBdr>
            <w:top w:val="none" w:sz="0" w:space="0" w:color="auto"/>
            <w:left w:val="none" w:sz="0" w:space="0" w:color="auto"/>
            <w:bottom w:val="none" w:sz="0" w:space="0" w:color="auto"/>
            <w:right w:val="none" w:sz="0" w:space="0" w:color="auto"/>
          </w:divBdr>
        </w:div>
        <w:div w:id="1674912167">
          <w:marLeft w:val="0"/>
          <w:marRight w:val="0"/>
          <w:marTop w:val="0"/>
          <w:marBottom w:val="0"/>
          <w:divBdr>
            <w:top w:val="none" w:sz="0" w:space="0" w:color="auto"/>
            <w:left w:val="none" w:sz="0" w:space="0" w:color="auto"/>
            <w:bottom w:val="none" w:sz="0" w:space="0" w:color="auto"/>
            <w:right w:val="none" w:sz="0" w:space="0" w:color="auto"/>
          </w:divBdr>
        </w:div>
        <w:div w:id="599488739">
          <w:marLeft w:val="0"/>
          <w:marRight w:val="0"/>
          <w:marTop w:val="0"/>
          <w:marBottom w:val="0"/>
          <w:divBdr>
            <w:top w:val="none" w:sz="0" w:space="0" w:color="auto"/>
            <w:left w:val="none" w:sz="0" w:space="0" w:color="auto"/>
            <w:bottom w:val="none" w:sz="0" w:space="0" w:color="auto"/>
            <w:right w:val="none" w:sz="0" w:space="0" w:color="auto"/>
          </w:divBdr>
        </w:div>
        <w:div w:id="1208450330">
          <w:marLeft w:val="0"/>
          <w:marRight w:val="0"/>
          <w:marTop w:val="0"/>
          <w:marBottom w:val="0"/>
          <w:divBdr>
            <w:top w:val="none" w:sz="0" w:space="0" w:color="auto"/>
            <w:left w:val="none" w:sz="0" w:space="0" w:color="auto"/>
            <w:bottom w:val="none" w:sz="0" w:space="0" w:color="auto"/>
            <w:right w:val="none" w:sz="0" w:space="0" w:color="auto"/>
          </w:divBdr>
        </w:div>
        <w:div w:id="1952319036">
          <w:marLeft w:val="0"/>
          <w:marRight w:val="0"/>
          <w:marTop w:val="0"/>
          <w:marBottom w:val="0"/>
          <w:divBdr>
            <w:top w:val="none" w:sz="0" w:space="0" w:color="auto"/>
            <w:left w:val="none" w:sz="0" w:space="0" w:color="auto"/>
            <w:bottom w:val="none" w:sz="0" w:space="0" w:color="auto"/>
            <w:right w:val="none" w:sz="0" w:space="0" w:color="auto"/>
          </w:divBdr>
        </w:div>
        <w:div w:id="923034993">
          <w:marLeft w:val="0"/>
          <w:marRight w:val="0"/>
          <w:marTop w:val="0"/>
          <w:marBottom w:val="0"/>
          <w:divBdr>
            <w:top w:val="none" w:sz="0" w:space="0" w:color="auto"/>
            <w:left w:val="none" w:sz="0" w:space="0" w:color="auto"/>
            <w:bottom w:val="none" w:sz="0" w:space="0" w:color="auto"/>
            <w:right w:val="none" w:sz="0" w:space="0" w:color="auto"/>
          </w:divBdr>
        </w:div>
        <w:div w:id="1406688557">
          <w:marLeft w:val="0"/>
          <w:marRight w:val="0"/>
          <w:marTop w:val="0"/>
          <w:marBottom w:val="0"/>
          <w:divBdr>
            <w:top w:val="none" w:sz="0" w:space="0" w:color="auto"/>
            <w:left w:val="none" w:sz="0" w:space="0" w:color="auto"/>
            <w:bottom w:val="none" w:sz="0" w:space="0" w:color="auto"/>
            <w:right w:val="none" w:sz="0" w:space="0" w:color="auto"/>
          </w:divBdr>
        </w:div>
        <w:div w:id="692650186">
          <w:marLeft w:val="0"/>
          <w:marRight w:val="0"/>
          <w:marTop w:val="0"/>
          <w:marBottom w:val="0"/>
          <w:divBdr>
            <w:top w:val="none" w:sz="0" w:space="0" w:color="auto"/>
            <w:left w:val="none" w:sz="0" w:space="0" w:color="auto"/>
            <w:bottom w:val="none" w:sz="0" w:space="0" w:color="auto"/>
            <w:right w:val="none" w:sz="0" w:space="0" w:color="auto"/>
          </w:divBdr>
        </w:div>
        <w:div w:id="1266115331">
          <w:marLeft w:val="0"/>
          <w:marRight w:val="0"/>
          <w:marTop w:val="0"/>
          <w:marBottom w:val="0"/>
          <w:divBdr>
            <w:top w:val="none" w:sz="0" w:space="0" w:color="auto"/>
            <w:left w:val="none" w:sz="0" w:space="0" w:color="auto"/>
            <w:bottom w:val="none" w:sz="0" w:space="0" w:color="auto"/>
            <w:right w:val="none" w:sz="0" w:space="0" w:color="auto"/>
          </w:divBdr>
        </w:div>
        <w:div w:id="522715950">
          <w:marLeft w:val="0"/>
          <w:marRight w:val="0"/>
          <w:marTop w:val="0"/>
          <w:marBottom w:val="0"/>
          <w:divBdr>
            <w:top w:val="none" w:sz="0" w:space="0" w:color="auto"/>
            <w:left w:val="none" w:sz="0" w:space="0" w:color="auto"/>
            <w:bottom w:val="none" w:sz="0" w:space="0" w:color="auto"/>
            <w:right w:val="none" w:sz="0" w:space="0" w:color="auto"/>
          </w:divBdr>
        </w:div>
        <w:div w:id="138963004">
          <w:marLeft w:val="0"/>
          <w:marRight w:val="0"/>
          <w:marTop w:val="0"/>
          <w:marBottom w:val="0"/>
          <w:divBdr>
            <w:top w:val="none" w:sz="0" w:space="0" w:color="auto"/>
            <w:left w:val="none" w:sz="0" w:space="0" w:color="auto"/>
            <w:bottom w:val="none" w:sz="0" w:space="0" w:color="auto"/>
            <w:right w:val="none" w:sz="0" w:space="0" w:color="auto"/>
          </w:divBdr>
        </w:div>
        <w:div w:id="1809132123">
          <w:marLeft w:val="0"/>
          <w:marRight w:val="0"/>
          <w:marTop w:val="0"/>
          <w:marBottom w:val="0"/>
          <w:divBdr>
            <w:top w:val="none" w:sz="0" w:space="0" w:color="auto"/>
            <w:left w:val="none" w:sz="0" w:space="0" w:color="auto"/>
            <w:bottom w:val="none" w:sz="0" w:space="0" w:color="auto"/>
            <w:right w:val="none" w:sz="0" w:space="0" w:color="auto"/>
          </w:divBdr>
        </w:div>
        <w:div w:id="1926300431">
          <w:marLeft w:val="0"/>
          <w:marRight w:val="0"/>
          <w:marTop w:val="0"/>
          <w:marBottom w:val="0"/>
          <w:divBdr>
            <w:top w:val="none" w:sz="0" w:space="0" w:color="auto"/>
            <w:left w:val="none" w:sz="0" w:space="0" w:color="auto"/>
            <w:bottom w:val="none" w:sz="0" w:space="0" w:color="auto"/>
            <w:right w:val="none" w:sz="0" w:space="0" w:color="auto"/>
          </w:divBdr>
        </w:div>
        <w:div w:id="1384015002">
          <w:marLeft w:val="0"/>
          <w:marRight w:val="0"/>
          <w:marTop w:val="0"/>
          <w:marBottom w:val="0"/>
          <w:divBdr>
            <w:top w:val="none" w:sz="0" w:space="0" w:color="auto"/>
            <w:left w:val="none" w:sz="0" w:space="0" w:color="auto"/>
            <w:bottom w:val="none" w:sz="0" w:space="0" w:color="auto"/>
            <w:right w:val="none" w:sz="0" w:space="0" w:color="auto"/>
          </w:divBdr>
        </w:div>
        <w:div w:id="516189280">
          <w:marLeft w:val="0"/>
          <w:marRight w:val="0"/>
          <w:marTop w:val="0"/>
          <w:marBottom w:val="0"/>
          <w:divBdr>
            <w:top w:val="none" w:sz="0" w:space="0" w:color="auto"/>
            <w:left w:val="none" w:sz="0" w:space="0" w:color="auto"/>
            <w:bottom w:val="none" w:sz="0" w:space="0" w:color="auto"/>
            <w:right w:val="none" w:sz="0" w:space="0" w:color="auto"/>
          </w:divBdr>
        </w:div>
      </w:divsChild>
    </w:div>
    <w:div w:id="1850100341">
      <w:bodyDiv w:val="1"/>
      <w:marLeft w:val="0"/>
      <w:marRight w:val="0"/>
      <w:marTop w:val="0"/>
      <w:marBottom w:val="0"/>
      <w:divBdr>
        <w:top w:val="none" w:sz="0" w:space="0" w:color="auto"/>
        <w:left w:val="none" w:sz="0" w:space="0" w:color="auto"/>
        <w:bottom w:val="none" w:sz="0" w:space="0" w:color="auto"/>
        <w:right w:val="none" w:sz="0" w:space="0" w:color="auto"/>
      </w:divBdr>
      <w:divsChild>
        <w:div w:id="1736010187">
          <w:marLeft w:val="0"/>
          <w:marRight w:val="0"/>
          <w:marTop w:val="0"/>
          <w:marBottom w:val="0"/>
          <w:divBdr>
            <w:top w:val="none" w:sz="0" w:space="0" w:color="auto"/>
            <w:left w:val="none" w:sz="0" w:space="0" w:color="auto"/>
            <w:bottom w:val="none" w:sz="0" w:space="0" w:color="auto"/>
            <w:right w:val="none" w:sz="0" w:space="0" w:color="auto"/>
          </w:divBdr>
        </w:div>
        <w:div w:id="1088960835">
          <w:marLeft w:val="0"/>
          <w:marRight w:val="0"/>
          <w:marTop w:val="0"/>
          <w:marBottom w:val="0"/>
          <w:divBdr>
            <w:top w:val="none" w:sz="0" w:space="0" w:color="auto"/>
            <w:left w:val="none" w:sz="0" w:space="0" w:color="auto"/>
            <w:bottom w:val="none" w:sz="0" w:space="0" w:color="auto"/>
            <w:right w:val="none" w:sz="0" w:space="0" w:color="auto"/>
          </w:divBdr>
        </w:div>
        <w:div w:id="1704745676">
          <w:marLeft w:val="0"/>
          <w:marRight w:val="0"/>
          <w:marTop w:val="0"/>
          <w:marBottom w:val="0"/>
          <w:divBdr>
            <w:top w:val="none" w:sz="0" w:space="0" w:color="auto"/>
            <w:left w:val="none" w:sz="0" w:space="0" w:color="auto"/>
            <w:bottom w:val="none" w:sz="0" w:space="0" w:color="auto"/>
            <w:right w:val="none" w:sz="0" w:space="0" w:color="auto"/>
          </w:divBdr>
        </w:div>
        <w:div w:id="1825848817">
          <w:marLeft w:val="0"/>
          <w:marRight w:val="0"/>
          <w:marTop w:val="0"/>
          <w:marBottom w:val="0"/>
          <w:divBdr>
            <w:top w:val="none" w:sz="0" w:space="0" w:color="auto"/>
            <w:left w:val="none" w:sz="0" w:space="0" w:color="auto"/>
            <w:bottom w:val="none" w:sz="0" w:space="0" w:color="auto"/>
            <w:right w:val="none" w:sz="0" w:space="0" w:color="auto"/>
          </w:divBdr>
        </w:div>
        <w:div w:id="455485685">
          <w:marLeft w:val="0"/>
          <w:marRight w:val="0"/>
          <w:marTop w:val="0"/>
          <w:marBottom w:val="0"/>
          <w:divBdr>
            <w:top w:val="none" w:sz="0" w:space="0" w:color="auto"/>
            <w:left w:val="none" w:sz="0" w:space="0" w:color="auto"/>
            <w:bottom w:val="none" w:sz="0" w:space="0" w:color="auto"/>
            <w:right w:val="none" w:sz="0" w:space="0" w:color="auto"/>
          </w:divBdr>
          <w:divsChild>
            <w:div w:id="828329149">
              <w:marLeft w:val="0"/>
              <w:marRight w:val="0"/>
              <w:marTop w:val="0"/>
              <w:marBottom w:val="0"/>
              <w:divBdr>
                <w:top w:val="single" w:sz="6" w:space="0" w:color="9F9FDA"/>
                <w:left w:val="single" w:sz="6" w:space="0" w:color="9F9FDA"/>
                <w:bottom w:val="single" w:sz="6" w:space="0" w:color="9F9FDA"/>
                <w:right w:val="single" w:sz="6" w:space="0" w:color="9F9FDA"/>
              </w:divBdr>
              <w:divsChild>
                <w:div w:id="1791123597">
                  <w:marLeft w:val="0"/>
                  <w:marRight w:val="0"/>
                  <w:marTop w:val="0"/>
                  <w:marBottom w:val="0"/>
                  <w:divBdr>
                    <w:top w:val="none" w:sz="0" w:space="0" w:color="auto"/>
                    <w:left w:val="none" w:sz="0" w:space="0" w:color="auto"/>
                    <w:bottom w:val="none" w:sz="0" w:space="0" w:color="auto"/>
                    <w:right w:val="none" w:sz="0" w:space="0" w:color="auto"/>
                  </w:divBdr>
                  <w:divsChild>
                    <w:div w:id="193096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086811">
          <w:marLeft w:val="0"/>
          <w:marRight w:val="0"/>
          <w:marTop w:val="0"/>
          <w:marBottom w:val="0"/>
          <w:divBdr>
            <w:top w:val="none" w:sz="0" w:space="0" w:color="auto"/>
            <w:left w:val="none" w:sz="0" w:space="0" w:color="auto"/>
            <w:bottom w:val="none" w:sz="0" w:space="0" w:color="auto"/>
            <w:right w:val="none" w:sz="0" w:space="0" w:color="auto"/>
          </w:divBdr>
        </w:div>
        <w:div w:id="537546947">
          <w:marLeft w:val="0"/>
          <w:marRight w:val="0"/>
          <w:marTop w:val="0"/>
          <w:marBottom w:val="0"/>
          <w:divBdr>
            <w:top w:val="none" w:sz="0" w:space="0" w:color="auto"/>
            <w:left w:val="none" w:sz="0" w:space="0" w:color="auto"/>
            <w:bottom w:val="none" w:sz="0" w:space="0" w:color="auto"/>
            <w:right w:val="none" w:sz="0" w:space="0" w:color="auto"/>
          </w:divBdr>
        </w:div>
        <w:div w:id="1982610135">
          <w:marLeft w:val="0"/>
          <w:marRight w:val="0"/>
          <w:marTop w:val="0"/>
          <w:marBottom w:val="0"/>
          <w:divBdr>
            <w:top w:val="none" w:sz="0" w:space="0" w:color="auto"/>
            <w:left w:val="none" w:sz="0" w:space="0" w:color="auto"/>
            <w:bottom w:val="none" w:sz="0" w:space="0" w:color="auto"/>
            <w:right w:val="none" w:sz="0" w:space="0" w:color="auto"/>
          </w:divBdr>
        </w:div>
        <w:div w:id="1583762158">
          <w:marLeft w:val="0"/>
          <w:marRight w:val="0"/>
          <w:marTop w:val="0"/>
          <w:marBottom w:val="0"/>
          <w:divBdr>
            <w:top w:val="none" w:sz="0" w:space="0" w:color="auto"/>
            <w:left w:val="none" w:sz="0" w:space="0" w:color="auto"/>
            <w:bottom w:val="none" w:sz="0" w:space="0" w:color="auto"/>
            <w:right w:val="none" w:sz="0" w:space="0" w:color="auto"/>
          </w:divBdr>
        </w:div>
        <w:div w:id="771165461">
          <w:marLeft w:val="0"/>
          <w:marRight w:val="0"/>
          <w:marTop w:val="0"/>
          <w:marBottom w:val="0"/>
          <w:divBdr>
            <w:top w:val="none" w:sz="0" w:space="0" w:color="auto"/>
            <w:left w:val="none" w:sz="0" w:space="0" w:color="auto"/>
            <w:bottom w:val="none" w:sz="0" w:space="0" w:color="auto"/>
            <w:right w:val="none" w:sz="0" w:space="0" w:color="auto"/>
          </w:divBdr>
        </w:div>
        <w:div w:id="1758404029">
          <w:marLeft w:val="0"/>
          <w:marRight w:val="0"/>
          <w:marTop w:val="0"/>
          <w:marBottom w:val="0"/>
          <w:divBdr>
            <w:top w:val="none" w:sz="0" w:space="0" w:color="auto"/>
            <w:left w:val="none" w:sz="0" w:space="0" w:color="auto"/>
            <w:bottom w:val="none" w:sz="0" w:space="0" w:color="auto"/>
            <w:right w:val="none" w:sz="0" w:space="0" w:color="auto"/>
          </w:divBdr>
        </w:div>
      </w:divsChild>
    </w:div>
    <w:div w:id="1932539798">
      <w:bodyDiv w:val="1"/>
      <w:marLeft w:val="0"/>
      <w:marRight w:val="0"/>
      <w:marTop w:val="0"/>
      <w:marBottom w:val="0"/>
      <w:divBdr>
        <w:top w:val="none" w:sz="0" w:space="0" w:color="auto"/>
        <w:left w:val="none" w:sz="0" w:space="0" w:color="auto"/>
        <w:bottom w:val="none" w:sz="0" w:space="0" w:color="auto"/>
        <w:right w:val="none" w:sz="0" w:space="0" w:color="auto"/>
      </w:divBdr>
      <w:divsChild>
        <w:div w:id="131867777">
          <w:marLeft w:val="0"/>
          <w:marRight w:val="0"/>
          <w:marTop w:val="0"/>
          <w:marBottom w:val="0"/>
          <w:divBdr>
            <w:top w:val="none" w:sz="0" w:space="0" w:color="auto"/>
            <w:left w:val="none" w:sz="0" w:space="0" w:color="auto"/>
            <w:bottom w:val="none" w:sz="0" w:space="0" w:color="auto"/>
            <w:right w:val="none" w:sz="0" w:space="0" w:color="auto"/>
          </w:divBdr>
        </w:div>
        <w:div w:id="242303648">
          <w:marLeft w:val="0"/>
          <w:marRight w:val="0"/>
          <w:marTop w:val="0"/>
          <w:marBottom w:val="0"/>
          <w:divBdr>
            <w:top w:val="none" w:sz="0" w:space="0" w:color="auto"/>
            <w:left w:val="none" w:sz="0" w:space="0" w:color="auto"/>
            <w:bottom w:val="none" w:sz="0" w:space="0" w:color="auto"/>
            <w:right w:val="none" w:sz="0" w:space="0" w:color="auto"/>
          </w:divBdr>
        </w:div>
        <w:div w:id="416941606">
          <w:marLeft w:val="0"/>
          <w:marRight w:val="0"/>
          <w:marTop w:val="0"/>
          <w:marBottom w:val="0"/>
          <w:divBdr>
            <w:top w:val="none" w:sz="0" w:space="0" w:color="auto"/>
            <w:left w:val="none" w:sz="0" w:space="0" w:color="auto"/>
            <w:bottom w:val="none" w:sz="0" w:space="0" w:color="auto"/>
            <w:right w:val="none" w:sz="0" w:space="0" w:color="auto"/>
          </w:divBdr>
        </w:div>
        <w:div w:id="1186750114">
          <w:marLeft w:val="0"/>
          <w:marRight w:val="0"/>
          <w:marTop w:val="0"/>
          <w:marBottom w:val="0"/>
          <w:divBdr>
            <w:top w:val="none" w:sz="0" w:space="0" w:color="auto"/>
            <w:left w:val="none" w:sz="0" w:space="0" w:color="auto"/>
            <w:bottom w:val="none" w:sz="0" w:space="0" w:color="auto"/>
            <w:right w:val="none" w:sz="0" w:space="0" w:color="auto"/>
          </w:divBdr>
          <w:divsChild>
            <w:div w:id="40598792">
              <w:marLeft w:val="0"/>
              <w:marRight w:val="0"/>
              <w:marTop w:val="0"/>
              <w:marBottom w:val="0"/>
              <w:divBdr>
                <w:top w:val="single" w:sz="6" w:space="0" w:color="9F9FDA"/>
                <w:left w:val="single" w:sz="6" w:space="0" w:color="9F9FDA"/>
                <w:bottom w:val="single" w:sz="6" w:space="0" w:color="9F9FDA"/>
                <w:right w:val="single" w:sz="6" w:space="0" w:color="9F9FDA"/>
              </w:divBdr>
              <w:divsChild>
                <w:div w:id="2145611190">
                  <w:marLeft w:val="0"/>
                  <w:marRight w:val="0"/>
                  <w:marTop w:val="0"/>
                  <w:marBottom w:val="0"/>
                  <w:divBdr>
                    <w:top w:val="none" w:sz="0" w:space="0" w:color="auto"/>
                    <w:left w:val="none" w:sz="0" w:space="0" w:color="auto"/>
                    <w:bottom w:val="none" w:sz="0" w:space="0" w:color="auto"/>
                    <w:right w:val="none" w:sz="0" w:space="0" w:color="auto"/>
                  </w:divBdr>
                  <w:divsChild>
                    <w:div w:id="1718117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500846">
          <w:marLeft w:val="0"/>
          <w:marRight w:val="0"/>
          <w:marTop w:val="0"/>
          <w:marBottom w:val="0"/>
          <w:divBdr>
            <w:top w:val="none" w:sz="0" w:space="0" w:color="auto"/>
            <w:left w:val="none" w:sz="0" w:space="0" w:color="auto"/>
            <w:bottom w:val="none" w:sz="0" w:space="0" w:color="auto"/>
            <w:right w:val="none" w:sz="0" w:space="0" w:color="auto"/>
          </w:divBdr>
        </w:div>
        <w:div w:id="571543721">
          <w:marLeft w:val="0"/>
          <w:marRight w:val="0"/>
          <w:marTop w:val="0"/>
          <w:marBottom w:val="0"/>
          <w:divBdr>
            <w:top w:val="none" w:sz="0" w:space="0" w:color="auto"/>
            <w:left w:val="none" w:sz="0" w:space="0" w:color="auto"/>
            <w:bottom w:val="none" w:sz="0" w:space="0" w:color="auto"/>
            <w:right w:val="none" w:sz="0" w:space="0" w:color="auto"/>
          </w:divBdr>
        </w:div>
        <w:div w:id="562453742">
          <w:marLeft w:val="0"/>
          <w:marRight w:val="0"/>
          <w:marTop w:val="0"/>
          <w:marBottom w:val="0"/>
          <w:divBdr>
            <w:top w:val="none" w:sz="0" w:space="0" w:color="auto"/>
            <w:left w:val="none" w:sz="0" w:space="0" w:color="auto"/>
            <w:bottom w:val="none" w:sz="0" w:space="0" w:color="auto"/>
            <w:right w:val="none" w:sz="0" w:space="0" w:color="auto"/>
          </w:divBdr>
        </w:div>
        <w:div w:id="887688285">
          <w:marLeft w:val="0"/>
          <w:marRight w:val="0"/>
          <w:marTop w:val="0"/>
          <w:marBottom w:val="0"/>
          <w:divBdr>
            <w:top w:val="none" w:sz="0" w:space="0" w:color="auto"/>
            <w:left w:val="none" w:sz="0" w:space="0" w:color="auto"/>
            <w:bottom w:val="none" w:sz="0" w:space="0" w:color="auto"/>
            <w:right w:val="none" w:sz="0" w:space="0" w:color="auto"/>
          </w:divBdr>
        </w:div>
        <w:div w:id="1443499718">
          <w:marLeft w:val="0"/>
          <w:marRight w:val="0"/>
          <w:marTop w:val="0"/>
          <w:marBottom w:val="0"/>
          <w:divBdr>
            <w:top w:val="none" w:sz="0" w:space="0" w:color="auto"/>
            <w:left w:val="none" w:sz="0" w:space="0" w:color="auto"/>
            <w:bottom w:val="none" w:sz="0" w:space="0" w:color="auto"/>
            <w:right w:val="none" w:sz="0" w:space="0" w:color="auto"/>
          </w:divBdr>
        </w:div>
        <w:div w:id="1453207147">
          <w:marLeft w:val="0"/>
          <w:marRight w:val="0"/>
          <w:marTop w:val="0"/>
          <w:marBottom w:val="0"/>
          <w:divBdr>
            <w:top w:val="none" w:sz="0" w:space="0" w:color="auto"/>
            <w:left w:val="none" w:sz="0" w:space="0" w:color="auto"/>
            <w:bottom w:val="none" w:sz="0" w:space="0" w:color="auto"/>
            <w:right w:val="none" w:sz="0" w:space="0" w:color="auto"/>
          </w:divBdr>
        </w:div>
        <w:div w:id="1563977792">
          <w:marLeft w:val="0"/>
          <w:marRight w:val="0"/>
          <w:marTop w:val="0"/>
          <w:marBottom w:val="0"/>
          <w:divBdr>
            <w:top w:val="none" w:sz="0" w:space="0" w:color="auto"/>
            <w:left w:val="none" w:sz="0" w:space="0" w:color="auto"/>
            <w:bottom w:val="none" w:sz="0" w:space="0" w:color="auto"/>
            <w:right w:val="none" w:sz="0" w:space="0" w:color="auto"/>
          </w:divBdr>
        </w:div>
      </w:divsChild>
    </w:div>
    <w:div w:id="196962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FE42A9E2F7BA1E78AD83DE75E43C049C9BE15EF9A630C8A6F68570B376FACDB7017CF2E8D1568CEE9F5D0AF74ChD45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FE42A9E2F7BA1E78AD83DE75E43C049C9BE151FFA731C8A6F68570B376FACDB7137CAAE4D15392EF9D485CA60A83B29F5E251239BDE8BD05h047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onsultant.ru/document/cons_doc_LAW_3731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E8CC81604E7C9BED92BBB0C75DCE7FD0618A96BD98D1ADFB3FB2F5B2F8832281C1E25FCD291F92208C3C8D2776468E97F8BE82EBBE529993Ba4J" TargetMode="External"/><Relationship Id="rId5" Type="http://schemas.openxmlformats.org/officeDocument/2006/relationships/webSettings" Target="webSettings.xml"/><Relationship Id="rId15" Type="http://schemas.openxmlformats.org/officeDocument/2006/relationships/hyperlink" Target="http://www.consultant.ru/document/cons_doc_LAW_37318/" TargetMode="External"/><Relationship Id="rId10" Type="http://schemas.openxmlformats.org/officeDocument/2006/relationships/hyperlink" Target="consultantplus://offline/ref=BE8CC81604E7C9BED92BBB0C75DCE7FD0619AA6AD1891ADFB3FB2F5B2F8832281C1E25FCD291FD200EC3C8D2776468E97F8BE82EBBE529993Ba4J" TargetMode="External"/><Relationship Id="rId4" Type="http://schemas.openxmlformats.org/officeDocument/2006/relationships/settings" Target="settings.xml"/><Relationship Id="rId9" Type="http://schemas.openxmlformats.org/officeDocument/2006/relationships/hyperlink" Target="consultantplus://offline/ref=E88333106AB255D4D1E7B2C1A87120E74643F2D8174A1D55F54DF11ADB7E742392577CA230C68F8C73D0ECB4C4C9E6A8F46855FDDEE9z5Q0S" TargetMode="External"/><Relationship Id="rId14" Type="http://schemas.openxmlformats.org/officeDocument/2006/relationships/hyperlink" Target="https://base.garant.ru/12115118/a573badcfa856325a7f6c5597efaae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23CD51-BCB9-47A1-9D18-E674A2F41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Pages>
  <Words>24687</Words>
  <Characters>140719</Characters>
  <Application>Microsoft Office Word</Application>
  <DocSecurity>0</DocSecurity>
  <Lines>1172</Lines>
  <Paragraphs>330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18</cp:revision>
  <cp:lastPrinted>2024-08-10T14:11:00Z</cp:lastPrinted>
  <dcterms:created xsi:type="dcterms:W3CDTF">2024-08-10T08:04:00Z</dcterms:created>
  <dcterms:modified xsi:type="dcterms:W3CDTF">2026-07-01T12:29:00Z</dcterms:modified>
</cp:coreProperties>
</file>